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B5" w:rsidRDefault="005A44A1">
      <w:pPr>
        <w:jc w:val="right"/>
        <w:rPr>
          <w:rFonts w:eastAsia="黑体"/>
          <w:b/>
          <w:sz w:val="36"/>
        </w:rPr>
      </w:pPr>
      <w:r>
        <w:rPr>
          <w:rFonts w:eastAsia="黑体" w:hint="eastAsia"/>
          <w:b/>
          <w:noProof/>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r>
        <w:rPr>
          <w:rFonts w:eastAsia="黑体" w:hint="eastAsia"/>
          <w:b/>
          <w:sz w:val="28"/>
        </w:rPr>
        <w:t>版本号：</w:t>
      </w:r>
      <w:r>
        <w:rPr>
          <w:rFonts w:eastAsia="黑体" w:hint="eastAsia"/>
          <w:b/>
          <w:sz w:val="28"/>
        </w:rPr>
        <w:t>20181120</w:t>
      </w:r>
    </w:p>
    <w:p w:rsidR="00DE42B5" w:rsidRDefault="00DE42B5"/>
    <w:p w:rsidR="00DE42B5" w:rsidRDefault="00DE42B5"/>
    <w:p w:rsidR="00DE42B5" w:rsidRDefault="00DE42B5"/>
    <w:p w:rsidR="00DE42B5" w:rsidRDefault="005A44A1">
      <w:pPr>
        <w:jc w:val="center"/>
        <w:rPr>
          <w:rFonts w:ascii="黑体" w:eastAsia="黑体"/>
          <w:b/>
          <w:sz w:val="72"/>
          <w:szCs w:val="32"/>
        </w:rPr>
      </w:pPr>
      <w:r>
        <w:rPr>
          <w:rFonts w:ascii="黑体" w:eastAsia="黑体" w:hint="eastAsia"/>
          <w:b/>
          <w:sz w:val="72"/>
          <w:szCs w:val="32"/>
        </w:rPr>
        <w:t>东莞市政府采购</w:t>
      </w:r>
    </w:p>
    <w:p w:rsidR="00DE42B5" w:rsidRDefault="005A44A1">
      <w:pPr>
        <w:jc w:val="center"/>
        <w:rPr>
          <w:b/>
          <w:sz w:val="72"/>
          <w:szCs w:val="32"/>
        </w:rPr>
      </w:pPr>
      <w:r>
        <w:rPr>
          <w:rFonts w:ascii="黑体" w:eastAsia="黑体" w:hint="eastAsia"/>
          <w:b/>
          <w:sz w:val="72"/>
          <w:szCs w:val="32"/>
        </w:rPr>
        <w:t>公开招标文件</w:t>
      </w:r>
    </w:p>
    <w:p w:rsidR="00DE42B5" w:rsidRDefault="00DE42B5">
      <w:pPr>
        <w:jc w:val="center"/>
      </w:pPr>
    </w:p>
    <w:p w:rsidR="00DE42B5" w:rsidRDefault="00DE42B5">
      <w:pPr>
        <w:jc w:val="center"/>
      </w:pPr>
    </w:p>
    <w:p w:rsidR="00DE42B5" w:rsidRDefault="00DE42B5"/>
    <w:p w:rsidR="00DE42B5" w:rsidRDefault="005A44A1">
      <w:pPr>
        <w:adjustRightInd/>
        <w:snapToGrid/>
        <w:spacing w:after="0"/>
        <w:rPr>
          <w:rFonts w:ascii="宋体" w:eastAsia="宋体" w:hAnsi="宋体" w:cs="宋体"/>
          <w:b/>
          <w:sz w:val="44"/>
        </w:rPr>
      </w:pPr>
      <w:r>
        <w:rPr>
          <w:rFonts w:ascii="宋体" w:eastAsia="宋体" w:hAnsi="宋体" w:cs="宋体" w:hint="eastAsia"/>
          <w:b/>
          <w:sz w:val="44"/>
        </w:rPr>
        <w:t>项目名称：东莞理工学院科技创新研究院太阳能及光电材料研究设备采购</w:t>
      </w:r>
    </w:p>
    <w:p w:rsidR="00DE42B5" w:rsidRDefault="005A44A1">
      <w:pPr>
        <w:adjustRightInd/>
        <w:snapToGrid/>
        <w:spacing w:after="0"/>
        <w:ind w:left="2209" w:hangingChars="500" w:hanging="2209"/>
        <w:rPr>
          <w:rFonts w:ascii="宋体" w:eastAsia="宋体" w:hAnsi="宋体" w:cs="宋体"/>
          <w:b/>
          <w:sz w:val="44"/>
        </w:rPr>
      </w:pPr>
      <w:r>
        <w:rPr>
          <w:rFonts w:ascii="宋体" w:eastAsia="宋体" w:hAnsi="宋体" w:cs="宋体" w:hint="eastAsia"/>
          <w:b/>
          <w:sz w:val="44"/>
        </w:rPr>
        <w:t>采购编号：441900-201810-0003001001-0101</w:t>
      </w:r>
    </w:p>
    <w:p w:rsidR="00DE42B5" w:rsidRDefault="005A44A1">
      <w:pPr>
        <w:adjustRightInd/>
        <w:snapToGrid/>
        <w:spacing w:after="0"/>
        <w:rPr>
          <w:rFonts w:ascii="宋体" w:eastAsia="宋体" w:hAnsi="宋体" w:cs="宋体"/>
          <w:b/>
          <w:sz w:val="44"/>
        </w:rPr>
      </w:pPr>
      <w:r>
        <w:rPr>
          <w:rFonts w:ascii="宋体" w:eastAsia="宋体" w:hAnsi="宋体" w:cs="宋体" w:hint="eastAsia"/>
          <w:b/>
          <w:sz w:val="44"/>
        </w:rPr>
        <w:t>采购人：东莞理工学院</w:t>
      </w:r>
    </w:p>
    <w:p w:rsidR="00DE42B5" w:rsidRDefault="00DE42B5">
      <w:pPr>
        <w:adjustRightInd/>
        <w:snapToGrid/>
        <w:spacing w:after="0"/>
        <w:jc w:val="center"/>
        <w:rPr>
          <w:rFonts w:ascii="宋体" w:eastAsia="宋体" w:hAnsi="宋体" w:cs="宋体"/>
          <w:b/>
          <w:szCs w:val="21"/>
        </w:rPr>
      </w:pPr>
    </w:p>
    <w:p w:rsidR="00DE42B5" w:rsidRDefault="00DE42B5">
      <w:pPr>
        <w:adjustRightInd/>
        <w:snapToGrid/>
        <w:spacing w:after="0"/>
        <w:jc w:val="center"/>
        <w:rPr>
          <w:rFonts w:ascii="宋体" w:eastAsia="宋体" w:hAnsi="宋体" w:cs="宋体"/>
          <w:b/>
          <w:szCs w:val="21"/>
        </w:rPr>
      </w:pPr>
    </w:p>
    <w:p w:rsidR="00DE42B5" w:rsidRDefault="00DE42B5">
      <w:pPr>
        <w:adjustRightInd/>
        <w:snapToGrid/>
        <w:spacing w:after="0"/>
        <w:jc w:val="center"/>
        <w:rPr>
          <w:rFonts w:ascii="宋体" w:eastAsia="宋体" w:hAnsi="宋体" w:cs="宋体"/>
          <w:b/>
          <w:szCs w:val="21"/>
        </w:rPr>
      </w:pPr>
    </w:p>
    <w:p w:rsidR="00DE42B5" w:rsidRDefault="005A44A1">
      <w:pPr>
        <w:adjustRightInd/>
        <w:snapToGrid/>
        <w:spacing w:after="0"/>
        <w:jc w:val="center"/>
        <w:rPr>
          <w:rFonts w:ascii="宋体" w:eastAsia="宋体" w:hAnsi="宋体" w:cs="宋体"/>
          <w:b/>
          <w:sz w:val="52"/>
          <w:szCs w:val="44"/>
        </w:rPr>
      </w:pPr>
      <w:r>
        <w:rPr>
          <w:rFonts w:ascii="宋体" w:eastAsia="宋体" w:hAnsi="宋体" w:cs="宋体" w:hint="eastAsia"/>
          <w:b/>
          <w:sz w:val="52"/>
          <w:szCs w:val="44"/>
        </w:rPr>
        <w:t>广东三方诚信招标有限公司</w:t>
      </w:r>
    </w:p>
    <w:p w:rsidR="00DE42B5" w:rsidRDefault="005A44A1">
      <w:pPr>
        <w:adjustRightInd/>
        <w:snapToGrid/>
        <w:spacing w:after="0"/>
        <w:jc w:val="center"/>
        <w:rPr>
          <w:rFonts w:ascii="宋体" w:eastAsia="宋体" w:hAnsi="宋体" w:cs="宋体"/>
          <w:b/>
          <w:sz w:val="52"/>
          <w:szCs w:val="44"/>
        </w:rPr>
      </w:pPr>
      <w:r>
        <w:rPr>
          <w:rFonts w:ascii="宋体" w:eastAsia="宋体" w:hAnsi="宋体" w:cs="宋体" w:hint="eastAsia"/>
          <w:b/>
          <w:sz w:val="52"/>
          <w:szCs w:val="44"/>
        </w:rPr>
        <w:t>东莞分公司</w:t>
      </w:r>
    </w:p>
    <w:p w:rsidR="00DE42B5" w:rsidRDefault="00DE42B5">
      <w:pPr>
        <w:pStyle w:val="20"/>
        <w:rPr>
          <w:sz w:val="32"/>
          <w:szCs w:val="32"/>
        </w:rPr>
        <w:sectPr w:rsidR="00DE42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0"/>
          <w:cols w:space="708"/>
          <w:titlePg/>
          <w:docGrid w:type="lines" w:linePitch="360"/>
        </w:sectPr>
      </w:pPr>
    </w:p>
    <w:p w:rsidR="00DE42B5" w:rsidRDefault="005A44A1">
      <w:pPr>
        <w:pStyle w:val="20"/>
        <w:rPr>
          <w:b/>
          <w:bCs/>
          <w:sz w:val="40"/>
          <w:szCs w:val="40"/>
        </w:rPr>
      </w:pPr>
      <w:r>
        <w:rPr>
          <w:rFonts w:hint="eastAsia"/>
          <w:b/>
          <w:bCs/>
          <w:sz w:val="40"/>
          <w:szCs w:val="40"/>
        </w:rPr>
        <w:lastRenderedPageBreak/>
        <w:t>目录</w:t>
      </w:r>
    </w:p>
    <w:p w:rsidR="00DE42B5" w:rsidRDefault="00C3024A">
      <w:pPr>
        <w:pStyle w:val="20"/>
        <w:tabs>
          <w:tab w:val="clear" w:pos="8296"/>
          <w:tab w:val="right" w:leader="dot" w:pos="8306"/>
        </w:tabs>
        <w:spacing w:line="480" w:lineRule="auto"/>
        <w:rPr>
          <w:rFonts w:cs="宋体"/>
          <w:sz w:val="21"/>
          <w:szCs w:val="21"/>
        </w:rPr>
      </w:pPr>
      <w:r>
        <w:rPr>
          <w:rFonts w:cs="宋体" w:hint="eastAsia"/>
          <w:sz w:val="21"/>
          <w:szCs w:val="21"/>
        </w:rPr>
        <w:fldChar w:fldCharType="begin"/>
      </w:r>
      <w:r w:rsidR="005A44A1">
        <w:rPr>
          <w:rFonts w:cs="宋体" w:hint="eastAsia"/>
          <w:sz w:val="21"/>
          <w:szCs w:val="21"/>
        </w:rPr>
        <w:instrText xml:space="preserve"> TOC \o "1-4" \h \z \u </w:instrText>
      </w:r>
      <w:r>
        <w:rPr>
          <w:rFonts w:cs="宋体" w:hint="eastAsia"/>
          <w:sz w:val="21"/>
          <w:szCs w:val="21"/>
        </w:rPr>
        <w:fldChar w:fldCharType="separate"/>
      </w:r>
      <w:hyperlink w:anchor="_Toc16789" w:history="1">
        <w:r w:rsidR="005A44A1">
          <w:rPr>
            <w:rFonts w:cs="宋体" w:hint="eastAsia"/>
            <w:sz w:val="21"/>
            <w:szCs w:val="21"/>
          </w:rPr>
          <w:t>第一部分 投标邀请</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_Toc16789 </w:instrText>
        </w:r>
        <w:r>
          <w:rPr>
            <w:rFonts w:cs="宋体" w:hint="eastAsia"/>
            <w:sz w:val="21"/>
            <w:szCs w:val="21"/>
          </w:rPr>
          <w:fldChar w:fldCharType="separate"/>
        </w:r>
        <w:r w:rsidR="005A44A1">
          <w:rPr>
            <w:rFonts w:cs="宋体" w:hint="eastAsia"/>
            <w:sz w:val="21"/>
            <w:szCs w:val="21"/>
          </w:rPr>
          <w:t>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1529" w:history="1">
        <w:r w:rsidR="005A44A1">
          <w:rPr>
            <w:rFonts w:cs="宋体" w:hint="eastAsia"/>
            <w:sz w:val="21"/>
            <w:szCs w:val="21"/>
          </w:rPr>
          <w:t>投标邀请书</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_Toc21529 </w:instrText>
        </w:r>
        <w:r>
          <w:rPr>
            <w:rFonts w:cs="宋体" w:hint="eastAsia"/>
            <w:sz w:val="21"/>
            <w:szCs w:val="21"/>
          </w:rPr>
          <w:fldChar w:fldCharType="separate"/>
        </w:r>
        <w:r w:rsidR="005A44A1">
          <w:rPr>
            <w:rFonts w:cs="宋体" w:hint="eastAsia"/>
            <w:sz w:val="21"/>
            <w:szCs w:val="21"/>
          </w:rPr>
          <w:t>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6351" w:history="1">
        <w:r w:rsidR="005A44A1">
          <w:rPr>
            <w:rFonts w:cs="宋体" w:hint="eastAsia"/>
            <w:sz w:val="21"/>
            <w:szCs w:val="21"/>
          </w:rPr>
          <w:t>第二部分 投标资料表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_Toc26351 </w:instrText>
        </w:r>
        <w:r>
          <w:rPr>
            <w:rFonts w:cs="宋体" w:hint="eastAsia"/>
            <w:sz w:val="21"/>
            <w:szCs w:val="21"/>
          </w:rPr>
          <w:fldChar w:fldCharType="separate"/>
        </w:r>
        <w:r w:rsidR="005A44A1">
          <w:rPr>
            <w:rFonts w:cs="宋体" w:hint="eastAsia"/>
            <w:sz w:val="21"/>
            <w:szCs w:val="21"/>
          </w:rPr>
          <w:t>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2377" w:history="1">
        <w:r w:rsidR="005A44A1">
          <w:rPr>
            <w:rFonts w:cs="宋体" w:hint="eastAsia"/>
            <w:sz w:val="21"/>
            <w:szCs w:val="21"/>
          </w:rPr>
          <w:t>第三部分 用户需求书</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_Toc32377 </w:instrText>
        </w:r>
        <w:r>
          <w:rPr>
            <w:rFonts w:cs="宋体" w:hint="eastAsia"/>
            <w:sz w:val="21"/>
            <w:szCs w:val="21"/>
          </w:rPr>
          <w:fldChar w:fldCharType="separate"/>
        </w:r>
        <w:r w:rsidR="005A44A1">
          <w:rPr>
            <w:rFonts w:cs="宋体" w:hint="eastAsia"/>
            <w:sz w:val="21"/>
            <w:szCs w:val="21"/>
          </w:rPr>
          <w:t>14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6823" w:history="1">
        <w:r w:rsidR="005A44A1">
          <w:rPr>
            <w:rFonts w:cs="宋体" w:hint="eastAsia"/>
            <w:sz w:val="21"/>
            <w:szCs w:val="21"/>
          </w:rPr>
          <w:t>第四部分 投标人须知</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_Toc26823 </w:instrText>
        </w:r>
        <w:r>
          <w:rPr>
            <w:rFonts w:cs="宋体" w:hint="eastAsia"/>
            <w:sz w:val="21"/>
            <w:szCs w:val="21"/>
          </w:rPr>
          <w:fldChar w:fldCharType="separate"/>
        </w:r>
        <w:r w:rsidR="005A44A1">
          <w:rPr>
            <w:rFonts w:cs="宋体" w:hint="eastAsia"/>
            <w:sz w:val="21"/>
            <w:szCs w:val="21"/>
          </w:rPr>
          <w:t>30</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5810" w:history="1">
        <w:r w:rsidR="005A44A1">
          <w:rPr>
            <w:rFonts w:cs="宋体" w:hint="eastAsia"/>
            <w:sz w:val="21"/>
            <w:szCs w:val="21"/>
          </w:rPr>
          <w:t>一、说明</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_Toc15810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9120" w:history="1">
        <w:r w:rsidR="005A44A1">
          <w:rPr>
            <w:rFonts w:cs="宋体" w:hint="eastAsia"/>
            <w:sz w:val="21"/>
            <w:szCs w:val="21"/>
          </w:rPr>
          <w:t>1.适用范围</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_Toc19120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0137" w:history="1">
        <w:r w:rsidR="005A44A1">
          <w:rPr>
            <w:rFonts w:cs="宋体" w:hint="eastAsia"/>
            <w:sz w:val="21"/>
            <w:szCs w:val="21"/>
          </w:rPr>
          <w:t>2.定义</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_Toc30137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4272" w:history="1">
        <w:r w:rsidR="005A44A1">
          <w:rPr>
            <w:rFonts w:cs="宋体" w:hint="eastAsia"/>
            <w:sz w:val="21"/>
            <w:szCs w:val="21"/>
          </w:rPr>
          <w:t>3.货物和服务</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_Toc24272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506" w:history="1">
        <w:r w:rsidR="005A44A1">
          <w:rPr>
            <w:rFonts w:cs="宋体" w:hint="eastAsia"/>
            <w:sz w:val="21"/>
            <w:szCs w:val="21"/>
          </w:rPr>
          <w:t>4.投标费用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_Toc1506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8140" w:history="1">
        <w:r w:rsidR="005A44A1">
          <w:rPr>
            <w:rFonts w:cs="宋体" w:hint="eastAsia"/>
            <w:sz w:val="21"/>
            <w:szCs w:val="21"/>
          </w:rPr>
          <w:t>5.知识产权</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_Toc18140 </w:instrText>
        </w:r>
        <w:r>
          <w:rPr>
            <w:rFonts w:cs="宋体" w:hint="eastAsia"/>
            <w:sz w:val="21"/>
            <w:szCs w:val="21"/>
          </w:rPr>
          <w:fldChar w:fldCharType="separate"/>
        </w:r>
        <w:r w:rsidR="005A44A1">
          <w:rPr>
            <w:rFonts w:cs="宋体" w:hint="eastAsia"/>
            <w:sz w:val="21"/>
            <w:szCs w:val="21"/>
          </w:rPr>
          <w:t>31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11" w:history="1">
        <w:r w:rsidR="005A44A1">
          <w:rPr>
            <w:rFonts w:cs="宋体" w:hint="eastAsia"/>
            <w:sz w:val="21"/>
            <w:szCs w:val="21"/>
          </w:rPr>
          <w:t>6.关于联合体投标</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_Toc2511 </w:instrText>
        </w:r>
        <w:r>
          <w:rPr>
            <w:rFonts w:cs="宋体" w:hint="eastAsia"/>
            <w:sz w:val="21"/>
            <w:szCs w:val="21"/>
          </w:rPr>
          <w:fldChar w:fldCharType="separate"/>
        </w:r>
        <w:r w:rsidR="005A44A1">
          <w:rPr>
            <w:rFonts w:cs="宋体" w:hint="eastAsia"/>
            <w:sz w:val="21"/>
            <w:szCs w:val="21"/>
          </w:rPr>
          <w:t>32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0209" w:history="1">
        <w:r w:rsidR="005A44A1">
          <w:rPr>
            <w:rFonts w:cs="宋体" w:hint="eastAsia"/>
            <w:sz w:val="21"/>
            <w:szCs w:val="21"/>
          </w:rPr>
          <w:t>7.关于分公司投标</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_Toc30209 </w:instrText>
        </w:r>
        <w:r>
          <w:rPr>
            <w:rFonts w:cs="宋体" w:hint="eastAsia"/>
            <w:sz w:val="21"/>
            <w:szCs w:val="21"/>
          </w:rPr>
          <w:fldChar w:fldCharType="separate"/>
        </w:r>
        <w:r w:rsidR="005A44A1">
          <w:rPr>
            <w:rFonts w:cs="宋体" w:hint="eastAsia"/>
            <w:sz w:val="21"/>
            <w:szCs w:val="21"/>
          </w:rPr>
          <w:t>32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2317" w:history="1">
        <w:r w:rsidR="005A44A1">
          <w:rPr>
            <w:rFonts w:cs="宋体" w:hint="eastAsia"/>
            <w:sz w:val="21"/>
            <w:szCs w:val="21"/>
          </w:rPr>
          <w:t>二、招标文件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_Toc32317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1555" w:history="1">
        <w:r w:rsidR="005A44A1">
          <w:rPr>
            <w:rFonts w:cs="宋体" w:hint="eastAsia"/>
            <w:sz w:val="21"/>
            <w:szCs w:val="21"/>
          </w:rPr>
          <w:t>8.招标文件的组成</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_Toc31555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693" w:history="1">
        <w:r w:rsidR="005A44A1">
          <w:rPr>
            <w:rFonts w:cs="宋体" w:hint="eastAsia"/>
            <w:sz w:val="21"/>
            <w:szCs w:val="21"/>
          </w:rPr>
          <w:t>9.招标文件的澄清或修改</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_Toc3693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5102" w:history="1">
        <w:r w:rsidR="005A44A1">
          <w:rPr>
            <w:rFonts w:cs="宋体" w:hint="eastAsia"/>
            <w:sz w:val="21"/>
            <w:szCs w:val="21"/>
          </w:rPr>
          <w:t>三、投标文件的编制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_Toc5102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8003" w:history="1">
        <w:r w:rsidR="005A44A1">
          <w:rPr>
            <w:rFonts w:cs="宋体" w:hint="eastAsia"/>
            <w:sz w:val="21"/>
            <w:szCs w:val="21"/>
          </w:rPr>
          <w:t>10.投标文件的语言及度量衡单位</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_Toc28003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8232" w:history="1">
        <w:r w:rsidR="005A44A1">
          <w:rPr>
            <w:rFonts w:cs="宋体" w:hint="eastAsia"/>
            <w:sz w:val="21"/>
            <w:szCs w:val="21"/>
          </w:rPr>
          <w:t>11.投标文件的组成</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_Toc28232 </w:instrText>
        </w:r>
        <w:r>
          <w:rPr>
            <w:rFonts w:cs="宋体" w:hint="eastAsia"/>
            <w:sz w:val="21"/>
            <w:szCs w:val="21"/>
          </w:rPr>
          <w:fldChar w:fldCharType="separate"/>
        </w:r>
        <w:r w:rsidR="005A44A1">
          <w:rPr>
            <w:rFonts w:cs="宋体" w:hint="eastAsia"/>
            <w:sz w:val="21"/>
            <w:szCs w:val="21"/>
          </w:rPr>
          <w:t>33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8764" w:history="1">
        <w:r w:rsidR="005A44A1">
          <w:rPr>
            <w:rFonts w:cs="宋体" w:hint="eastAsia"/>
            <w:sz w:val="21"/>
            <w:szCs w:val="21"/>
          </w:rPr>
          <w:t>12.投标文件编制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_Toc8764 </w:instrText>
        </w:r>
        <w:r>
          <w:rPr>
            <w:rFonts w:cs="宋体" w:hint="eastAsia"/>
            <w:sz w:val="21"/>
            <w:szCs w:val="21"/>
          </w:rPr>
          <w:fldChar w:fldCharType="separate"/>
        </w:r>
        <w:r w:rsidR="005A44A1">
          <w:rPr>
            <w:rFonts w:cs="宋体" w:hint="eastAsia"/>
            <w:sz w:val="21"/>
            <w:szCs w:val="21"/>
          </w:rPr>
          <w:t>34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836" w:history="1">
        <w:r w:rsidR="005A44A1">
          <w:rPr>
            <w:rFonts w:cs="宋体" w:hint="eastAsia"/>
            <w:sz w:val="21"/>
            <w:szCs w:val="21"/>
          </w:rPr>
          <w:t>13.投标报价说明</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_Toc1836 </w:instrText>
        </w:r>
        <w:r>
          <w:rPr>
            <w:rFonts w:cs="宋体" w:hint="eastAsia"/>
            <w:sz w:val="21"/>
            <w:szCs w:val="21"/>
          </w:rPr>
          <w:fldChar w:fldCharType="separate"/>
        </w:r>
        <w:r w:rsidR="005A44A1">
          <w:rPr>
            <w:rFonts w:cs="宋体" w:hint="eastAsia"/>
            <w:sz w:val="21"/>
            <w:szCs w:val="21"/>
          </w:rPr>
          <w:t>34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0216" w:history="1">
        <w:r w:rsidR="005A44A1">
          <w:rPr>
            <w:rFonts w:cs="宋体" w:hint="eastAsia"/>
            <w:sz w:val="21"/>
            <w:szCs w:val="21"/>
          </w:rPr>
          <w:t>14.投标人所提供的服务或货物的证明文件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_Toc10216 </w:instrText>
        </w:r>
        <w:r>
          <w:rPr>
            <w:rFonts w:cs="宋体" w:hint="eastAsia"/>
            <w:sz w:val="21"/>
            <w:szCs w:val="21"/>
          </w:rPr>
          <w:fldChar w:fldCharType="separate"/>
        </w:r>
        <w:r w:rsidR="005A44A1">
          <w:rPr>
            <w:rFonts w:cs="宋体" w:hint="eastAsia"/>
            <w:sz w:val="21"/>
            <w:szCs w:val="21"/>
          </w:rPr>
          <w:t>34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8508" w:history="1">
        <w:r w:rsidR="005A44A1">
          <w:rPr>
            <w:rFonts w:cs="宋体" w:hint="eastAsia"/>
            <w:sz w:val="21"/>
            <w:szCs w:val="21"/>
          </w:rPr>
          <w:t>15.★投标有效期</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_Toc8508 </w:instrText>
        </w:r>
        <w:r>
          <w:rPr>
            <w:rFonts w:cs="宋体" w:hint="eastAsia"/>
            <w:sz w:val="21"/>
            <w:szCs w:val="21"/>
          </w:rPr>
          <w:fldChar w:fldCharType="separate"/>
        </w:r>
        <w:r w:rsidR="005A44A1">
          <w:rPr>
            <w:rFonts w:cs="宋体" w:hint="eastAsia"/>
            <w:sz w:val="21"/>
            <w:szCs w:val="21"/>
          </w:rPr>
          <w:t>34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045" w:history="1">
        <w:r w:rsidR="005A44A1">
          <w:rPr>
            <w:rFonts w:cs="宋体" w:hint="eastAsia"/>
            <w:sz w:val="21"/>
            <w:szCs w:val="21"/>
          </w:rPr>
          <w:t>16.★投标保证金</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_Toc1045 </w:instrText>
        </w:r>
        <w:r>
          <w:rPr>
            <w:rFonts w:cs="宋体" w:hint="eastAsia"/>
            <w:sz w:val="21"/>
            <w:szCs w:val="21"/>
          </w:rPr>
          <w:fldChar w:fldCharType="separate"/>
        </w:r>
        <w:r w:rsidR="005A44A1">
          <w:rPr>
            <w:rFonts w:cs="宋体" w:hint="eastAsia"/>
            <w:sz w:val="21"/>
            <w:szCs w:val="21"/>
          </w:rPr>
          <w:t>34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752" w:history="1">
        <w:r w:rsidR="005A44A1">
          <w:rPr>
            <w:rFonts w:cs="宋体" w:hint="eastAsia"/>
            <w:sz w:val="21"/>
            <w:szCs w:val="21"/>
          </w:rPr>
          <w:t>四、 投标文件的递交</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_Toc2752 </w:instrText>
        </w:r>
        <w:r>
          <w:rPr>
            <w:rFonts w:cs="宋体" w:hint="eastAsia"/>
            <w:sz w:val="21"/>
            <w:szCs w:val="21"/>
          </w:rPr>
          <w:fldChar w:fldCharType="separate"/>
        </w:r>
        <w:r w:rsidR="005A44A1">
          <w:rPr>
            <w:rFonts w:cs="宋体" w:hint="eastAsia"/>
            <w:sz w:val="21"/>
            <w:szCs w:val="21"/>
          </w:rPr>
          <w:t>35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2026" w:history="1">
        <w:r w:rsidR="005A44A1">
          <w:rPr>
            <w:rFonts w:cs="宋体" w:hint="eastAsia"/>
            <w:sz w:val="21"/>
            <w:szCs w:val="21"/>
          </w:rPr>
          <w:t>17.投标文件的装订，签署，密封和标记</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_Toc22026 </w:instrText>
        </w:r>
        <w:r>
          <w:rPr>
            <w:rFonts w:cs="宋体" w:hint="eastAsia"/>
            <w:sz w:val="21"/>
            <w:szCs w:val="21"/>
          </w:rPr>
          <w:fldChar w:fldCharType="separate"/>
        </w:r>
        <w:r w:rsidR="005A44A1">
          <w:rPr>
            <w:rFonts w:cs="宋体" w:hint="eastAsia"/>
            <w:sz w:val="21"/>
            <w:szCs w:val="21"/>
          </w:rPr>
          <w:t>35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0342" w:history="1">
        <w:r w:rsidR="005A44A1">
          <w:rPr>
            <w:rFonts w:cs="宋体" w:hint="eastAsia"/>
            <w:sz w:val="21"/>
            <w:szCs w:val="21"/>
          </w:rPr>
          <w:t>18.迟交的投标文件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_Toc20342 </w:instrText>
        </w:r>
        <w:r>
          <w:rPr>
            <w:rFonts w:cs="宋体" w:hint="eastAsia"/>
            <w:sz w:val="21"/>
            <w:szCs w:val="21"/>
          </w:rPr>
          <w:fldChar w:fldCharType="separate"/>
        </w:r>
        <w:r w:rsidR="005A44A1">
          <w:rPr>
            <w:rFonts w:cs="宋体" w:hint="eastAsia"/>
            <w:sz w:val="21"/>
            <w:szCs w:val="21"/>
          </w:rPr>
          <w:t>36</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9668" w:history="1">
        <w:r w:rsidR="005A44A1">
          <w:rPr>
            <w:rFonts w:cs="宋体" w:hint="eastAsia"/>
            <w:sz w:val="21"/>
            <w:szCs w:val="21"/>
          </w:rPr>
          <w:t>19.投标样品（如需提交）</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_Toc9668 </w:instrText>
        </w:r>
        <w:r>
          <w:rPr>
            <w:rFonts w:cs="宋体" w:hint="eastAsia"/>
            <w:sz w:val="21"/>
            <w:szCs w:val="21"/>
          </w:rPr>
          <w:fldChar w:fldCharType="separate"/>
        </w:r>
        <w:r w:rsidR="005A44A1">
          <w:rPr>
            <w:rFonts w:cs="宋体" w:hint="eastAsia"/>
            <w:sz w:val="21"/>
            <w:szCs w:val="21"/>
          </w:rPr>
          <w:t>36</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7640" w:history="1">
        <w:r w:rsidR="005A44A1">
          <w:rPr>
            <w:rFonts w:cs="宋体" w:hint="eastAsia"/>
            <w:sz w:val="21"/>
            <w:szCs w:val="21"/>
          </w:rPr>
          <w:t>20.投标截止期</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_Toc7640 </w:instrText>
        </w:r>
        <w:r>
          <w:rPr>
            <w:rFonts w:cs="宋体" w:hint="eastAsia"/>
            <w:sz w:val="21"/>
            <w:szCs w:val="21"/>
          </w:rPr>
          <w:fldChar w:fldCharType="separate"/>
        </w:r>
        <w:r w:rsidR="005A44A1">
          <w:rPr>
            <w:rFonts w:cs="宋体" w:hint="eastAsia"/>
            <w:sz w:val="21"/>
            <w:szCs w:val="21"/>
          </w:rPr>
          <w:t>37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5508" w:history="1">
        <w:r w:rsidR="005A44A1">
          <w:rPr>
            <w:rFonts w:cs="宋体" w:hint="eastAsia"/>
            <w:sz w:val="21"/>
            <w:szCs w:val="21"/>
          </w:rPr>
          <w:t>21.投标文件的补充、修改与撤回</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_Toc15508 </w:instrText>
        </w:r>
        <w:r>
          <w:rPr>
            <w:rFonts w:cs="宋体" w:hint="eastAsia"/>
            <w:sz w:val="21"/>
            <w:szCs w:val="21"/>
          </w:rPr>
          <w:fldChar w:fldCharType="separate"/>
        </w:r>
        <w:r w:rsidR="005A44A1">
          <w:rPr>
            <w:rFonts w:cs="宋体" w:hint="eastAsia"/>
            <w:sz w:val="21"/>
            <w:szCs w:val="21"/>
          </w:rPr>
          <w:t>37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9126" w:history="1">
        <w:r w:rsidR="005A44A1">
          <w:rPr>
            <w:rFonts w:cs="宋体" w:hint="eastAsia"/>
            <w:sz w:val="21"/>
            <w:szCs w:val="21"/>
          </w:rPr>
          <w:t>五、开标与评标</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_Toc9126 </w:instrText>
        </w:r>
        <w:r>
          <w:rPr>
            <w:rFonts w:cs="宋体" w:hint="eastAsia"/>
            <w:sz w:val="21"/>
            <w:szCs w:val="21"/>
          </w:rPr>
          <w:fldChar w:fldCharType="separate"/>
        </w:r>
        <w:r w:rsidR="005A44A1">
          <w:rPr>
            <w:rFonts w:cs="宋体" w:hint="eastAsia"/>
            <w:sz w:val="21"/>
            <w:szCs w:val="21"/>
          </w:rPr>
          <w:t>37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3564" w:history="1">
        <w:r w:rsidR="005A44A1">
          <w:rPr>
            <w:rFonts w:cs="宋体" w:hint="eastAsia"/>
            <w:sz w:val="21"/>
            <w:szCs w:val="21"/>
          </w:rPr>
          <w:t>22.开标</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_Toc23564 </w:instrText>
        </w:r>
        <w:r>
          <w:rPr>
            <w:rFonts w:cs="宋体" w:hint="eastAsia"/>
            <w:sz w:val="21"/>
            <w:szCs w:val="21"/>
          </w:rPr>
          <w:fldChar w:fldCharType="separate"/>
        </w:r>
        <w:r w:rsidR="005A44A1">
          <w:rPr>
            <w:rFonts w:cs="宋体" w:hint="eastAsia"/>
            <w:sz w:val="21"/>
            <w:szCs w:val="21"/>
          </w:rPr>
          <w:t>37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953" w:history="1">
        <w:r w:rsidR="005A44A1">
          <w:rPr>
            <w:rFonts w:cs="宋体" w:hint="eastAsia"/>
            <w:sz w:val="21"/>
            <w:szCs w:val="21"/>
          </w:rPr>
          <w:t>23.评标委员会及评标方法</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_Toc953 </w:instrText>
        </w:r>
        <w:r>
          <w:rPr>
            <w:rFonts w:cs="宋体" w:hint="eastAsia"/>
            <w:sz w:val="21"/>
            <w:szCs w:val="21"/>
          </w:rPr>
          <w:fldChar w:fldCharType="separate"/>
        </w:r>
        <w:r w:rsidR="005A44A1">
          <w:rPr>
            <w:rFonts w:cs="宋体" w:hint="eastAsia"/>
            <w:sz w:val="21"/>
            <w:szCs w:val="21"/>
          </w:rPr>
          <w:t>38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331" w:history="1">
        <w:r w:rsidR="005A44A1">
          <w:rPr>
            <w:rFonts w:cs="宋体" w:hint="eastAsia"/>
            <w:sz w:val="21"/>
            <w:szCs w:val="21"/>
          </w:rPr>
          <w:t>24.评审原则及评标过程的保密</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_Toc3331 </w:instrText>
        </w:r>
        <w:r>
          <w:rPr>
            <w:rFonts w:cs="宋体" w:hint="eastAsia"/>
            <w:sz w:val="21"/>
            <w:szCs w:val="21"/>
          </w:rPr>
          <w:fldChar w:fldCharType="separate"/>
        </w:r>
        <w:r w:rsidR="005A44A1">
          <w:rPr>
            <w:rFonts w:cs="宋体" w:hint="eastAsia"/>
            <w:sz w:val="21"/>
            <w:szCs w:val="21"/>
          </w:rPr>
          <w:t>38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2374" w:history="1">
        <w:r w:rsidR="005A44A1">
          <w:rPr>
            <w:rFonts w:cs="宋体" w:hint="eastAsia"/>
            <w:sz w:val="21"/>
            <w:szCs w:val="21"/>
          </w:rPr>
          <w:t>25.投标文件的初审</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_Toc22374 </w:instrText>
        </w:r>
        <w:r>
          <w:rPr>
            <w:rFonts w:cs="宋体" w:hint="eastAsia"/>
            <w:sz w:val="21"/>
            <w:szCs w:val="21"/>
          </w:rPr>
          <w:fldChar w:fldCharType="separate"/>
        </w:r>
        <w:r w:rsidR="005A44A1">
          <w:rPr>
            <w:rFonts w:cs="宋体" w:hint="eastAsia"/>
            <w:sz w:val="21"/>
            <w:szCs w:val="21"/>
          </w:rPr>
          <w:t>38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0460" w:history="1">
        <w:r w:rsidR="005A44A1">
          <w:rPr>
            <w:rFonts w:cs="宋体" w:hint="eastAsia"/>
            <w:sz w:val="21"/>
            <w:szCs w:val="21"/>
          </w:rPr>
          <w:t>26.商务、技术、价格评审（具体评审项目详见投标资料表）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_Toc20460 </w:instrText>
        </w:r>
        <w:r>
          <w:rPr>
            <w:rFonts w:cs="宋体" w:hint="eastAsia"/>
            <w:sz w:val="21"/>
            <w:szCs w:val="21"/>
          </w:rPr>
          <w:fldChar w:fldCharType="separate"/>
        </w:r>
        <w:r w:rsidR="005A44A1">
          <w:rPr>
            <w:rFonts w:cs="宋体" w:hint="eastAsia"/>
            <w:sz w:val="21"/>
            <w:szCs w:val="21"/>
          </w:rPr>
          <w:t>40</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2761" w:history="1">
        <w:r w:rsidR="005A44A1">
          <w:rPr>
            <w:rFonts w:cs="宋体" w:hint="eastAsia"/>
            <w:sz w:val="21"/>
            <w:szCs w:val="21"/>
          </w:rPr>
          <w:t>27.优惠政策</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_Toc32761 </w:instrText>
        </w:r>
        <w:r>
          <w:rPr>
            <w:rFonts w:cs="宋体" w:hint="eastAsia"/>
            <w:sz w:val="21"/>
            <w:szCs w:val="21"/>
          </w:rPr>
          <w:fldChar w:fldCharType="separate"/>
        </w:r>
        <w:r w:rsidR="005A44A1">
          <w:rPr>
            <w:rFonts w:cs="宋体" w:hint="eastAsia"/>
            <w:sz w:val="21"/>
            <w:szCs w:val="21"/>
          </w:rPr>
          <w:t>40</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30" w:history="1">
        <w:r w:rsidR="005A44A1">
          <w:rPr>
            <w:rFonts w:cs="宋体" w:hint="eastAsia"/>
            <w:sz w:val="21"/>
            <w:szCs w:val="21"/>
          </w:rPr>
          <w:t>28.纪律和保密事项</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_Toc230 </w:instrText>
        </w:r>
        <w:r>
          <w:rPr>
            <w:rFonts w:cs="宋体" w:hint="eastAsia"/>
            <w:sz w:val="21"/>
            <w:szCs w:val="21"/>
          </w:rPr>
          <w:fldChar w:fldCharType="separate"/>
        </w:r>
        <w:r w:rsidR="005A44A1">
          <w:rPr>
            <w:rFonts w:cs="宋体" w:hint="eastAsia"/>
            <w:sz w:val="21"/>
            <w:szCs w:val="21"/>
          </w:rPr>
          <w:t>41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8946" w:history="1">
        <w:r w:rsidR="005A44A1">
          <w:rPr>
            <w:rFonts w:cs="宋体" w:hint="eastAsia"/>
            <w:sz w:val="21"/>
            <w:szCs w:val="21"/>
          </w:rPr>
          <w:t>六、授予合同</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_Toc28946 </w:instrText>
        </w:r>
        <w:r>
          <w:rPr>
            <w:rFonts w:cs="宋体" w:hint="eastAsia"/>
            <w:sz w:val="21"/>
            <w:szCs w:val="21"/>
          </w:rPr>
          <w:fldChar w:fldCharType="separate"/>
        </w:r>
        <w:r w:rsidR="005A44A1">
          <w:rPr>
            <w:rFonts w:cs="宋体" w:hint="eastAsia"/>
            <w:sz w:val="21"/>
            <w:szCs w:val="21"/>
          </w:rPr>
          <w:t>42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5409" w:history="1">
        <w:r w:rsidR="005A44A1">
          <w:rPr>
            <w:rFonts w:cs="宋体" w:hint="eastAsia"/>
            <w:sz w:val="21"/>
            <w:szCs w:val="21"/>
          </w:rPr>
          <w:t>29.合同授予标准</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_Toc5409 </w:instrText>
        </w:r>
        <w:r>
          <w:rPr>
            <w:rFonts w:cs="宋体" w:hint="eastAsia"/>
            <w:sz w:val="21"/>
            <w:szCs w:val="21"/>
          </w:rPr>
          <w:fldChar w:fldCharType="separate"/>
        </w:r>
        <w:r w:rsidR="005A44A1">
          <w:rPr>
            <w:rFonts w:cs="宋体" w:hint="eastAsia"/>
            <w:sz w:val="21"/>
            <w:szCs w:val="21"/>
          </w:rPr>
          <w:t>42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8942" w:history="1">
        <w:r w:rsidR="005A44A1">
          <w:rPr>
            <w:rFonts w:cs="宋体" w:hint="eastAsia"/>
            <w:sz w:val="21"/>
            <w:szCs w:val="21"/>
          </w:rPr>
          <w:t>30.发布中标结果</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_Toc8942 </w:instrText>
        </w:r>
        <w:r>
          <w:rPr>
            <w:rFonts w:cs="宋体" w:hint="eastAsia"/>
            <w:sz w:val="21"/>
            <w:szCs w:val="21"/>
          </w:rPr>
          <w:fldChar w:fldCharType="separate"/>
        </w:r>
        <w:r w:rsidR="005A44A1">
          <w:rPr>
            <w:rFonts w:cs="宋体" w:hint="eastAsia"/>
            <w:sz w:val="21"/>
            <w:szCs w:val="21"/>
          </w:rPr>
          <w:t>42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7547" w:history="1">
        <w:r w:rsidR="005A44A1">
          <w:rPr>
            <w:rFonts w:cs="宋体" w:hint="eastAsia"/>
            <w:sz w:val="21"/>
            <w:szCs w:val="21"/>
          </w:rPr>
          <w:t>31.合同的签订与履行</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_Toc17547 </w:instrText>
        </w:r>
        <w:r>
          <w:rPr>
            <w:rFonts w:cs="宋体" w:hint="eastAsia"/>
            <w:sz w:val="21"/>
            <w:szCs w:val="21"/>
          </w:rPr>
          <w:fldChar w:fldCharType="separate"/>
        </w:r>
        <w:r w:rsidR="005A44A1">
          <w:rPr>
            <w:rFonts w:cs="宋体" w:hint="eastAsia"/>
            <w:sz w:val="21"/>
            <w:szCs w:val="21"/>
          </w:rPr>
          <w:t>42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5082" w:history="1">
        <w:r w:rsidR="005A44A1">
          <w:rPr>
            <w:rFonts w:cs="宋体" w:hint="eastAsia"/>
            <w:sz w:val="21"/>
            <w:szCs w:val="21"/>
          </w:rPr>
          <w:t>32.履约保证金（如有需要）</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_Toc5082 </w:instrText>
        </w:r>
        <w:r>
          <w:rPr>
            <w:rFonts w:cs="宋体" w:hint="eastAsia"/>
            <w:sz w:val="21"/>
            <w:szCs w:val="21"/>
          </w:rPr>
          <w:fldChar w:fldCharType="separate"/>
        </w:r>
        <w:r w:rsidR="005A44A1">
          <w:rPr>
            <w:rFonts w:cs="宋体" w:hint="eastAsia"/>
            <w:sz w:val="21"/>
            <w:szCs w:val="21"/>
          </w:rPr>
          <w:t>42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40" w:history="1">
        <w:r w:rsidR="005A44A1">
          <w:rPr>
            <w:rFonts w:cs="宋体" w:hint="eastAsia"/>
            <w:sz w:val="21"/>
            <w:szCs w:val="21"/>
          </w:rPr>
          <w:t>七、询问或质疑</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_Toc2540 </w:instrText>
        </w:r>
        <w:r>
          <w:rPr>
            <w:rFonts w:cs="宋体" w:hint="eastAsia"/>
            <w:sz w:val="21"/>
            <w:szCs w:val="21"/>
          </w:rPr>
          <w:fldChar w:fldCharType="separate"/>
        </w:r>
        <w:r w:rsidR="005A44A1">
          <w:rPr>
            <w:rFonts w:cs="宋体" w:hint="eastAsia"/>
            <w:sz w:val="21"/>
            <w:szCs w:val="21"/>
          </w:rPr>
          <w:t>43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4950" w:history="1">
        <w:r w:rsidR="005A44A1">
          <w:rPr>
            <w:rFonts w:cs="宋体" w:hint="eastAsia"/>
            <w:sz w:val="21"/>
            <w:szCs w:val="21"/>
          </w:rPr>
          <w:t>33.询问</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_Toc14950 </w:instrText>
        </w:r>
        <w:r>
          <w:rPr>
            <w:rFonts w:cs="宋体" w:hint="eastAsia"/>
            <w:sz w:val="21"/>
            <w:szCs w:val="21"/>
          </w:rPr>
          <w:fldChar w:fldCharType="separate"/>
        </w:r>
        <w:r w:rsidR="005A44A1">
          <w:rPr>
            <w:rFonts w:cs="宋体" w:hint="eastAsia"/>
            <w:sz w:val="21"/>
            <w:szCs w:val="21"/>
          </w:rPr>
          <w:t>43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9911" w:history="1">
        <w:r w:rsidR="005A44A1">
          <w:rPr>
            <w:rFonts w:cs="宋体" w:hint="eastAsia"/>
            <w:sz w:val="21"/>
            <w:szCs w:val="21"/>
          </w:rPr>
          <w:t>34.质疑</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_Toc29911 </w:instrText>
        </w:r>
        <w:r>
          <w:rPr>
            <w:rFonts w:cs="宋体" w:hint="eastAsia"/>
            <w:sz w:val="21"/>
            <w:szCs w:val="21"/>
          </w:rPr>
          <w:fldChar w:fldCharType="separate"/>
        </w:r>
        <w:r w:rsidR="005A44A1">
          <w:rPr>
            <w:rFonts w:cs="宋体" w:hint="eastAsia"/>
            <w:sz w:val="21"/>
            <w:szCs w:val="21"/>
          </w:rPr>
          <w:t>43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5653" w:history="1">
        <w:r w:rsidR="005A44A1">
          <w:rPr>
            <w:rFonts w:cs="宋体" w:hint="eastAsia"/>
            <w:sz w:val="21"/>
            <w:szCs w:val="21"/>
          </w:rPr>
          <w:t>八、其他</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_Toc5653 </w:instrText>
        </w:r>
        <w:r>
          <w:rPr>
            <w:rFonts w:cs="宋体" w:hint="eastAsia"/>
            <w:sz w:val="21"/>
            <w:szCs w:val="21"/>
          </w:rPr>
          <w:fldChar w:fldCharType="separate"/>
        </w:r>
        <w:r w:rsidR="005A44A1">
          <w:rPr>
            <w:rFonts w:cs="宋体" w:hint="eastAsia"/>
            <w:sz w:val="21"/>
            <w:szCs w:val="21"/>
          </w:rPr>
          <w:t>44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621" w:history="1">
        <w:r w:rsidR="005A44A1">
          <w:rPr>
            <w:rFonts w:cs="宋体" w:hint="eastAsia"/>
            <w:sz w:val="21"/>
            <w:szCs w:val="21"/>
          </w:rPr>
          <w:t>35.招标文件的解释权</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_Toc25621 </w:instrText>
        </w:r>
        <w:r>
          <w:rPr>
            <w:rFonts w:cs="宋体" w:hint="eastAsia"/>
            <w:sz w:val="21"/>
            <w:szCs w:val="21"/>
          </w:rPr>
          <w:fldChar w:fldCharType="separate"/>
        </w:r>
        <w:r w:rsidR="005A44A1">
          <w:rPr>
            <w:rFonts w:cs="宋体" w:hint="eastAsia"/>
            <w:sz w:val="21"/>
            <w:szCs w:val="21"/>
          </w:rPr>
          <w:t>44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5000" w:history="1">
        <w:r w:rsidR="005A44A1">
          <w:rPr>
            <w:rFonts w:cs="宋体" w:hint="eastAsia"/>
            <w:sz w:val="21"/>
            <w:szCs w:val="21"/>
          </w:rPr>
          <w:t>第五部分 合同格式（仅供参考）</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_Toc15000 </w:instrText>
        </w:r>
        <w:r>
          <w:rPr>
            <w:rFonts w:cs="宋体" w:hint="eastAsia"/>
            <w:sz w:val="21"/>
            <w:szCs w:val="21"/>
          </w:rPr>
          <w:fldChar w:fldCharType="separate"/>
        </w:r>
        <w:r w:rsidR="005A44A1">
          <w:rPr>
            <w:rFonts w:cs="宋体" w:hint="eastAsia"/>
            <w:sz w:val="21"/>
            <w:szCs w:val="21"/>
          </w:rPr>
          <w:t>45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0952" w:history="1">
        <w:r w:rsidR="005A44A1">
          <w:rPr>
            <w:rFonts w:cs="宋体" w:hint="eastAsia"/>
            <w:sz w:val="21"/>
            <w:szCs w:val="21"/>
          </w:rPr>
          <w:t>第六部分 附件－投标文件格式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_Toc20952 </w:instrText>
        </w:r>
        <w:r>
          <w:rPr>
            <w:rFonts w:cs="宋体" w:hint="eastAsia"/>
            <w:sz w:val="21"/>
            <w:szCs w:val="21"/>
          </w:rPr>
          <w:fldChar w:fldCharType="separate"/>
        </w:r>
        <w:r w:rsidR="005A44A1">
          <w:rPr>
            <w:rFonts w:cs="宋体" w:hint="eastAsia"/>
            <w:sz w:val="21"/>
            <w:szCs w:val="21"/>
          </w:rPr>
          <w:t>56</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888" w:history="1">
        <w:r w:rsidR="005A44A1">
          <w:rPr>
            <w:rFonts w:cs="宋体" w:hint="eastAsia"/>
            <w:sz w:val="21"/>
            <w:szCs w:val="21"/>
          </w:rPr>
          <w:t>附件1.投标文件目录</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_Toc3888 </w:instrText>
        </w:r>
        <w:r>
          <w:rPr>
            <w:rFonts w:cs="宋体" w:hint="eastAsia"/>
            <w:sz w:val="21"/>
            <w:szCs w:val="21"/>
          </w:rPr>
          <w:fldChar w:fldCharType="separate"/>
        </w:r>
        <w:r w:rsidR="005A44A1">
          <w:rPr>
            <w:rFonts w:cs="宋体" w:hint="eastAsia"/>
            <w:sz w:val="21"/>
            <w:szCs w:val="21"/>
          </w:rPr>
          <w:t>57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3147" w:history="1">
        <w:r w:rsidR="005A44A1">
          <w:rPr>
            <w:rFonts w:cs="宋体" w:hint="eastAsia"/>
            <w:sz w:val="21"/>
            <w:szCs w:val="21"/>
          </w:rPr>
          <w:t>附件1-1.评分标准索引表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_Toc13147 </w:instrText>
        </w:r>
        <w:r>
          <w:rPr>
            <w:rFonts w:cs="宋体" w:hint="eastAsia"/>
            <w:sz w:val="21"/>
            <w:szCs w:val="21"/>
          </w:rPr>
          <w:fldChar w:fldCharType="separate"/>
        </w:r>
        <w:r w:rsidR="005A44A1">
          <w:rPr>
            <w:rFonts w:cs="宋体" w:hint="eastAsia"/>
            <w:sz w:val="21"/>
            <w:szCs w:val="21"/>
          </w:rPr>
          <w:t>58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7221" w:history="1">
        <w:r w:rsidR="005A44A1">
          <w:rPr>
            <w:rFonts w:cs="宋体" w:hint="eastAsia"/>
            <w:sz w:val="21"/>
            <w:szCs w:val="21"/>
          </w:rPr>
          <w:t>附件2.投标书格式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_Toc7221 </w:instrText>
        </w:r>
        <w:r>
          <w:rPr>
            <w:rFonts w:cs="宋体" w:hint="eastAsia"/>
            <w:sz w:val="21"/>
            <w:szCs w:val="21"/>
          </w:rPr>
          <w:fldChar w:fldCharType="separate"/>
        </w:r>
        <w:r w:rsidR="005A44A1">
          <w:rPr>
            <w:rFonts w:cs="宋体" w:hint="eastAsia"/>
            <w:sz w:val="21"/>
            <w:szCs w:val="21"/>
          </w:rPr>
          <w:t>59</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544" w:history="1">
        <w:r w:rsidR="005A44A1">
          <w:rPr>
            <w:rFonts w:cs="宋体" w:hint="eastAsia"/>
            <w:sz w:val="21"/>
            <w:szCs w:val="21"/>
          </w:rPr>
          <w:t>附件3.开标一览表格式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_Toc25544 </w:instrText>
        </w:r>
        <w:r>
          <w:rPr>
            <w:rFonts w:cs="宋体" w:hint="eastAsia"/>
            <w:sz w:val="21"/>
            <w:szCs w:val="21"/>
          </w:rPr>
          <w:fldChar w:fldCharType="separate"/>
        </w:r>
        <w:r w:rsidR="005A44A1">
          <w:rPr>
            <w:rFonts w:cs="宋体" w:hint="eastAsia"/>
            <w:sz w:val="21"/>
            <w:szCs w:val="21"/>
          </w:rPr>
          <w:t>60</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6415" w:history="1">
        <w:r w:rsidR="005A44A1">
          <w:rPr>
            <w:rFonts w:cs="宋体" w:hint="eastAsia"/>
            <w:sz w:val="21"/>
            <w:szCs w:val="21"/>
          </w:rPr>
          <w:t>附件4.投标分项报价表格式（如有需要）</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_Toc16415 </w:instrText>
        </w:r>
        <w:r>
          <w:rPr>
            <w:rFonts w:cs="宋体" w:hint="eastAsia"/>
            <w:sz w:val="21"/>
            <w:szCs w:val="21"/>
          </w:rPr>
          <w:fldChar w:fldCharType="separate"/>
        </w:r>
        <w:r w:rsidR="005A44A1">
          <w:rPr>
            <w:rFonts w:cs="宋体" w:hint="eastAsia"/>
            <w:sz w:val="21"/>
            <w:szCs w:val="21"/>
          </w:rPr>
          <w:t>61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9622" w:history="1">
        <w:r w:rsidR="005A44A1">
          <w:rPr>
            <w:rFonts w:cs="宋体" w:hint="eastAsia"/>
            <w:sz w:val="21"/>
            <w:szCs w:val="21"/>
          </w:rPr>
          <w:t>附件5.法定代表人证明书格式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_Toc9622 </w:instrText>
        </w:r>
        <w:r>
          <w:rPr>
            <w:rFonts w:cs="宋体" w:hint="eastAsia"/>
            <w:sz w:val="21"/>
            <w:szCs w:val="21"/>
          </w:rPr>
          <w:fldChar w:fldCharType="separate"/>
        </w:r>
        <w:r w:rsidR="005A44A1">
          <w:rPr>
            <w:rFonts w:cs="宋体" w:hint="eastAsia"/>
            <w:sz w:val="21"/>
            <w:szCs w:val="21"/>
          </w:rPr>
          <w:t>62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731" w:history="1">
        <w:r w:rsidR="005A44A1">
          <w:rPr>
            <w:rFonts w:cs="宋体" w:hint="eastAsia"/>
            <w:sz w:val="21"/>
            <w:szCs w:val="21"/>
          </w:rPr>
          <w:t>附件6.法定代表人授权书格式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_Toc2731 </w:instrText>
        </w:r>
        <w:r>
          <w:rPr>
            <w:rFonts w:cs="宋体" w:hint="eastAsia"/>
            <w:sz w:val="21"/>
            <w:szCs w:val="21"/>
          </w:rPr>
          <w:fldChar w:fldCharType="separate"/>
        </w:r>
        <w:r w:rsidR="005A44A1">
          <w:rPr>
            <w:rFonts w:cs="宋体" w:hint="eastAsia"/>
            <w:sz w:val="21"/>
            <w:szCs w:val="21"/>
          </w:rPr>
          <w:t>63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9500" w:history="1">
        <w:r w:rsidR="005A44A1">
          <w:rPr>
            <w:rFonts w:cs="宋体" w:hint="eastAsia"/>
            <w:sz w:val="21"/>
            <w:szCs w:val="21"/>
          </w:rPr>
          <w:t>附件7.投标人基本情况</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_Toc19500 </w:instrText>
        </w:r>
        <w:r>
          <w:rPr>
            <w:rFonts w:cs="宋体" w:hint="eastAsia"/>
            <w:sz w:val="21"/>
            <w:szCs w:val="21"/>
          </w:rPr>
          <w:fldChar w:fldCharType="separate"/>
        </w:r>
        <w:r w:rsidR="005A44A1">
          <w:rPr>
            <w:rFonts w:cs="宋体" w:hint="eastAsia"/>
            <w:sz w:val="21"/>
            <w:szCs w:val="21"/>
          </w:rPr>
          <w:t>64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048" w:history="1">
        <w:r w:rsidR="005A44A1">
          <w:rPr>
            <w:rFonts w:cs="宋体" w:hint="eastAsia"/>
            <w:sz w:val="21"/>
            <w:szCs w:val="21"/>
          </w:rPr>
          <w:t>附件8.资格申明</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_Toc25048 </w:instrText>
        </w:r>
        <w:r>
          <w:rPr>
            <w:rFonts w:cs="宋体" w:hint="eastAsia"/>
            <w:sz w:val="21"/>
            <w:szCs w:val="21"/>
          </w:rPr>
          <w:fldChar w:fldCharType="separate"/>
        </w:r>
        <w:r w:rsidR="005A44A1">
          <w:rPr>
            <w:rFonts w:cs="宋体" w:hint="eastAsia"/>
            <w:sz w:val="21"/>
            <w:szCs w:val="21"/>
          </w:rPr>
          <w:t>65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9704" w:history="1">
        <w:r w:rsidR="005A44A1">
          <w:rPr>
            <w:rFonts w:cs="宋体" w:hint="eastAsia"/>
            <w:sz w:val="21"/>
            <w:szCs w:val="21"/>
          </w:rPr>
          <w:t>附件9.营业执照</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_Toc19704 </w:instrText>
        </w:r>
        <w:r>
          <w:rPr>
            <w:rFonts w:cs="宋体" w:hint="eastAsia"/>
            <w:sz w:val="21"/>
            <w:szCs w:val="21"/>
          </w:rPr>
          <w:fldChar w:fldCharType="separate"/>
        </w:r>
        <w:r w:rsidR="005A44A1">
          <w:rPr>
            <w:rFonts w:cs="宋体" w:hint="eastAsia"/>
            <w:sz w:val="21"/>
            <w:szCs w:val="21"/>
          </w:rPr>
          <w:t>66</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9799" w:history="1">
        <w:r w:rsidR="005A44A1">
          <w:rPr>
            <w:rFonts w:cs="宋体" w:hint="eastAsia"/>
            <w:sz w:val="21"/>
            <w:szCs w:val="21"/>
          </w:rPr>
          <w:t>附件10.相关资质证明文件</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_Toc9799 </w:instrText>
        </w:r>
        <w:r>
          <w:rPr>
            <w:rFonts w:cs="宋体" w:hint="eastAsia"/>
            <w:sz w:val="21"/>
            <w:szCs w:val="21"/>
          </w:rPr>
          <w:fldChar w:fldCharType="separate"/>
        </w:r>
        <w:r w:rsidR="005A44A1">
          <w:rPr>
            <w:rFonts w:cs="宋体" w:hint="eastAsia"/>
            <w:sz w:val="21"/>
            <w:szCs w:val="21"/>
          </w:rPr>
          <w:t>67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1174" w:history="1">
        <w:r w:rsidR="005A44A1">
          <w:rPr>
            <w:rFonts w:cs="宋体" w:hint="eastAsia"/>
            <w:sz w:val="21"/>
            <w:szCs w:val="21"/>
          </w:rPr>
          <w:t>附件11.商务条款偏离表格式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_Toc11174 </w:instrText>
        </w:r>
        <w:r>
          <w:rPr>
            <w:rFonts w:cs="宋体" w:hint="eastAsia"/>
            <w:sz w:val="21"/>
            <w:szCs w:val="21"/>
          </w:rPr>
          <w:fldChar w:fldCharType="separate"/>
        </w:r>
        <w:r w:rsidR="005A44A1">
          <w:rPr>
            <w:rFonts w:cs="宋体" w:hint="eastAsia"/>
            <w:sz w:val="21"/>
            <w:szCs w:val="21"/>
          </w:rPr>
          <w:t>68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7108" w:history="1">
        <w:r w:rsidR="005A44A1">
          <w:rPr>
            <w:rFonts w:cs="宋体" w:hint="eastAsia"/>
            <w:sz w:val="21"/>
            <w:szCs w:val="21"/>
          </w:rPr>
          <w:t>附件12.技术规格偏离表格式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_Toc27108 </w:instrText>
        </w:r>
        <w:r>
          <w:rPr>
            <w:rFonts w:cs="宋体" w:hint="eastAsia"/>
            <w:sz w:val="21"/>
            <w:szCs w:val="21"/>
          </w:rPr>
          <w:fldChar w:fldCharType="separate"/>
        </w:r>
        <w:r w:rsidR="005A44A1">
          <w:rPr>
            <w:rFonts w:cs="宋体" w:hint="eastAsia"/>
            <w:sz w:val="21"/>
            <w:szCs w:val="21"/>
          </w:rPr>
          <w:t>69</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897" w:history="1">
        <w:r w:rsidR="005A44A1">
          <w:rPr>
            <w:rFonts w:cs="宋体" w:hint="eastAsia"/>
            <w:sz w:val="21"/>
            <w:szCs w:val="21"/>
          </w:rPr>
          <w:t>附件13.重要技术参数（▲）响应表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_Toc3897 </w:instrText>
        </w:r>
        <w:r>
          <w:rPr>
            <w:rFonts w:cs="宋体" w:hint="eastAsia"/>
            <w:sz w:val="21"/>
            <w:szCs w:val="21"/>
          </w:rPr>
          <w:fldChar w:fldCharType="separate"/>
        </w:r>
        <w:r w:rsidR="005A44A1">
          <w:rPr>
            <w:rFonts w:cs="宋体" w:hint="eastAsia"/>
            <w:sz w:val="21"/>
            <w:szCs w:val="21"/>
          </w:rPr>
          <w:t>70</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6966" w:history="1">
        <w:r w:rsidR="005A44A1">
          <w:rPr>
            <w:rFonts w:cs="宋体" w:hint="eastAsia"/>
            <w:sz w:val="21"/>
            <w:szCs w:val="21"/>
          </w:rPr>
          <w:t>附件14.业绩表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_Toc6966 </w:instrText>
        </w:r>
        <w:r>
          <w:rPr>
            <w:rFonts w:cs="宋体" w:hint="eastAsia"/>
            <w:sz w:val="21"/>
            <w:szCs w:val="21"/>
          </w:rPr>
          <w:fldChar w:fldCharType="separate"/>
        </w:r>
        <w:r w:rsidR="005A44A1">
          <w:rPr>
            <w:rFonts w:cs="宋体" w:hint="eastAsia"/>
            <w:sz w:val="21"/>
            <w:szCs w:val="21"/>
          </w:rPr>
          <w:t>71</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7141" w:history="1">
        <w:r w:rsidR="005A44A1">
          <w:rPr>
            <w:rFonts w:cs="宋体" w:hint="eastAsia"/>
            <w:sz w:val="21"/>
            <w:szCs w:val="21"/>
          </w:rPr>
          <w:t>附件15.项目实施方案格式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_Toc17141 </w:instrText>
        </w:r>
        <w:r>
          <w:rPr>
            <w:rFonts w:cs="宋体" w:hint="eastAsia"/>
            <w:sz w:val="21"/>
            <w:szCs w:val="21"/>
          </w:rPr>
          <w:fldChar w:fldCharType="separate"/>
        </w:r>
        <w:r w:rsidR="005A44A1">
          <w:rPr>
            <w:rFonts w:cs="宋体" w:hint="eastAsia"/>
            <w:sz w:val="21"/>
            <w:szCs w:val="21"/>
          </w:rPr>
          <w:t>72</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3282" w:history="1">
        <w:r w:rsidR="005A44A1">
          <w:rPr>
            <w:rFonts w:cs="宋体" w:hint="eastAsia"/>
            <w:sz w:val="21"/>
            <w:szCs w:val="21"/>
          </w:rPr>
          <w:t>附件16.实施本项目的有关人员资料表格式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_Toc3282 </w:instrText>
        </w:r>
        <w:r>
          <w:rPr>
            <w:rFonts w:cs="宋体" w:hint="eastAsia"/>
            <w:sz w:val="21"/>
            <w:szCs w:val="21"/>
          </w:rPr>
          <w:fldChar w:fldCharType="separate"/>
        </w:r>
        <w:r w:rsidR="005A44A1">
          <w:rPr>
            <w:rFonts w:cs="宋体" w:hint="eastAsia"/>
            <w:sz w:val="21"/>
            <w:szCs w:val="21"/>
          </w:rPr>
          <w:t>73</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7497" w:history="1">
        <w:r w:rsidR="005A44A1">
          <w:rPr>
            <w:rFonts w:cs="宋体" w:hint="eastAsia"/>
            <w:sz w:val="21"/>
            <w:szCs w:val="21"/>
          </w:rPr>
          <w:t>附件17.投标货物说明一览表格式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_Toc17497 </w:instrText>
        </w:r>
        <w:r>
          <w:rPr>
            <w:rFonts w:cs="宋体" w:hint="eastAsia"/>
            <w:sz w:val="21"/>
            <w:szCs w:val="21"/>
          </w:rPr>
          <w:fldChar w:fldCharType="separate"/>
        </w:r>
        <w:r w:rsidR="005A44A1">
          <w:rPr>
            <w:rFonts w:cs="宋体" w:hint="eastAsia"/>
            <w:sz w:val="21"/>
            <w:szCs w:val="21"/>
          </w:rPr>
          <w:t>74</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5402" w:history="1">
        <w:r w:rsidR="005A44A1">
          <w:rPr>
            <w:rFonts w:cs="宋体" w:hint="eastAsia"/>
            <w:sz w:val="21"/>
            <w:szCs w:val="21"/>
          </w:rPr>
          <w:t>附件18.在经营活动中没有重大违法记录的书面声明格式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_Toc5402 </w:instrText>
        </w:r>
        <w:r>
          <w:rPr>
            <w:rFonts w:cs="宋体" w:hint="eastAsia"/>
            <w:sz w:val="21"/>
            <w:szCs w:val="21"/>
          </w:rPr>
          <w:fldChar w:fldCharType="separate"/>
        </w:r>
        <w:r w:rsidR="005A44A1">
          <w:rPr>
            <w:rFonts w:cs="宋体" w:hint="eastAsia"/>
            <w:sz w:val="21"/>
            <w:szCs w:val="21"/>
          </w:rPr>
          <w:t>75</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2724" w:history="1">
        <w:r w:rsidR="005A44A1">
          <w:rPr>
            <w:rFonts w:cs="宋体" w:hint="eastAsia"/>
            <w:sz w:val="21"/>
            <w:szCs w:val="21"/>
          </w:rPr>
          <w:t>附件19.中小企业声明函（投标人为中小企业时适用）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_Toc22724 </w:instrText>
        </w:r>
        <w:r>
          <w:rPr>
            <w:rFonts w:cs="宋体" w:hint="eastAsia"/>
            <w:sz w:val="21"/>
            <w:szCs w:val="21"/>
          </w:rPr>
          <w:fldChar w:fldCharType="separate"/>
        </w:r>
        <w:r w:rsidR="005A44A1">
          <w:rPr>
            <w:rFonts w:cs="宋体" w:hint="eastAsia"/>
            <w:sz w:val="21"/>
            <w:szCs w:val="21"/>
          </w:rPr>
          <w:t>76</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2575" w:history="1">
        <w:r w:rsidR="005A44A1">
          <w:rPr>
            <w:rFonts w:cs="宋体" w:hint="eastAsia"/>
            <w:sz w:val="21"/>
            <w:szCs w:val="21"/>
          </w:rPr>
          <w:t>附件20.《残疾人福利性单位声明函》（残疾人福利性单位适用）</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_Toc22575 </w:instrText>
        </w:r>
        <w:r>
          <w:rPr>
            <w:rFonts w:cs="宋体" w:hint="eastAsia"/>
            <w:sz w:val="21"/>
            <w:szCs w:val="21"/>
          </w:rPr>
          <w:fldChar w:fldCharType="separate"/>
        </w:r>
        <w:r w:rsidR="005A44A1">
          <w:rPr>
            <w:rFonts w:cs="宋体" w:hint="eastAsia"/>
            <w:sz w:val="21"/>
            <w:szCs w:val="21"/>
          </w:rPr>
          <w:t>77</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12919" w:history="1">
        <w:r w:rsidR="005A44A1">
          <w:rPr>
            <w:rFonts w:cs="宋体" w:hint="eastAsia"/>
            <w:sz w:val="21"/>
            <w:szCs w:val="21"/>
          </w:rPr>
          <w:t>附件21.投标保证金汇入情况说明格式</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_Toc12919 </w:instrText>
        </w:r>
        <w:r>
          <w:rPr>
            <w:rFonts w:cs="宋体" w:hint="eastAsia"/>
            <w:sz w:val="21"/>
            <w:szCs w:val="21"/>
          </w:rPr>
          <w:fldChar w:fldCharType="separate"/>
        </w:r>
        <w:r w:rsidR="005A44A1">
          <w:rPr>
            <w:rFonts w:cs="宋体" w:hint="eastAsia"/>
            <w:sz w:val="21"/>
            <w:szCs w:val="21"/>
          </w:rPr>
          <w:t>78</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hyperlink w:anchor="_Toc2516" w:history="1">
        <w:r w:rsidR="005A44A1">
          <w:rPr>
            <w:rFonts w:cs="宋体" w:hint="eastAsia"/>
            <w:sz w:val="21"/>
            <w:szCs w:val="21"/>
          </w:rPr>
          <w:t>附件22.政府采购投标担保函</w:t>
        </w:r>
        <w:r w:rsidR="005A44A1">
          <w:rPr>
            <w:rFonts w:cs="宋体" w:hint="eastAsia"/>
            <w:sz w:val="21"/>
            <w:szCs w:val="21"/>
          </w:rPr>
          <w:tab/>
        </w:r>
        <w:r>
          <w:rPr>
            <w:rFonts w:cs="宋体" w:hint="eastAsia"/>
            <w:sz w:val="21"/>
            <w:szCs w:val="21"/>
          </w:rPr>
          <w:fldChar w:fldCharType="begin"/>
        </w:r>
        <w:r w:rsidR="005A44A1">
          <w:rPr>
            <w:rFonts w:cs="宋体" w:hint="eastAsia"/>
            <w:sz w:val="21"/>
            <w:szCs w:val="21"/>
          </w:rPr>
          <w:instrText xml:space="preserve"> PAGEREF _Toc2516 </w:instrText>
        </w:r>
        <w:r>
          <w:rPr>
            <w:rFonts w:cs="宋体" w:hint="eastAsia"/>
            <w:sz w:val="21"/>
            <w:szCs w:val="21"/>
          </w:rPr>
          <w:fldChar w:fldCharType="separate"/>
        </w:r>
        <w:r w:rsidR="005A44A1">
          <w:rPr>
            <w:rFonts w:cs="宋体" w:hint="eastAsia"/>
            <w:sz w:val="21"/>
            <w:szCs w:val="21"/>
          </w:rPr>
          <w:t>79</w:t>
        </w:r>
        <w:r>
          <w:rPr>
            <w:rFonts w:cs="宋体" w:hint="eastAsia"/>
            <w:sz w:val="21"/>
            <w:szCs w:val="21"/>
          </w:rPr>
          <w:fldChar w:fldCharType="end"/>
        </w:r>
      </w:hyperlink>
    </w:p>
    <w:p w:rsidR="00DE42B5" w:rsidRDefault="00C3024A">
      <w:pPr>
        <w:pStyle w:val="20"/>
        <w:tabs>
          <w:tab w:val="clear" w:pos="8296"/>
          <w:tab w:val="right" w:leader="dot" w:pos="8306"/>
        </w:tabs>
        <w:spacing w:line="480" w:lineRule="auto"/>
        <w:rPr>
          <w:rFonts w:cs="宋体"/>
          <w:sz w:val="21"/>
          <w:szCs w:val="21"/>
        </w:rPr>
      </w:pPr>
      <w:r>
        <w:rPr>
          <w:rFonts w:cs="宋体" w:hint="eastAsia"/>
          <w:sz w:val="21"/>
          <w:szCs w:val="21"/>
        </w:rPr>
        <w:fldChar w:fldCharType="end"/>
      </w:r>
    </w:p>
    <w:p w:rsidR="00DE42B5" w:rsidRDefault="005A44A1">
      <w:pPr>
        <w:rPr>
          <w:rFonts w:ascii="宋体" w:eastAsia="宋体" w:hAnsi="宋体" w:cs="宋体"/>
          <w:sz w:val="21"/>
          <w:szCs w:val="21"/>
        </w:rPr>
      </w:pPr>
      <w:r>
        <w:rPr>
          <w:rFonts w:ascii="宋体" w:eastAsia="宋体" w:hAnsi="宋体" w:cs="宋体" w:hint="eastAsia"/>
          <w:sz w:val="21"/>
          <w:szCs w:val="21"/>
        </w:rPr>
        <w:br w:type="page"/>
      </w: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5A44A1">
      <w:pPr>
        <w:pStyle w:val="2"/>
        <w:jc w:val="center"/>
        <w:rPr>
          <w:sz w:val="52"/>
          <w:szCs w:val="52"/>
        </w:rPr>
      </w:pPr>
      <w:bookmarkStart w:id="0" w:name="_Toc16789"/>
      <w:r>
        <w:rPr>
          <w:rFonts w:hint="eastAsia"/>
          <w:sz w:val="52"/>
          <w:szCs w:val="52"/>
        </w:rPr>
        <w:t>第一部分</w:t>
      </w:r>
      <w:r>
        <w:rPr>
          <w:rFonts w:hint="eastAsia"/>
          <w:sz w:val="52"/>
          <w:szCs w:val="52"/>
        </w:rPr>
        <w:t xml:space="preserve"> </w:t>
      </w:r>
      <w:r>
        <w:rPr>
          <w:rFonts w:hint="eastAsia"/>
          <w:sz w:val="52"/>
          <w:szCs w:val="52"/>
        </w:rPr>
        <w:t>投标邀请</w:t>
      </w:r>
      <w:bookmarkEnd w:id="0"/>
    </w:p>
    <w:p w:rsidR="00DE42B5" w:rsidRDefault="00DE42B5">
      <w:pPr>
        <w:jc w:val="center"/>
      </w:pPr>
    </w:p>
    <w:p w:rsidR="00DE42B5" w:rsidRDefault="00DE42B5">
      <w:pPr>
        <w:jc w:val="center"/>
      </w:pPr>
    </w:p>
    <w:p w:rsidR="00DE42B5" w:rsidRDefault="00DE42B5">
      <w:pPr>
        <w:jc w:val="center"/>
      </w:pPr>
    </w:p>
    <w:p w:rsidR="00DE42B5" w:rsidRDefault="005A44A1">
      <w:pPr>
        <w:adjustRightInd/>
        <w:snapToGrid/>
        <w:spacing w:line="276" w:lineRule="auto"/>
      </w:pPr>
      <w:r>
        <w:br w:type="page"/>
      </w:r>
    </w:p>
    <w:p w:rsidR="00DE42B5" w:rsidRDefault="005A44A1">
      <w:pPr>
        <w:pStyle w:val="3"/>
        <w:jc w:val="center"/>
        <w:rPr>
          <w:rFonts w:ascii="宋体" w:eastAsia="宋体" w:hAnsi="宋体"/>
        </w:rPr>
      </w:pPr>
      <w:bookmarkStart w:id="1" w:name="_GoBack"/>
      <w:bookmarkStart w:id="2" w:name="_Toc21529"/>
      <w:bookmarkEnd w:id="1"/>
      <w:r>
        <w:rPr>
          <w:rFonts w:ascii="宋体" w:eastAsia="宋体" w:hAnsi="宋体" w:hint="eastAsia"/>
        </w:rPr>
        <w:lastRenderedPageBreak/>
        <w:t>投标邀请书</w:t>
      </w:r>
      <w:bookmarkEnd w:id="2"/>
    </w:p>
    <w:p w:rsidR="00DE42B5" w:rsidRDefault="005A44A1" w:rsidP="00E16DF2">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广东三方诚信招标有限公司东莞分公司（以下简称“采购代理机构”）受</w:t>
      </w:r>
      <w:r>
        <w:rPr>
          <w:rFonts w:ascii="宋体" w:eastAsia="宋体" w:hAnsi="宋体" w:cs="宋体" w:hint="eastAsia"/>
          <w:b/>
          <w:sz w:val="21"/>
          <w:szCs w:val="21"/>
          <w:u w:val="single"/>
        </w:rPr>
        <w:t>东莞理工学院</w:t>
      </w:r>
      <w:r>
        <w:rPr>
          <w:rFonts w:ascii="宋体" w:eastAsia="宋体" w:hAnsi="宋体" w:cs="宋体" w:hint="eastAsia"/>
          <w:sz w:val="21"/>
          <w:szCs w:val="21"/>
        </w:rPr>
        <w:t>（以下简称“采购人”）委托，现就</w:t>
      </w:r>
      <w:r>
        <w:rPr>
          <w:rFonts w:ascii="宋体" w:eastAsia="宋体" w:hAnsi="宋体" w:cs="宋体" w:hint="eastAsia"/>
          <w:b/>
          <w:sz w:val="21"/>
          <w:szCs w:val="21"/>
          <w:u w:val="single"/>
        </w:rPr>
        <w:t>东莞理工学院科技创新研究院太阳能及光电材料研究设备采购</w:t>
      </w:r>
      <w:r>
        <w:rPr>
          <w:rFonts w:ascii="宋体" w:eastAsia="宋体" w:hAnsi="宋体" w:cs="宋体" w:hint="eastAsia"/>
          <w:sz w:val="21"/>
          <w:szCs w:val="21"/>
        </w:rPr>
        <w:t>（采购编号：</w:t>
      </w:r>
      <w:r>
        <w:rPr>
          <w:rFonts w:ascii="宋体" w:eastAsia="宋体" w:hAnsi="宋体" w:cs="宋体" w:hint="eastAsia"/>
          <w:b/>
          <w:sz w:val="21"/>
          <w:szCs w:val="21"/>
          <w:u w:val="single"/>
        </w:rPr>
        <w:t>441900-201810-0003001001-0101</w:t>
      </w:r>
      <w:r>
        <w:rPr>
          <w:rFonts w:ascii="宋体" w:eastAsia="宋体" w:hAnsi="宋体" w:cs="宋体" w:hint="eastAsia"/>
          <w:sz w:val="21"/>
          <w:szCs w:val="21"/>
        </w:rPr>
        <w:t>）进行国内公开招标采购，欢迎符合招标文件要求的国内投标人参加投标。有关事项如下：</w:t>
      </w:r>
    </w:p>
    <w:p w:rsidR="00DE42B5" w:rsidRDefault="00DE42B5">
      <w:pPr>
        <w:adjustRightInd/>
        <w:snapToGrid/>
        <w:spacing w:after="0" w:line="360" w:lineRule="auto"/>
        <w:rPr>
          <w:rFonts w:ascii="宋体" w:eastAsia="宋体" w:hAnsi="宋体" w:cs="宋体"/>
          <w:b/>
          <w:sz w:val="21"/>
          <w:szCs w:val="21"/>
        </w:rPr>
      </w:pPr>
    </w:p>
    <w:p w:rsidR="00DE42B5" w:rsidRDefault="005A44A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一、招标项目的名称、用途、简要技术要求或者招标项目的性质</w:t>
      </w:r>
    </w:p>
    <w:p w:rsidR="00DE42B5" w:rsidRDefault="005A44A1">
      <w:pPr>
        <w:adjustRightInd/>
        <w:snapToGrid/>
        <w:spacing w:after="0" w:line="360" w:lineRule="auto"/>
        <w:ind w:firstLine="422"/>
        <w:rPr>
          <w:rFonts w:ascii="宋体" w:eastAsia="宋体" w:hAnsi="宋体" w:cs="宋体"/>
          <w:b/>
          <w:bCs/>
          <w:sz w:val="21"/>
          <w:szCs w:val="21"/>
          <w:u w:val="single"/>
        </w:rPr>
      </w:pPr>
      <w:r>
        <w:rPr>
          <w:rFonts w:ascii="宋体" w:eastAsia="宋体" w:hAnsi="宋体" w:cs="宋体" w:hint="eastAsia"/>
          <w:b/>
          <w:bCs/>
          <w:sz w:val="21"/>
          <w:szCs w:val="21"/>
          <w:u w:val="single"/>
        </w:rPr>
        <w:t>1、项目内容：东莞理工学院科技创新研究院太阳能及光电材料研究设备采购一项，预算：人民币贰佰玖拾陆万伍仟元整（¥2,965,000.00）。</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2、简要技术要求或招标项目的性质：详细内容请参阅招标文件第三部分《用户需求书》。</w:t>
      </w:r>
    </w:p>
    <w:p w:rsidR="00DE42B5" w:rsidRDefault="00DE42B5">
      <w:pPr>
        <w:adjustRightInd/>
        <w:snapToGrid/>
        <w:spacing w:after="0" w:line="360" w:lineRule="auto"/>
        <w:rPr>
          <w:rFonts w:ascii="宋体" w:eastAsia="宋体" w:hAnsi="宋体" w:cs="宋体"/>
          <w:b/>
          <w:sz w:val="21"/>
          <w:szCs w:val="21"/>
        </w:rPr>
      </w:pPr>
    </w:p>
    <w:p w:rsidR="00DE42B5" w:rsidRDefault="005A44A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二、投标人资格要求</w:t>
      </w:r>
    </w:p>
    <w:p w:rsidR="00DE42B5" w:rsidRDefault="005A44A1" w:rsidP="00E16DF2">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1、一般要求：</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（1）须符合《中华人民共和国政府采购法》第二十二条规定（需提供书面承诺）；</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（2）参加采购活动前三年内，在经营活动中没有重大违法记录（须提供书面声明）；</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（以代理机构于投标截止日当天在“信用中国”网站（www.creditchina.gov.cn）及中国政府采购网查询结果为准，如相关失信记录已失效，投标人需提供相关证明资料）。</w:t>
      </w:r>
    </w:p>
    <w:p w:rsidR="00DE42B5" w:rsidRDefault="005A44A1" w:rsidP="00E16DF2">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lastRenderedPageBreak/>
        <w:t>2、特殊要求：</w:t>
      </w:r>
    </w:p>
    <w:p w:rsidR="00DE42B5" w:rsidRDefault="005A44A1" w:rsidP="00E16DF2">
      <w:pPr>
        <w:adjustRightInd/>
        <w:snapToGrid/>
        <w:spacing w:after="0" w:line="360" w:lineRule="auto"/>
        <w:ind w:firstLineChars="196" w:firstLine="412"/>
        <w:rPr>
          <w:rFonts w:ascii="宋体" w:eastAsia="宋体" w:hAnsi="宋体" w:cs="宋体"/>
          <w:b/>
          <w:sz w:val="21"/>
          <w:szCs w:val="21"/>
        </w:rPr>
      </w:pPr>
      <w:r>
        <w:rPr>
          <w:rFonts w:ascii="宋体" w:eastAsia="宋体" w:hAnsi="宋体" w:cs="宋体" w:hint="eastAsia"/>
          <w:sz w:val="21"/>
          <w:szCs w:val="21"/>
        </w:rPr>
        <w:t>无</w:t>
      </w:r>
    </w:p>
    <w:p w:rsidR="00DE42B5" w:rsidRDefault="00DE42B5">
      <w:pPr>
        <w:adjustRightInd/>
        <w:snapToGrid/>
        <w:spacing w:after="0" w:line="360" w:lineRule="auto"/>
        <w:rPr>
          <w:rFonts w:ascii="宋体" w:eastAsia="宋体" w:hAnsi="宋体" w:cs="宋体"/>
          <w:b/>
          <w:sz w:val="21"/>
          <w:szCs w:val="21"/>
        </w:rPr>
      </w:pPr>
    </w:p>
    <w:p w:rsidR="00DE42B5" w:rsidRDefault="005A44A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三、项目公示时间、报名时间、地点、方式及招标文件售价</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1、项目公示时间：2018年</w:t>
      </w:r>
      <w:r w:rsidR="00E16DF2">
        <w:rPr>
          <w:rFonts w:ascii="宋体" w:eastAsia="宋体" w:hAnsi="宋体" w:cs="宋体" w:hint="eastAsia"/>
          <w:sz w:val="21"/>
          <w:szCs w:val="21"/>
        </w:rPr>
        <w:t>12</w:t>
      </w:r>
      <w:r>
        <w:rPr>
          <w:rFonts w:ascii="宋体" w:eastAsia="宋体" w:hAnsi="宋体" w:cs="宋体" w:hint="eastAsia"/>
          <w:sz w:val="21"/>
          <w:szCs w:val="21"/>
        </w:rPr>
        <w:t>月</w:t>
      </w:r>
      <w:r w:rsidR="00E16DF2">
        <w:rPr>
          <w:rFonts w:ascii="宋体" w:eastAsia="宋体" w:hAnsi="宋体" w:cs="宋体" w:hint="eastAsia"/>
          <w:sz w:val="21"/>
          <w:szCs w:val="21"/>
        </w:rPr>
        <w:t>4</w:t>
      </w:r>
      <w:r>
        <w:rPr>
          <w:rFonts w:ascii="宋体" w:eastAsia="宋体" w:hAnsi="宋体" w:cs="宋体" w:hint="eastAsia"/>
          <w:sz w:val="21"/>
          <w:szCs w:val="21"/>
        </w:rPr>
        <w:t>日起至2018年</w:t>
      </w:r>
      <w:r w:rsidR="00E16DF2">
        <w:rPr>
          <w:rFonts w:ascii="宋体" w:eastAsia="宋体" w:hAnsi="宋体" w:cs="宋体" w:hint="eastAsia"/>
          <w:sz w:val="21"/>
          <w:szCs w:val="21"/>
        </w:rPr>
        <w:t>12</w:t>
      </w:r>
      <w:r>
        <w:rPr>
          <w:rFonts w:ascii="宋体" w:eastAsia="宋体" w:hAnsi="宋体" w:cs="宋体" w:hint="eastAsia"/>
          <w:sz w:val="21"/>
          <w:szCs w:val="21"/>
        </w:rPr>
        <w:t>月</w:t>
      </w:r>
      <w:r w:rsidR="00E16DF2">
        <w:rPr>
          <w:rFonts w:ascii="宋体" w:eastAsia="宋体" w:hAnsi="宋体" w:cs="宋体" w:hint="eastAsia"/>
          <w:sz w:val="21"/>
          <w:szCs w:val="21"/>
        </w:rPr>
        <w:t>11</w:t>
      </w:r>
      <w:r>
        <w:rPr>
          <w:rFonts w:ascii="宋体" w:eastAsia="宋体" w:hAnsi="宋体" w:cs="宋体" w:hint="eastAsia"/>
          <w:sz w:val="21"/>
          <w:szCs w:val="21"/>
        </w:rPr>
        <w:t>日。</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2、报名时间：</w:t>
      </w:r>
      <w:r w:rsidR="00E16DF2">
        <w:rPr>
          <w:rFonts w:ascii="宋体" w:eastAsia="宋体" w:hAnsi="宋体" w:cs="宋体" w:hint="eastAsia"/>
          <w:sz w:val="21"/>
          <w:szCs w:val="21"/>
        </w:rPr>
        <w:t>2018年12月4日起至2018年12月11日</w:t>
      </w:r>
      <w:r>
        <w:rPr>
          <w:rFonts w:ascii="宋体" w:eastAsia="宋体" w:hAnsi="宋体" w:cs="宋体" w:hint="eastAsia"/>
          <w:sz w:val="21"/>
          <w:szCs w:val="21"/>
        </w:rPr>
        <w:t xml:space="preserve">（节假日除外），上午9：00～12：00，下午14：00～17：00（北京时间）。 </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3、项目报名地点：东莞市南城街道鸿福西路81号国际商会大厦601室。</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联系人：梁先生</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联系电话：0769-21682660</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4、报名方式：现场报名。</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投标人在购买招标文件时须提供如下证明材料：（1）《营业执照》或《事业单位法人证书》复印件（加盖公章）；（2）广东省政府采购网政府采购供应商登入后界面或供应商注册待审核界面截图打印件。</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投标人报名当天缺少以上材料不予报名。</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注：为进一步贯彻落实《广东省人民政府办公厅关于印发广东省整合建立统一的公共资源交易平台实施方案的通知》（粤府办〔2016〕7号）精神，提高工作效率，实现资源共享，东莞市政府采购供应商库将与公共资源企业库进行资源整合，并统一由市公共资源交易中心负责政府采购供应商的建档入库管理工作。</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各供应商在入库过程中遇到问题的，请及时与市公共资源交易中心联系。入库信息管理联系人：杨琳,联系电话：0769-28330677，系统技术人员：姚会奇，联系电话：0769-28330604。</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投标人报名当天缺少以上材料不予报名。</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5、招标文件售价：每套人民币150元。（报名现场只接受现金支付，支付成功后招标文件自行在指定的信息发布网站上下载）</w:t>
      </w:r>
    </w:p>
    <w:p w:rsidR="00DE42B5" w:rsidRDefault="005A44A1" w:rsidP="00E16DF2">
      <w:pPr>
        <w:adjustRightInd/>
        <w:snapToGrid/>
        <w:spacing w:after="0" w:line="360" w:lineRule="auto"/>
        <w:ind w:firstLineChars="196" w:firstLine="412"/>
        <w:rPr>
          <w:rFonts w:ascii="宋体" w:eastAsia="宋体" w:hAnsi="宋体" w:cs="宋体"/>
          <w:sz w:val="21"/>
          <w:szCs w:val="21"/>
        </w:rPr>
      </w:pPr>
      <w:r>
        <w:rPr>
          <w:rFonts w:ascii="宋体" w:eastAsia="宋体" w:hAnsi="宋体" w:cs="宋体" w:hint="eastAsia"/>
          <w:sz w:val="21"/>
          <w:szCs w:val="21"/>
        </w:rPr>
        <w:t>6、购买了招标文件，而不参加投标的投标人，请在开标日期三日前以纸质版形式通知采购代理机构。</w:t>
      </w:r>
    </w:p>
    <w:p w:rsidR="00DE42B5" w:rsidRDefault="00DE42B5">
      <w:pPr>
        <w:adjustRightInd/>
        <w:snapToGrid/>
        <w:spacing w:after="0" w:line="360" w:lineRule="auto"/>
        <w:ind w:firstLineChars="196" w:firstLine="413"/>
        <w:rPr>
          <w:rFonts w:ascii="宋体" w:eastAsia="宋体" w:hAnsi="宋体" w:cs="宋体"/>
          <w:b/>
          <w:sz w:val="21"/>
          <w:szCs w:val="21"/>
        </w:rPr>
      </w:pPr>
    </w:p>
    <w:p w:rsidR="00DE42B5" w:rsidRDefault="005A44A1">
      <w:pPr>
        <w:adjustRightInd/>
        <w:snapToGrid/>
        <w:spacing w:after="0" w:line="360" w:lineRule="auto"/>
        <w:rPr>
          <w:rFonts w:ascii="宋体" w:eastAsia="宋体" w:hAnsi="宋体" w:cs="宋体"/>
          <w:b/>
          <w:sz w:val="21"/>
          <w:szCs w:val="21"/>
        </w:rPr>
      </w:pPr>
      <w:r>
        <w:rPr>
          <w:rFonts w:ascii="宋体" w:eastAsia="宋体" w:hAnsi="宋体" w:cs="宋体" w:hint="eastAsia"/>
          <w:b/>
          <w:sz w:val="21"/>
          <w:szCs w:val="21"/>
        </w:rPr>
        <w:t>四、投标截止时间、开标时间及地点</w:t>
      </w:r>
    </w:p>
    <w:p w:rsidR="00DE42B5" w:rsidRDefault="005A44A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1、递交投标文件时间：2018年</w:t>
      </w:r>
      <w:r w:rsidR="00E16DF2">
        <w:rPr>
          <w:rFonts w:ascii="宋体" w:eastAsia="宋体" w:hAnsi="宋体" w:cs="宋体" w:hint="eastAsia"/>
          <w:bCs/>
          <w:sz w:val="21"/>
          <w:szCs w:val="21"/>
        </w:rPr>
        <w:t>12</w:t>
      </w:r>
      <w:r>
        <w:rPr>
          <w:rFonts w:ascii="宋体" w:eastAsia="宋体" w:hAnsi="宋体" w:cs="宋体" w:hint="eastAsia"/>
          <w:bCs/>
          <w:sz w:val="21"/>
          <w:szCs w:val="21"/>
        </w:rPr>
        <w:t>月</w:t>
      </w:r>
      <w:r w:rsidR="00E16DF2">
        <w:rPr>
          <w:rFonts w:ascii="宋体" w:eastAsia="宋体" w:hAnsi="宋体" w:cs="宋体" w:hint="eastAsia"/>
          <w:bCs/>
          <w:sz w:val="21"/>
          <w:szCs w:val="21"/>
        </w:rPr>
        <w:t>25日上</w:t>
      </w:r>
      <w:r>
        <w:rPr>
          <w:rFonts w:ascii="宋体" w:eastAsia="宋体" w:hAnsi="宋体" w:cs="宋体" w:hint="eastAsia"/>
          <w:bCs/>
          <w:sz w:val="21"/>
          <w:szCs w:val="21"/>
        </w:rPr>
        <w:t>午</w:t>
      </w:r>
      <w:r w:rsidR="00E16DF2">
        <w:rPr>
          <w:rFonts w:ascii="宋体" w:eastAsia="宋体" w:hAnsi="宋体" w:cs="宋体" w:hint="eastAsia"/>
          <w:bCs/>
          <w:sz w:val="21"/>
          <w:szCs w:val="21"/>
        </w:rPr>
        <w:t>09</w:t>
      </w:r>
      <w:r>
        <w:rPr>
          <w:rFonts w:ascii="宋体" w:eastAsia="宋体" w:hAnsi="宋体" w:cs="宋体" w:hint="eastAsia"/>
          <w:bCs/>
          <w:sz w:val="21"/>
          <w:szCs w:val="21"/>
        </w:rPr>
        <w:t>：00～14：30。</w:t>
      </w:r>
    </w:p>
    <w:p w:rsidR="00DE42B5" w:rsidRDefault="005A44A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2、投标截止及开标时间：2018年</w:t>
      </w:r>
      <w:r w:rsidR="00E16DF2">
        <w:rPr>
          <w:rFonts w:ascii="宋体" w:eastAsia="宋体" w:hAnsi="宋体" w:cs="宋体" w:hint="eastAsia"/>
          <w:bCs/>
          <w:sz w:val="21"/>
          <w:szCs w:val="21"/>
        </w:rPr>
        <w:t>12</w:t>
      </w:r>
      <w:r>
        <w:rPr>
          <w:rFonts w:ascii="宋体" w:eastAsia="宋体" w:hAnsi="宋体" w:cs="宋体" w:hint="eastAsia"/>
          <w:bCs/>
          <w:sz w:val="21"/>
          <w:szCs w:val="21"/>
        </w:rPr>
        <w:t>月</w:t>
      </w:r>
      <w:r w:rsidR="00E16DF2">
        <w:rPr>
          <w:rFonts w:ascii="宋体" w:eastAsia="宋体" w:hAnsi="宋体" w:cs="宋体" w:hint="eastAsia"/>
          <w:bCs/>
          <w:sz w:val="21"/>
          <w:szCs w:val="21"/>
        </w:rPr>
        <w:t>25</w:t>
      </w:r>
      <w:r>
        <w:rPr>
          <w:rFonts w:ascii="宋体" w:eastAsia="宋体" w:hAnsi="宋体" w:cs="宋体" w:hint="eastAsia"/>
          <w:bCs/>
          <w:sz w:val="21"/>
          <w:szCs w:val="21"/>
        </w:rPr>
        <w:t>日</w:t>
      </w:r>
      <w:r w:rsidR="00E16DF2">
        <w:rPr>
          <w:rFonts w:ascii="宋体" w:eastAsia="宋体" w:hAnsi="宋体" w:cs="宋体" w:hint="eastAsia"/>
          <w:bCs/>
          <w:sz w:val="21"/>
          <w:szCs w:val="21"/>
        </w:rPr>
        <w:t>上</w:t>
      </w:r>
      <w:r>
        <w:rPr>
          <w:rFonts w:ascii="宋体" w:eastAsia="宋体" w:hAnsi="宋体" w:cs="宋体" w:hint="eastAsia"/>
          <w:bCs/>
          <w:sz w:val="21"/>
          <w:szCs w:val="21"/>
        </w:rPr>
        <w:t>午</w:t>
      </w:r>
      <w:r w:rsidR="00E16DF2">
        <w:rPr>
          <w:rFonts w:ascii="宋体" w:eastAsia="宋体" w:hAnsi="宋体" w:cs="宋体" w:hint="eastAsia"/>
          <w:bCs/>
          <w:sz w:val="21"/>
          <w:szCs w:val="21"/>
        </w:rPr>
        <w:t>09</w:t>
      </w:r>
      <w:r>
        <w:rPr>
          <w:rFonts w:ascii="宋体" w:eastAsia="宋体" w:hAnsi="宋体" w:cs="宋体" w:hint="eastAsia"/>
          <w:bCs/>
          <w:sz w:val="21"/>
          <w:szCs w:val="21"/>
        </w:rPr>
        <w:t>时30分。</w:t>
      </w:r>
    </w:p>
    <w:p w:rsidR="00DE42B5" w:rsidRDefault="005A44A1">
      <w:pPr>
        <w:adjustRightInd/>
        <w:snapToGrid/>
        <w:spacing w:after="0" w:line="360" w:lineRule="auto"/>
        <w:ind w:firstLineChars="200" w:firstLine="420"/>
        <w:rPr>
          <w:rFonts w:ascii="宋体" w:eastAsia="宋体" w:hAnsi="宋体" w:cs="宋体"/>
          <w:bCs/>
          <w:sz w:val="21"/>
          <w:szCs w:val="21"/>
        </w:rPr>
      </w:pPr>
      <w:r>
        <w:rPr>
          <w:rFonts w:ascii="宋体" w:eastAsia="宋体" w:hAnsi="宋体" w:cs="宋体" w:hint="eastAsia"/>
          <w:bCs/>
          <w:sz w:val="21"/>
          <w:szCs w:val="21"/>
        </w:rPr>
        <w:t>3、开标地点：</w:t>
      </w:r>
      <w:r w:rsidR="00342C92" w:rsidRPr="00342C92">
        <w:rPr>
          <w:rFonts w:ascii="宋体" w:eastAsia="宋体" w:hAnsi="宋体" w:cs="宋体" w:hint="eastAsia"/>
          <w:bCs/>
          <w:sz w:val="21"/>
          <w:szCs w:val="21"/>
        </w:rPr>
        <w:t>东莞市南城区西平社区宏伟三路45号公共资源交易中心开标</w:t>
      </w:r>
      <w:r w:rsidR="00342C92">
        <w:rPr>
          <w:rFonts w:ascii="宋体" w:eastAsia="宋体" w:hAnsi="宋体" w:cs="宋体" w:hint="eastAsia"/>
          <w:bCs/>
          <w:sz w:val="21"/>
          <w:szCs w:val="21"/>
        </w:rPr>
        <w:t>8</w:t>
      </w:r>
      <w:r w:rsidR="00342C92" w:rsidRPr="00342C92">
        <w:rPr>
          <w:rFonts w:ascii="宋体" w:eastAsia="宋体" w:hAnsi="宋体" w:cs="宋体" w:hint="eastAsia"/>
          <w:bCs/>
          <w:sz w:val="21"/>
          <w:szCs w:val="21"/>
        </w:rPr>
        <w:t>室</w:t>
      </w:r>
      <w:r>
        <w:rPr>
          <w:rFonts w:ascii="宋体" w:eastAsia="宋体" w:hAnsi="宋体" w:cs="宋体" w:hint="eastAsia"/>
          <w:bCs/>
          <w:sz w:val="21"/>
          <w:szCs w:val="21"/>
        </w:rPr>
        <w:t>。</w:t>
      </w:r>
    </w:p>
    <w:p w:rsidR="00DE42B5" w:rsidRDefault="00DE42B5">
      <w:pPr>
        <w:adjustRightInd/>
        <w:snapToGrid/>
        <w:spacing w:after="0" w:line="360" w:lineRule="auto"/>
        <w:ind w:firstLineChars="200" w:firstLine="420"/>
        <w:rPr>
          <w:rFonts w:ascii="宋体" w:eastAsia="宋体" w:hAnsi="宋体" w:cs="宋体"/>
          <w:bCs/>
          <w:sz w:val="21"/>
          <w:szCs w:val="21"/>
        </w:rPr>
      </w:pPr>
    </w:p>
    <w:p w:rsidR="00DE42B5" w:rsidRDefault="005A44A1">
      <w:pPr>
        <w:adjustRightInd/>
        <w:snapToGrid/>
        <w:spacing w:after="0" w:line="360" w:lineRule="auto"/>
        <w:rPr>
          <w:rFonts w:ascii="宋体" w:eastAsia="宋体" w:hAnsi="宋体" w:cs="宋体"/>
          <w:bCs/>
          <w:sz w:val="21"/>
          <w:szCs w:val="21"/>
        </w:rPr>
      </w:pPr>
      <w:r>
        <w:rPr>
          <w:rFonts w:ascii="宋体" w:eastAsia="宋体" w:hAnsi="宋体" w:cs="宋体" w:hint="eastAsia"/>
          <w:b/>
          <w:sz w:val="21"/>
          <w:szCs w:val="21"/>
        </w:rPr>
        <w:t>五、采购人及采购代理机构的名称、地址和联系方法：</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采购人联系人：钟老师</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地址：东莞市松山湖区大学路1号</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联系电话：0769-22862255</w:t>
      </w:r>
    </w:p>
    <w:p w:rsidR="00DE42B5" w:rsidRDefault="00DE42B5">
      <w:pPr>
        <w:adjustRightInd/>
        <w:snapToGrid/>
        <w:spacing w:after="0" w:line="360" w:lineRule="auto"/>
        <w:ind w:firstLine="420"/>
        <w:rPr>
          <w:rFonts w:ascii="宋体" w:eastAsia="宋体" w:hAnsi="宋体" w:cs="宋体"/>
          <w:sz w:val="21"/>
          <w:szCs w:val="21"/>
        </w:rPr>
      </w:pP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采购代理机构名称：广东三方诚信招标有限公司东莞分公司</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地址：广东省东莞市南城区鸿福西路81号国际商会大厦601室。</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采购代理机构联系人：梁先生</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联系电话：0769-21682660-807</w:t>
      </w:r>
    </w:p>
    <w:p w:rsidR="00DE42B5" w:rsidRDefault="005A44A1">
      <w:pPr>
        <w:adjustRightInd/>
        <w:snapToGrid/>
        <w:spacing w:after="0" w:line="360" w:lineRule="auto"/>
        <w:ind w:firstLine="420"/>
        <w:rPr>
          <w:rFonts w:ascii="宋体" w:eastAsia="宋体" w:hAnsi="宋体" w:cs="宋体"/>
          <w:sz w:val="21"/>
          <w:szCs w:val="21"/>
        </w:rPr>
      </w:pPr>
      <w:r>
        <w:rPr>
          <w:rFonts w:ascii="宋体" w:eastAsia="宋体" w:hAnsi="宋体" w:cs="宋体" w:hint="eastAsia"/>
          <w:sz w:val="21"/>
          <w:szCs w:val="21"/>
        </w:rPr>
        <w:t>E－ mail：23465701@qq.com</w:t>
      </w:r>
    </w:p>
    <w:p w:rsidR="00DE42B5" w:rsidRDefault="005A44A1">
      <w:pPr>
        <w:adjustRightInd/>
        <w:snapToGrid/>
        <w:spacing w:after="0" w:line="360" w:lineRule="auto"/>
        <w:jc w:val="right"/>
        <w:rPr>
          <w:rFonts w:ascii="宋体" w:eastAsia="宋体" w:hAnsi="宋体" w:cs="宋体"/>
          <w:sz w:val="21"/>
          <w:szCs w:val="21"/>
        </w:rPr>
      </w:pPr>
      <w:r>
        <w:rPr>
          <w:rFonts w:ascii="宋体" w:eastAsia="宋体" w:hAnsi="宋体" w:cs="宋体" w:hint="eastAsia"/>
          <w:sz w:val="21"/>
          <w:szCs w:val="21"/>
        </w:rPr>
        <w:t>广东三方诚信招标有限公司</w:t>
      </w:r>
    </w:p>
    <w:p w:rsidR="00DE42B5" w:rsidRDefault="005A44A1">
      <w:pPr>
        <w:adjustRightInd/>
        <w:snapToGrid/>
        <w:spacing w:after="0" w:line="360" w:lineRule="auto"/>
        <w:ind w:left="420" w:hangingChars="200" w:hanging="420"/>
        <w:jc w:val="right"/>
        <w:rPr>
          <w:rFonts w:ascii="宋体" w:eastAsia="宋体" w:hAnsi="宋体" w:cs="宋体"/>
          <w:sz w:val="21"/>
          <w:szCs w:val="21"/>
        </w:rPr>
      </w:pPr>
      <w:r>
        <w:rPr>
          <w:rFonts w:ascii="宋体" w:eastAsia="宋体" w:hAnsi="宋体" w:cs="宋体" w:hint="eastAsia"/>
          <w:sz w:val="21"/>
          <w:szCs w:val="21"/>
        </w:rPr>
        <w:t>二〇一八年</w:t>
      </w:r>
      <w:r w:rsidR="00342C92">
        <w:rPr>
          <w:rFonts w:ascii="宋体" w:eastAsia="宋体" w:hAnsi="宋体" w:cs="宋体" w:hint="eastAsia"/>
          <w:sz w:val="21"/>
          <w:szCs w:val="21"/>
        </w:rPr>
        <w:t>十二</w:t>
      </w:r>
      <w:r>
        <w:rPr>
          <w:rFonts w:ascii="宋体" w:eastAsia="宋体" w:hAnsi="宋体" w:cs="宋体" w:hint="eastAsia"/>
          <w:sz w:val="21"/>
          <w:szCs w:val="21"/>
        </w:rPr>
        <w:t>月</w:t>
      </w: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ind w:leftChars="2755" w:left="6481" w:hangingChars="200" w:hanging="420"/>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5A44A1">
      <w:pPr>
        <w:pStyle w:val="2"/>
        <w:jc w:val="center"/>
      </w:pPr>
      <w:bookmarkStart w:id="3" w:name="_Toc26351"/>
      <w:r>
        <w:rPr>
          <w:rFonts w:hint="eastAsia"/>
          <w:sz w:val="52"/>
          <w:szCs w:val="52"/>
        </w:rPr>
        <w:t>第二部分</w:t>
      </w:r>
      <w:r>
        <w:rPr>
          <w:rFonts w:hint="eastAsia"/>
          <w:sz w:val="52"/>
          <w:szCs w:val="52"/>
        </w:rPr>
        <w:t xml:space="preserve"> </w:t>
      </w:r>
      <w:r>
        <w:rPr>
          <w:rFonts w:hint="eastAsia"/>
          <w:sz w:val="52"/>
          <w:szCs w:val="52"/>
        </w:rPr>
        <w:t>投标资料表</w:t>
      </w:r>
      <w:bookmarkEnd w:id="3"/>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br w:type="page"/>
      </w: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lastRenderedPageBreak/>
        <w:t>本表关于要采购项目的具体资料，是对投标人须知的具体补充和修改，如有矛盾，应以本资料表为准。</w:t>
      </w:r>
    </w:p>
    <w:tbl>
      <w:tblPr>
        <w:tblW w:w="9357" w:type="dxa"/>
        <w:tblInd w:w="-373"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1277"/>
        <w:gridCol w:w="2551"/>
        <w:gridCol w:w="2633"/>
        <w:gridCol w:w="202"/>
        <w:gridCol w:w="2694"/>
      </w:tblGrid>
      <w:tr w:rsidR="00DE42B5">
        <w:trPr>
          <w:trHeight w:val="600"/>
        </w:trPr>
        <w:tc>
          <w:tcPr>
            <w:tcW w:w="1277"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序号</w:t>
            </w:r>
          </w:p>
        </w:tc>
        <w:tc>
          <w:tcPr>
            <w:tcW w:w="8080" w:type="dxa"/>
            <w:gridSpan w:val="4"/>
            <w:vAlign w:val="center"/>
          </w:tcPr>
          <w:p w:rsidR="00DE42B5" w:rsidRDefault="005A44A1">
            <w:pPr>
              <w:jc w:val="center"/>
              <w:rPr>
                <w:rFonts w:ascii="宋体" w:eastAsia="宋体" w:hAnsi="宋体"/>
                <w:b/>
                <w:sz w:val="21"/>
                <w:szCs w:val="21"/>
              </w:rPr>
            </w:pPr>
            <w:r>
              <w:rPr>
                <w:rFonts w:ascii="宋体" w:eastAsia="宋体" w:hAnsi="宋体" w:hint="eastAsia"/>
                <w:b/>
                <w:sz w:val="21"/>
                <w:szCs w:val="21"/>
              </w:rPr>
              <w:t>内容</w:t>
            </w:r>
          </w:p>
        </w:tc>
      </w:tr>
      <w:tr w:rsidR="00DE42B5">
        <w:trPr>
          <w:cantSplit/>
          <w:trHeight w:val="551"/>
        </w:trPr>
        <w:tc>
          <w:tcPr>
            <w:tcW w:w="9357" w:type="dxa"/>
            <w:gridSpan w:val="5"/>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一、说明</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w:t>
            </w:r>
          </w:p>
        </w:tc>
        <w:tc>
          <w:tcPr>
            <w:tcW w:w="8080" w:type="dxa"/>
            <w:gridSpan w:val="4"/>
            <w:vAlign w:val="center"/>
          </w:tcPr>
          <w:p w:rsidR="00DE42B5" w:rsidRDefault="005A44A1">
            <w:pPr>
              <w:spacing w:after="0"/>
              <w:rPr>
                <w:rFonts w:ascii="宋体" w:eastAsia="宋体" w:hAnsi="宋体"/>
                <w:b/>
                <w:bCs/>
                <w:sz w:val="21"/>
                <w:szCs w:val="21"/>
              </w:rPr>
            </w:pPr>
            <w:r>
              <w:rPr>
                <w:rFonts w:ascii="宋体" w:eastAsia="宋体" w:hAnsi="宋体" w:hint="eastAsia"/>
                <w:b/>
                <w:bCs/>
                <w:sz w:val="21"/>
                <w:szCs w:val="21"/>
              </w:rPr>
              <w:t>项目最高限价（单位：元）</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rPr>
                <w:rFonts w:ascii="宋体" w:eastAsia="宋体" w:hAnsi="宋体"/>
                <w:b/>
                <w:bCs/>
                <w:sz w:val="21"/>
                <w:szCs w:val="21"/>
              </w:rPr>
            </w:pPr>
            <w:r>
              <w:rPr>
                <w:rFonts w:ascii="宋体" w:eastAsia="宋体" w:hAnsi="宋体" w:hint="eastAsia"/>
                <w:bCs/>
                <w:sz w:val="21"/>
                <w:szCs w:val="21"/>
              </w:rPr>
              <w:t>与项目预算一致。</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2</w:t>
            </w:r>
          </w:p>
        </w:tc>
        <w:tc>
          <w:tcPr>
            <w:tcW w:w="8080" w:type="dxa"/>
            <w:gridSpan w:val="4"/>
            <w:vAlign w:val="center"/>
          </w:tcPr>
          <w:p w:rsidR="00DE42B5" w:rsidRDefault="005A44A1">
            <w:pPr>
              <w:spacing w:after="0"/>
              <w:rPr>
                <w:rFonts w:ascii="宋体" w:eastAsia="宋体" w:hAnsi="宋体"/>
                <w:b/>
                <w:bCs/>
                <w:sz w:val="21"/>
                <w:szCs w:val="21"/>
              </w:rPr>
            </w:pPr>
            <w:r>
              <w:rPr>
                <w:rFonts w:ascii="宋体" w:eastAsia="宋体" w:hAnsi="宋体" w:hint="eastAsia"/>
                <w:b/>
                <w:bCs/>
                <w:sz w:val="21"/>
                <w:szCs w:val="21"/>
              </w:rPr>
              <w:t>资金来源</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rPr>
                <w:rFonts w:ascii="宋体" w:eastAsia="宋体" w:hAnsi="宋体"/>
                <w:b/>
                <w:bCs/>
                <w:sz w:val="21"/>
                <w:szCs w:val="21"/>
              </w:rPr>
            </w:pPr>
            <w:r>
              <w:rPr>
                <w:rFonts w:ascii="宋体" w:eastAsia="宋体" w:hAnsi="宋体" w:hint="eastAsia"/>
                <w:sz w:val="21"/>
                <w:szCs w:val="21"/>
              </w:rPr>
              <w:t>财政性资金。</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3</w:t>
            </w:r>
          </w:p>
        </w:tc>
        <w:tc>
          <w:tcPr>
            <w:tcW w:w="8080" w:type="dxa"/>
            <w:gridSpan w:val="4"/>
            <w:vAlign w:val="center"/>
          </w:tcPr>
          <w:p w:rsidR="00DE42B5" w:rsidRDefault="005A44A1">
            <w:pPr>
              <w:spacing w:after="0"/>
              <w:rPr>
                <w:rFonts w:ascii="宋体" w:eastAsia="宋体" w:hAnsi="宋体"/>
                <w:b/>
                <w:sz w:val="21"/>
                <w:szCs w:val="21"/>
              </w:rPr>
            </w:pPr>
            <w:r>
              <w:rPr>
                <w:rFonts w:ascii="宋体" w:eastAsia="宋体" w:hAnsi="宋体" w:hint="eastAsia"/>
                <w:b/>
                <w:sz w:val="21"/>
                <w:szCs w:val="21"/>
              </w:rPr>
              <w:t>踏勘现场</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rPr>
                <w:rFonts w:ascii="宋体" w:eastAsia="宋体" w:hAnsi="宋体"/>
                <w:b/>
                <w:sz w:val="21"/>
                <w:szCs w:val="21"/>
              </w:rPr>
            </w:pPr>
            <w:r>
              <w:rPr>
                <w:rFonts w:ascii="宋体" w:eastAsia="宋体" w:hAnsi="宋体" w:hint="eastAsia"/>
                <w:bCs/>
                <w:sz w:val="21"/>
                <w:szCs w:val="21"/>
              </w:rPr>
              <w:t>本项目不组织踏勘现场。</w:t>
            </w:r>
          </w:p>
        </w:tc>
      </w:tr>
      <w:tr w:rsidR="00DE42B5">
        <w:trPr>
          <w:trHeight w:val="460"/>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4</w:t>
            </w:r>
          </w:p>
        </w:tc>
        <w:tc>
          <w:tcPr>
            <w:tcW w:w="8080" w:type="dxa"/>
            <w:gridSpan w:val="4"/>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招标信息发布网站</w:t>
            </w:r>
          </w:p>
        </w:tc>
      </w:tr>
      <w:tr w:rsidR="00DE42B5">
        <w:trPr>
          <w:trHeight w:val="460"/>
        </w:trPr>
        <w:tc>
          <w:tcPr>
            <w:tcW w:w="1277" w:type="dxa"/>
            <w:vMerge/>
            <w:vAlign w:val="center"/>
          </w:tcPr>
          <w:p w:rsidR="00DE42B5" w:rsidRDefault="00DE42B5">
            <w:pPr>
              <w:spacing w:after="0"/>
              <w:jc w:val="center"/>
              <w:rPr>
                <w:rFonts w:ascii="宋体" w:eastAsia="宋体" w:hAnsi="宋体"/>
                <w:sz w:val="21"/>
                <w:szCs w:val="21"/>
              </w:rPr>
            </w:pPr>
          </w:p>
        </w:tc>
        <w:tc>
          <w:tcPr>
            <w:tcW w:w="2551" w:type="dxa"/>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东莞市政府采购网</w:t>
            </w:r>
          </w:p>
        </w:tc>
        <w:tc>
          <w:tcPr>
            <w:tcW w:w="2835"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广东省政府采购网</w:t>
            </w:r>
          </w:p>
        </w:tc>
        <w:tc>
          <w:tcPr>
            <w:tcW w:w="2694" w:type="dxa"/>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中国政府采购网</w:t>
            </w:r>
          </w:p>
        </w:tc>
      </w:tr>
      <w:tr w:rsidR="00DE42B5">
        <w:trPr>
          <w:trHeight w:val="460"/>
        </w:trPr>
        <w:tc>
          <w:tcPr>
            <w:tcW w:w="1277" w:type="dxa"/>
            <w:vMerge/>
            <w:vAlign w:val="center"/>
          </w:tcPr>
          <w:p w:rsidR="00DE42B5" w:rsidRDefault="00DE42B5">
            <w:pPr>
              <w:spacing w:after="0"/>
              <w:jc w:val="center"/>
              <w:rPr>
                <w:rFonts w:ascii="宋体" w:eastAsia="宋体" w:hAnsi="宋体"/>
                <w:sz w:val="21"/>
                <w:szCs w:val="21"/>
              </w:rPr>
            </w:pPr>
          </w:p>
        </w:tc>
        <w:tc>
          <w:tcPr>
            <w:tcW w:w="2551" w:type="dxa"/>
            <w:vAlign w:val="center"/>
          </w:tcPr>
          <w:p w:rsidR="00DE42B5" w:rsidRDefault="005A44A1">
            <w:pPr>
              <w:spacing w:after="0"/>
              <w:jc w:val="center"/>
              <w:rPr>
                <w:rFonts w:ascii="宋体" w:eastAsia="宋体" w:hAnsi="宋体"/>
                <w:b/>
                <w:sz w:val="21"/>
                <w:szCs w:val="21"/>
              </w:rPr>
            </w:pPr>
            <w:r>
              <w:rPr>
                <w:rFonts w:ascii="宋体" w:eastAsia="宋体" w:hAnsi="宋体"/>
                <w:sz w:val="21"/>
                <w:szCs w:val="21"/>
              </w:rPr>
              <w:t>http://dggp.dg.gov.cn</w:t>
            </w:r>
          </w:p>
        </w:tc>
        <w:tc>
          <w:tcPr>
            <w:tcW w:w="2835" w:type="dxa"/>
            <w:gridSpan w:val="2"/>
            <w:vAlign w:val="center"/>
          </w:tcPr>
          <w:p w:rsidR="00DE42B5" w:rsidRDefault="005A44A1">
            <w:pPr>
              <w:spacing w:after="0"/>
              <w:jc w:val="center"/>
              <w:rPr>
                <w:rFonts w:ascii="宋体" w:eastAsia="宋体" w:hAnsi="宋体"/>
                <w:b/>
                <w:sz w:val="21"/>
                <w:szCs w:val="21"/>
              </w:rPr>
            </w:pPr>
            <w:r>
              <w:rPr>
                <w:rFonts w:ascii="宋体" w:eastAsia="宋体" w:hAnsi="宋体"/>
                <w:sz w:val="21"/>
                <w:szCs w:val="21"/>
              </w:rPr>
              <w:t>http://www.gdgpo.gov.cn</w:t>
            </w:r>
          </w:p>
        </w:tc>
        <w:tc>
          <w:tcPr>
            <w:tcW w:w="2694" w:type="dxa"/>
            <w:vAlign w:val="center"/>
          </w:tcPr>
          <w:p w:rsidR="00DE42B5" w:rsidRDefault="005A44A1">
            <w:pPr>
              <w:spacing w:after="0"/>
              <w:jc w:val="center"/>
              <w:rPr>
                <w:rFonts w:ascii="宋体" w:eastAsia="宋体" w:hAnsi="宋体"/>
                <w:b/>
                <w:sz w:val="21"/>
                <w:szCs w:val="21"/>
              </w:rPr>
            </w:pPr>
            <w:r>
              <w:rPr>
                <w:rFonts w:ascii="宋体" w:eastAsia="宋体" w:hAnsi="宋体"/>
                <w:sz w:val="21"/>
                <w:szCs w:val="21"/>
              </w:rPr>
              <w:t>http://www.ccgp.gov.cn/</w:t>
            </w:r>
          </w:p>
        </w:tc>
      </w:tr>
      <w:tr w:rsidR="00DE42B5">
        <w:trPr>
          <w:cantSplit/>
          <w:trHeight w:val="845"/>
        </w:trPr>
        <w:tc>
          <w:tcPr>
            <w:tcW w:w="9357" w:type="dxa"/>
            <w:gridSpan w:val="5"/>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二、投标文件的编制</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5</w:t>
            </w:r>
          </w:p>
        </w:tc>
        <w:tc>
          <w:tcPr>
            <w:tcW w:w="8080" w:type="dxa"/>
            <w:gridSpan w:val="4"/>
            <w:vAlign w:val="center"/>
          </w:tcPr>
          <w:p w:rsidR="00DE42B5" w:rsidRDefault="005A44A1">
            <w:pPr>
              <w:spacing w:after="0"/>
              <w:rPr>
                <w:rFonts w:ascii="宋体" w:eastAsia="宋体" w:hAnsi="宋体"/>
                <w:b/>
                <w:sz w:val="21"/>
                <w:szCs w:val="21"/>
              </w:rPr>
            </w:pPr>
            <w:r>
              <w:rPr>
                <w:rFonts w:ascii="宋体" w:eastAsia="宋体" w:hAnsi="宋体" w:hint="eastAsia"/>
                <w:b/>
                <w:sz w:val="21"/>
                <w:szCs w:val="21"/>
              </w:rPr>
              <w:t>投标语言</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rPr>
                <w:rFonts w:ascii="宋体" w:eastAsia="宋体" w:hAnsi="宋体"/>
                <w:b/>
                <w:sz w:val="21"/>
                <w:szCs w:val="21"/>
              </w:rPr>
            </w:pPr>
            <w:r>
              <w:rPr>
                <w:rFonts w:ascii="宋体" w:eastAsia="宋体" w:hAnsi="宋体" w:hint="eastAsia"/>
                <w:sz w:val="21"/>
                <w:szCs w:val="21"/>
              </w:rPr>
              <w:t>中文。</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6</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投标报价</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详见投标人须知。</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7</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投标样品</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详见用户需求。</w:t>
            </w:r>
          </w:p>
        </w:tc>
      </w:tr>
      <w:tr w:rsidR="00DE42B5">
        <w:trPr>
          <w:trHeight w:val="470"/>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8</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投标保证金</w:t>
            </w:r>
          </w:p>
        </w:tc>
      </w:tr>
      <w:tr w:rsidR="00DE42B5">
        <w:trPr>
          <w:trHeight w:val="470"/>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b/>
                <w:bCs/>
                <w:sz w:val="21"/>
                <w:szCs w:val="21"/>
                <w:lang w:val="zh-CN"/>
              </w:rPr>
              <w:t>（1）投标保证金金额：人民币贰万玖仟陆佰元整（￥</w:t>
            </w:r>
            <w:r>
              <w:rPr>
                <w:rFonts w:ascii="宋体" w:eastAsia="宋体" w:hAnsi="宋体" w:hint="eastAsia"/>
                <w:b/>
                <w:bCs/>
                <w:sz w:val="21"/>
                <w:szCs w:val="21"/>
              </w:rPr>
              <w:t>29</w:t>
            </w:r>
            <w:r>
              <w:rPr>
                <w:rFonts w:ascii="宋体" w:eastAsia="宋体" w:hAnsi="宋体" w:hint="eastAsia"/>
                <w:b/>
                <w:bCs/>
                <w:sz w:val="21"/>
                <w:szCs w:val="21"/>
                <w:lang w:val="zh-CN"/>
              </w:rPr>
              <w:t>,</w:t>
            </w:r>
            <w:r>
              <w:rPr>
                <w:rFonts w:ascii="宋体" w:eastAsia="宋体" w:hAnsi="宋体" w:hint="eastAsia"/>
                <w:b/>
                <w:bCs/>
                <w:sz w:val="21"/>
                <w:szCs w:val="21"/>
              </w:rPr>
              <w:t>6</w:t>
            </w:r>
            <w:r>
              <w:rPr>
                <w:rFonts w:ascii="宋体" w:eastAsia="宋体" w:hAnsi="宋体" w:hint="eastAsia"/>
                <w:b/>
                <w:bCs/>
                <w:sz w:val="21"/>
                <w:szCs w:val="21"/>
                <w:lang w:val="zh-CN"/>
              </w:rPr>
              <w:t>00.00）。</w:t>
            </w:r>
          </w:p>
        </w:tc>
      </w:tr>
      <w:tr w:rsidR="00DE42B5">
        <w:trPr>
          <w:trHeight w:val="470"/>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（2）</w:t>
            </w:r>
            <w:r>
              <w:rPr>
                <w:rFonts w:ascii="宋体" w:eastAsia="宋体" w:hAnsi="宋体" w:hint="eastAsia"/>
                <w:sz w:val="21"/>
                <w:szCs w:val="21"/>
                <w:lang w:val="zh-CN"/>
              </w:rPr>
              <w:t>投标保证金须严格按“招标文件第五章投标人须知”要求提交。</w:t>
            </w:r>
          </w:p>
        </w:tc>
      </w:tr>
      <w:tr w:rsidR="00DE42B5">
        <w:trPr>
          <w:trHeight w:val="1600"/>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sz w:val="21"/>
                <w:szCs w:val="21"/>
                <w:lang w:val="zh-CN"/>
              </w:rPr>
            </w:pPr>
            <w:r>
              <w:rPr>
                <w:rFonts w:ascii="宋体" w:eastAsia="宋体" w:hAnsi="宋体" w:hint="eastAsia"/>
                <w:sz w:val="21"/>
                <w:szCs w:val="21"/>
                <w:lang w:val="zh-CN"/>
              </w:rPr>
              <w:t>（3）保证金递交账户：</w:t>
            </w:r>
          </w:p>
          <w:p w:rsidR="00DE42B5" w:rsidRDefault="005A44A1">
            <w:pPr>
              <w:spacing w:after="0"/>
              <w:jc w:val="both"/>
              <w:rPr>
                <w:rFonts w:ascii="宋体" w:eastAsia="宋体" w:hAnsi="宋体"/>
                <w:sz w:val="21"/>
                <w:szCs w:val="21"/>
                <w:lang w:val="zh-CN"/>
              </w:rPr>
            </w:pPr>
            <w:r>
              <w:rPr>
                <w:rFonts w:ascii="宋体" w:eastAsia="宋体" w:hAnsi="宋体" w:hint="eastAsia"/>
                <w:sz w:val="21"/>
                <w:szCs w:val="21"/>
                <w:lang w:val="zh-CN"/>
              </w:rPr>
              <w:t>收款人：广东三方诚信招标有限公司东莞分公司</w:t>
            </w:r>
          </w:p>
          <w:p w:rsidR="00DE42B5" w:rsidRDefault="005A44A1">
            <w:pPr>
              <w:spacing w:after="0"/>
              <w:jc w:val="both"/>
              <w:rPr>
                <w:rFonts w:ascii="宋体" w:eastAsia="宋体" w:hAnsi="宋体"/>
                <w:sz w:val="21"/>
                <w:szCs w:val="21"/>
                <w:lang w:val="zh-CN"/>
              </w:rPr>
            </w:pPr>
            <w:r>
              <w:rPr>
                <w:rFonts w:ascii="宋体" w:eastAsia="宋体" w:hAnsi="宋体" w:hint="eastAsia"/>
                <w:sz w:val="21"/>
                <w:szCs w:val="21"/>
                <w:lang w:val="zh-CN"/>
              </w:rPr>
              <w:t>开户行：中国建设银行东莞分行胜和支行</w:t>
            </w:r>
          </w:p>
          <w:p w:rsidR="00DE42B5" w:rsidRDefault="005A44A1">
            <w:pPr>
              <w:spacing w:after="0"/>
              <w:jc w:val="both"/>
              <w:rPr>
                <w:rFonts w:ascii="宋体" w:eastAsia="宋体" w:hAnsi="宋体"/>
                <w:sz w:val="21"/>
                <w:szCs w:val="21"/>
                <w:lang w:val="zh-CN"/>
              </w:rPr>
            </w:pPr>
            <w:r>
              <w:rPr>
                <w:rFonts w:ascii="宋体" w:eastAsia="宋体" w:hAnsi="宋体" w:hint="eastAsia"/>
                <w:sz w:val="21"/>
                <w:szCs w:val="21"/>
                <w:lang w:val="zh-CN"/>
              </w:rPr>
              <w:t>帐  号：44001101129052500294</w:t>
            </w:r>
          </w:p>
          <w:p w:rsidR="00DE42B5" w:rsidRDefault="005A44A1">
            <w:pPr>
              <w:spacing w:after="0"/>
              <w:jc w:val="both"/>
              <w:rPr>
                <w:rFonts w:ascii="宋体" w:eastAsia="宋体" w:hAnsi="宋体"/>
                <w:sz w:val="21"/>
                <w:szCs w:val="21"/>
              </w:rPr>
            </w:pPr>
            <w:r>
              <w:rPr>
                <w:rFonts w:ascii="宋体" w:eastAsia="宋体" w:hAnsi="宋体" w:hint="eastAsia"/>
                <w:sz w:val="21"/>
                <w:szCs w:val="21"/>
                <w:lang w:val="zh-CN"/>
              </w:rPr>
              <w:t>（各投标人在转帐或电汇时须在用途栏上写明采购编号）。</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9</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投标有效期</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九十天。</w:t>
            </w:r>
          </w:p>
        </w:tc>
      </w:tr>
      <w:tr w:rsidR="00DE42B5">
        <w:trPr>
          <w:trHeight w:val="494"/>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10</w:t>
            </w:r>
          </w:p>
        </w:tc>
        <w:tc>
          <w:tcPr>
            <w:tcW w:w="8080" w:type="dxa"/>
            <w:gridSpan w:val="4"/>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投标人应提交以下投标文件</w:t>
            </w:r>
          </w:p>
        </w:tc>
      </w:tr>
      <w:tr w:rsidR="00DE42B5">
        <w:trPr>
          <w:trHeight w:val="494"/>
        </w:trPr>
        <w:tc>
          <w:tcPr>
            <w:tcW w:w="1277" w:type="dxa"/>
            <w:vMerge/>
            <w:vAlign w:val="center"/>
          </w:tcPr>
          <w:p w:rsidR="00DE42B5" w:rsidRDefault="00DE42B5">
            <w:pPr>
              <w:spacing w:after="0"/>
              <w:jc w:val="center"/>
              <w:rPr>
                <w:rFonts w:ascii="宋体" w:eastAsia="宋体" w:hAnsi="宋体"/>
                <w:sz w:val="21"/>
                <w:szCs w:val="21"/>
              </w:rPr>
            </w:pPr>
          </w:p>
        </w:tc>
        <w:tc>
          <w:tcPr>
            <w:tcW w:w="5184"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投标文件类型</w:t>
            </w:r>
          </w:p>
        </w:tc>
        <w:tc>
          <w:tcPr>
            <w:tcW w:w="2896"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份数</w:t>
            </w:r>
          </w:p>
        </w:tc>
      </w:tr>
      <w:tr w:rsidR="00DE42B5">
        <w:trPr>
          <w:trHeight w:val="494"/>
        </w:trPr>
        <w:tc>
          <w:tcPr>
            <w:tcW w:w="1277" w:type="dxa"/>
            <w:vMerge/>
            <w:vAlign w:val="center"/>
          </w:tcPr>
          <w:p w:rsidR="00DE42B5" w:rsidRDefault="00DE42B5">
            <w:pPr>
              <w:spacing w:after="0"/>
              <w:jc w:val="center"/>
              <w:rPr>
                <w:rFonts w:ascii="宋体" w:eastAsia="宋体" w:hAnsi="宋体"/>
                <w:sz w:val="21"/>
                <w:szCs w:val="21"/>
              </w:rPr>
            </w:pPr>
          </w:p>
        </w:tc>
        <w:tc>
          <w:tcPr>
            <w:tcW w:w="5184"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唱标文件</w:t>
            </w:r>
          </w:p>
        </w:tc>
        <w:tc>
          <w:tcPr>
            <w:tcW w:w="2896"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1</w:t>
            </w:r>
          </w:p>
        </w:tc>
      </w:tr>
      <w:tr w:rsidR="00DE42B5">
        <w:trPr>
          <w:trHeight w:val="494"/>
        </w:trPr>
        <w:tc>
          <w:tcPr>
            <w:tcW w:w="1277" w:type="dxa"/>
            <w:vMerge/>
            <w:vAlign w:val="center"/>
          </w:tcPr>
          <w:p w:rsidR="00DE42B5" w:rsidRDefault="00DE42B5">
            <w:pPr>
              <w:spacing w:after="0"/>
              <w:jc w:val="center"/>
              <w:rPr>
                <w:rFonts w:ascii="宋体" w:eastAsia="宋体" w:hAnsi="宋体"/>
                <w:sz w:val="21"/>
                <w:szCs w:val="21"/>
              </w:rPr>
            </w:pPr>
          </w:p>
        </w:tc>
        <w:tc>
          <w:tcPr>
            <w:tcW w:w="5184"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投标文件正本</w:t>
            </w:r>
          </w:p>
        </w:tc>
        <w:tc>
          <w:tcPr>
            <w:tcW w:w="2896"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1</w:t>
            </w:r>
          </w:p>
        </w:tc>
      </w:tr>
      <w:tr w:rsidR="00DE42B5">
        <w:trPr>
          <w:trHeight w:val="494"/>
        </w:trPr>
        <w:tc>
          <w:tcPr>
            <w:tcW w:w="1277" w:type="dxa"/>
            <w:vMerge/>
            <w:vAlign w:val="center"/>
          </w:tcPr>
          <w:p w:rsidR="00DE42B5" w:rsidRDefault="00DE42B5">
            <w:pPr>
              <w:spacing w:after="0"/>
              <w:jc w:val="center"/>
              <w:rPr>
                <w:rFonts w:ascii="宋体" w:eastAsia="宋体" w:hAnsi="宋体"/>
                <w:sz w:val="21"/>
                <w:szCs w:val="21"/>
              </w:rPr>
            </w:pPr>
          </w:p>
        </w:tc>
        <w:tc>
          <w:tcPr>
            <w:tcW w:w="5184"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投标文件副本</w:t>
            </w:r>
          </w:p>
        </w:tc>
        <w:tc>
          <w:tcPr>
            <w:tcW w:w="2896"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5</w:t>
            </w:r>
          </w:p>
        </w:tc>
      </w:tr>
      <w:tr w:rsidR="00DE42B5">
        <w:trPr>
          <w:trHeight w:val="494"/>
        </w:trPr>
        <w:tc>
          <w:tcPr>
            <w:tcW w:w="1277" w:type="dxa"/>
            <w:vMerge/>
            <w:vAlign w:val="center"/>
          </w:tcPr>
          <w:p w:rsidR="00DE42B5" w:rsidRDefault="00DE42B5">
            <w:pPr>
              <w:spacing w:after="0"/>
              <w:jc w:val="center"/>
              <w:rPr>
                <w:rFonts w:ascii="宋体" w:eastAsia="宋体" w:hAnsi="宋体"/>
                <w:sz w:val="21"/>
                <w:szCs w:val="21"/>
              </w:rPr>
            </w:pPr>
          </w:p>
        </w:tc>
        <w:tc>
          <w:tcPr>
            <w:tcW w:w="5184"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电子文档</w:t>
            </w:r>
          </w:p>
        </w:tc>
        <w:tc>
          <w:tcPr>
            <w:tcW w:w="2896" w:type="dxa"/>
            <w:gridSpan w:val="2"/>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1</w:t>
            </w:r>
          </w:p>
        </w:tc>
      </w:tr>
      <w:tr w:rsidR="00DE42B5">
        <w:trPr>
          <w:trHeight w:val="857"/>
        </w:trPr>
        <w:tc>
          <w:tcPr>
            <w:tcW w:w="9357" w:type="dxa"/>
            <w:gridSpan w:val="5"/>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三、开标与评标</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11</w:t>
            </w: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b/>
                <w:sz w:val="21"/>
                <w:szCs w:val="21"/>
              </w:rPr>
              <w:t>本项目核心产品</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详见用户需求中带“●”的产品。</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12</w:t>
            </w: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b/>
                <w:sz w:val="21"/>
                <w:szCs w:val="21"/>
              </w:rPr>
              <w:t>本项目评标方法</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综合评分法。</w:t>
            </w:r>
          </w:p>
        </w:tc>
      </w:tr>
      <w:tr w:rsidR="00DE42B5">
        <w:trPr>
          <w:trHeight w:val="473"/>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13</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综合评分法评分因素和权重分值</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sz w:val="21"/>
                <w:szCs w:val="21"/>
              </w:rPr>
              <w:t>见附表一。</w:t>
            </w:r>
          </w:p>
        </w:tc>
      </w:tr>
      <w:tr w:rsidR="00DE42B5">
        <w:trPr>
          <w:trHeight w:val="472"/>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14</w:t>
            </w: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b/>
                <w:sz w:val="21"/>
                <w:szCs w:val="21"/>
              </w:rPr>
              <w:t>小型或微型企业、监狱企业、残疾人福利性单位投标价格折扣标准</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sz w:val="21"/>
                <w:szCs w:val="21"/>
              </w:rPr>
              <w:t>6%。</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b/>
                <w:sz w:val="21"/>
                <w:szCs w:val="21"/>
              </w:rPr>
              <w:t>符合投标人须知“优惠政策”中联合体规定的投标价格折扣标准</w:t>
            </w:r>
          </w:p>
        </w:tc>
      </w:tr>
      <w:tr w:rsidR="00DE42B5">
        <w:trPr>
          <w:trHeight w:val="472"/>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spacing w:after="0"/>
              <w:jc w:val="both"/>
              <w:rPr>
                <w:rFonts w:ascii="宋体" w:eastAsia="宋体" w:hAnsi="宋体"/>
                <w:sz w:val="21"/>
                <w:szCs w:val="21"/>
              </w:rPr>
            </w:pPr>
            <w:r>
              <w:rPr>
                <w:rFonts w:ascii="宋体" w:eastAsia="宋体" w:hAnsi="宋体" w:hint="eastAsia"/>
                <w:sz w:val="21"/>
                <w:szCs w:val="21"/>
              </w:rPr>
              <w:t>2%。</w:t>
            </w:r>
          </w:p>
        </w:tc>
      </w:tr>
      <w:tr w:rsidR="00DE42B5">
        <w:trPr>
          <w:cantSplit/>
          <w:trHeight w:val="817"/>
        </w:trPr>
        <w:tc>
          <w:tcPr>
            <w:tcW w:w="9357" w:type="dxa"/>
            <w:gridSpan w:val="5"/>
            <w:vAlign w:val="center"/>
          </w:tcPr>
          <w:p w:rsidR="00DE42B5" w:rsidRDefault="005A44A1">
            <w:pPr>
              <w:spacing w:after="0"/>
              <w:jc w:val="center"/>
              <w:rPr>
                <w:rFonts w:ascii="宋体" w:eastAsia="宋体" w:hAnsi="宋体"/>
                <w:b/>
                <w:sz w:val="21"/>
                <w:szCs w:val="21"/>
              </w:rPr>
            </w:pPr>
            <w:r>
              <w:rPr>
                <w:rFonts w:ascii="宋体" w:eastAsia="宋体" w:hAnsi="宋体" w:hint="eastAsia"/>
                <w:b/>
                <w:sz w:val="21"/>
                <w:szCs w:val="21"/>
              </w:rPr>
              <w:t>四、授予合同</w:t>
            </w:r>
          </w:p>
        </w:tc>
      </w:tr>
      <w:tr w:rsidR="00DE42B5">
        <w:trPr>
          <w:trHeight w:val="437"/>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t>15</w:t>
            </w:r>
          </w:p>
        </w:tc>
        <w:tc>
          <w:tcPr>
            <w:tcW w:w="8080" w:type="dxa"/>
            <w:gridSpan w:val="4"/>
            <w:shd w:val="clear" w:color="auto" w:fill="auto"/>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履约保证金</w:t>
            </w:r>
          </w:p>
        </w:tc>
      </w:tr>
      <w:tr w:rsidR="00DE42B5">
        <w:trPr>
          <w:trHeight w:val="540"/>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shd w:val="clear" w:color="auto" w:fill="auto"/>
            <w:vAlign w:val="center"/>
          </w:tcPr>
          <w:p w:rsidR="00DE42B5" w:rsidRDefault="005A44A1">
            <w:pPr>
              <w:spacing w:after="0"/>
              <w:jc w:val="both"/>
              <w:rPr>
                <w:rFonts w:ascii="宋体" w:eastAsia="宋体" w:hAnsi="宋体"/>
                <w:sz w:val="21"/>
                <w:szCs w:val="21"/>
              </w:rPr>
            </w:pPr>
            <w:r>
              <w:rPr>
                <w:rFonts w:ascii="宋体" w:eastAsia="宋体" w:hAnsi="宋体" w:hint="eastAsia"/>
                <w:sz w:val="21"/>
                <w:szCs w:val="21"/>
              </w:rPr>
              <w:t xml:space="preserve">中标单位在签定合同前须提交合同金额的5%作为项目履约保证金（以银行转账、电汇、银行履约保函、信用担保等形式），验收合格后中标单位无违约的情形发生，无息退回。履约保证金汇入账户情况： </w:t>
            </w:r>
          </w:p>
          <w:p w:rsidR="00DE42B5" w:rsidRDefault="005A44A1">
            <w:pPr>
              <w:spacing w:after="0"/>
              <w:jc w:val="both"/>
              <w:rPr>
                <w:rFonts w:ascii="宋体" w:eastAsia="宋体" w:hAnsi="宋体"/>
                <w:sz w:val="21"/>
                <w:szCs w:val="21"/>
              </w:rPr>
            </w:pPr>
            <w:r>
              <w:rPr>
                <w:rFonts w:ascii="宋体" w:eastAsia="宋体" w:hAnsi="宋体" w:hint="eastAsia"/>
                <w:sz w:val="21"/>
                <w:szCs w:val="21"/>
              </w:rPr>
              <w:t>户名：东莞理工学院</w:t>
            </w:r>
          </w:p>
          <w:p w:rsidR="00DE42B5" w:rsidRDefault="005A44A1">
            <w:pPr>
              <w:spacing w:after="0"/>
              <w:jc w:val="both"/>
              <w:rPr>
                <w:rFonts w:ascii="宋体" w:eastAsia="宋体" w:hAnsi="宋体"/>
                <w:sz w:val="21"/>
                <w:szCs w:val="21"/>
              </w:rPr>
            </w:pPr>
            <w:r>
              <w:rPr>
                <w:rFonts w:ascii="宋体" w:eastAsia="宋体" w:hAnsi="宋体" w:hint="eastAsia"/>
                <w:sz w:val="21"/>
                <w:szCs w:val="21"/>
              </w:rPr>
              <w:t>账号：2010027329200305274</w:t>
            </w:r>
          </w:p>
          <w:p w:rsidR="00DE42B5" w:rsidRDefault="005A44A1">
            <w:pPr>
              <w:spacing w:after="0"/>
              <w:jc w:val="both"/>
              <w:rPr>
                <w:rFonts w:ascii="宋体" w:eastAsia="宋体" w:hAnsi="宋体"/>
                <w:sz w:val="21"/>
                <w:szCs w:val="21"/>
              </w:rPr>
            </w:pPr>
            <w:r>
              <w:rPr>
                <w:rFonts w:ascii="宋体" w:eastAsia="宋体" w:hAnsi="宋体" w:hint="eastAsia"/>
                <w:sz w:val="21"/>
                <w:szCs w:val="21"/>
              </w:rPr>
              <w:t>开户行：工行大岭山支行</w:t>
            </w:r>
          </w:p>
          <w:p w:rsidR="00DE42B5" w:rsidRDefault="005A44A1">
            <w:pPr>
              <w:spacing w:after="0"/>
              <w:jc w:val="both"/>
              <w:rPr>
                <w:rFonts w:ascii="宋体" w:eastAsia="宋体" w:hAnsi="宋体"/>
                <w:b/>
                <w:bCs/>
                <w:sz w:val="21"/>
                <w:szCs w:val="21"/>
              </w:rPr>
            </w:pPr>
            <w:r>
              <w:rPr>
                <w:rFonts w:ascii="宋体" w:eastAsia="宋体" w:hAnsi="宋体" w:hint="eastAsia"/>
                <w:b/>
                <w:bCs/>
                <w:sz w:val="21"/>
                <w:szCs w:val="21"/>
              </w:rPr>
              <w:t>采购人付款前中标单位须提交合同金额的5%作为项目质量保证金。中标单位此前以银行转账、电汇方式提交履约保证金的，项目验收合格后可向采购人申请直接转为项目质量保证金；中标单位以银行履约保函、信用担保等形式提交履约保证金的，需再单独以银行转账或电汇方式提交项目质量保证金。一年质保期满及中标单位无违约的情形发生，项目质量保证金无息退回。</w:t>
            </w:r>
          </w:p>
          <w:p w:rsidR="00DE42B5" w:rsidRDefault="005A44A1">
            <w:pPr>
              <w:spacing w:after="0"/>
              <w:jc w:val="both"/>
              <w:rPr>
                <w:rFonts w:ascii="宋体" w:eastAsia="宋体" w:hAnsi="宋体"/>
                <w:b/>
                <w:sz w:val="21"/>
                <w:szCs w:val="21"/>
              </w:rPr>
            </w:pPr>
            <w:r>
              <w:rPr>
                <w:rFonts w:ascii="宋体" w:eastAsia="宋体" w:hAnsi="宋体" w:hint="eastAsia"/>
                <w:b/>
                <w:sz w:val="21"/>
                <w:szCs w:val="21"/>
              </w:rPr>
              <w:t>汇款时请注明用途，如：什么项目（项目编号：）履约保证金。</w:t>
            </w:r>
          </w:p>
        </w:tc>
      </w:tr>
      <w:tr w:rsidR="00DE42B5">
        <w:trPr>
          <w:trHeight w:val="565"/>
        </w:trPr>
        <w:tc>
          <w:tcPr>
            <w:tcW w:w="1277" w:type="dxa"/>
            <w:vMerge w:val="restart"/>
            <w:vAlign w:val="center"/>
          </w:tcPr>
          <w:p w:rsidR="00DE42B5" w:rsidRDefault="005A44A1">
            <w:pPr>
              <w:spacing w:after="0"/>
              <w:jc w:val="center"/>
              <w:rPr>
                <w:rFonts w:ascii="宋体" w:eastAsia="宋体" w:hAnsi="宋体"/>
                <w:sz w:val="21"/>
                <w:szCs w:val="21"/>
              </w:rPr>
            </w:pPr>
            <w:r>
              <w:rPr>
                <w:rFonts w:ascii="宋体" w:eastAsia="宋体" w:hAnsi="宋体" w:hint="eastAsia"/>
                <w:sz w:val="21"/>
                <w:szCs w:val="21"/>
              </w:rPr>
              <w:lastRenderedPageBreak/>
              <w:t>16</w:t>
            </w:r>
          </w:p>
        </w:tc>
        <w:tc>
          <w:tcPr>
            <w:tcW w:w="8080" w:type="dxa"/>
            <w:gridSpan w:val="4"/>
            <w:vAlign w:val="center"/>
          </w:tcPr>
          <w:p w:rsidR="00DE42B5" w:rsidRDefault="005A44A1">
            <w:pPr>
              <w:spacing w:after="0"/>
              <w:jc w:val="both"/>
              <w:rPr>
                <w:rFonts w:ascii="宋体" w:eastAsia="宋体" w:hAnsi="宋体"/>
                <w:b/>
                <w:sz w:val="21"/>
                <w:szCs w:val="21"/>
              </w:rPr>
            </w:pPr>
            <w:r>
              <w:rPr>
                <w:rFonts w:ascii="宋体" w:eastAsia="宋体" w:hAnsi="宋体" w:hint="eastAsia"/>
                <w:b/>
                <w:sz w:val="21"/>
                <w:szCs w:val="21"/>
              </w:rPr>
              <w:t>中标服务费</w:t>
            </w:r>
          </w:p>
        </w:tc>
      </w:tr>
      <w:tr w:rsidR="00DE42B5">
        <w:trPr>
          <w:trHeight w:val="1526"/>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widowControl w:val="0"/>
              <w:tabs>
                <w:tab w:val="left" w:pos="907"/>
              </w:tabs>
              <w:adjustRightInd/>
              <w:snapToGrid/>
              <w:spacing w:after="0" w:line="360" w:lineRule="exact"/>
              <w:jc w:val="both"/>
              <w:rPr>
                <w:rFonts w:ascii="宋体" w:eastAsia="宋体" w:hAnsi="宋体"/>
                <w:b/>
                <w:sz w:val="21"/>
                <w:szCs w:val="21"/>
              </w:rPr>
            </w:pPr>
            <w:r>
              <w:rPr>
                <w:rFonts w:ascii="宋体" w:eastAsia="宋体" w:hAnsi="宋体" w:hint="eastAsia"/>
                <w:sz w:val="21"/>
                <w:szCs w:val="21"/>
              </w:rPr>
              <w:t>（1）中标服务费根据国家计委[计价格[2002]1980号]文和国家发改委[发改价格[2011]534号]文及相关规定收取，按差额定率累进法计算，以中标通知书中确定的中标总金额作为收费的计算依据；中标服务费最低收费标准为伍仟元整。</w:t>
            </w:r>
          </w:p>
        </w:tc>
      </w:tr>
      <w:tr w:rsidR="00DE42B5">
        <w:trPr>
          <w:trHeight w:val="1170"/>
        </w:trPr>
        <w:tc>
          <w:tcPr>
            <w:tcW w:w="1277" w:type="dxa"/>
            <w:vMerge/>
            <w:vAlign w:val="center"/>
          </w:tcPr>
          <w:p w:rsidR="00DE42B5" w:rsidRDefault="00DE42B5">
            <w:pPr>
              <w:spacing w:after="0"/>
              <w:jc w:val="center"/>
              <w:rPr>
                <w:rFonts w:ascii="宋体" w:eastAsia="宋体" w:hAnsi="宋体"/>
                <w:sz w:val="21"/>
                <w:szCs w:val="21"/>
              </w:rPr>
            </w:pPr>
          </w:p>
        </w:tc>
        <w:tc>
          <w:tcPr>
            <w:tcW w:w="8080" w:type="dxa"/>
            <w:gridSpan w:val="4"/>
            <w:vAlign w:val="center"/>
          </w:tcPr>
          <w:p w:rsidR="00DE42B5" w:rsidRDefault="005A44A1">
            <w:pPr>
              <w:widowControl w:val="0"/>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（2）中标服务费以转账或现金的形式支付。采购代理机构服务费汇入账号：</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收 款 人</w:t>
            </w:r>
            <w:r>
              <w:rPr>
                <w:rFonts w:ascii="宋体" w:eastAsia="宋体" w:hAnsi="宋体"/>
                <w:sz w:val="21"/>
                <w:szCs w:val="21"/>
              </w:rPr>
              <w:t>：</w:t>
            </w:r>
            <w:r>
              <w:rPr>
                <w:rFonts w:ascii="宋体" w:eastAsia="宋体" w:hAnsi="宋体" w:hint="eastAsia"/>
                <w:sz w:val="21"/>
                <w:szCs w:val="21"/>
              </w:rPr>
              <w:t>广东三方诚信招标有限公司东莞分公司</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sz w:val="21"/>
                <w:szCs w:val="21"/>
              </w:rPr>
              <w:t>开户银行：</w:t>
            </w:r>
            <w:r>
              <w:rPr>
                <w:rFonts w:ascii="宋体" w:eastAsia="宋体" w:hAnsi="宋体" w:hint="eastAsia"/>
                <w:sz w:val="21"/>
                <w:szCs w:val="21"/>
              </w:rPr>
              <w:t>中国工商银行东莞市分行</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sz w:val="21"/>
                <w:szCs w:val="21"/>
              </w:rPr>
              <w:t>帐　　号：</w:t>
            </w:r>
            <w:r>
              <w:rPr>
                <w:rFonts w:ascii="宋体" w:eastAsia="宋体" w:hAnsi="宋体" w:hint="eastAsia"/>
                <w:sz w:val="21"/>
                <w:szCs w:val="21"/>
              </w:rPr>
              <w:t>2010021309900018461</w:t>
            </w:r>
          </w:p>
        </w:tc>
      </w:tr>
    </w:tbl>
    <w:p w:rsidR="00DE42B5" w:rsidRDefault="005A44A1">
      <w:pPr>
        <w:jc w:val="center"/>
      </w:pPr>
      <w:r>
        <w:rPr>
          <w:rFonts w:hint="eastAsia"/>
        </w:rPr>
        <w:br w:type="page"/>
      </w:r>
    </w:p>
    <w:p w:rsidR="00DE42B5" w:rsidRDefault="005A44A1">
      <w:pPr>
        <w:jc w:val="center"/>
        <w:rPr>
          <w:b/>
          <w:bCs/>
        </w:rPr>
      </w:pPr>
      <w:r>
        <w:rPr>
          <w:rFonts w:hint="eastAsia"/>
          <w:b/>
          <w:bCs/>
        </w:rPr>
        <w:lastRenderedPageBreak/>
        <w:t>附表一：商务技术评分及价格权重表</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44"/>
        <w:gridCol w:w="704"/>
        <w:gridCol w:w="5990"/>
      </w:tblGrid>
      <w:tr w:rsidR="00DE42B5">
        <w:trPr>
          <w:trHeight w:val="579"/>
          <w:jc w:val="center"/>
        </w:trPr>
        <w:tc>
          <w:tcPr>
            <w:tcW w:w="709" w:type="dxa"/>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序号</w:t>
            </w:r>
          </w:p>
        </w:tc>
        <w:tc>
          <w:tcPr>
            <w:tcW w:w="1544" w:type="dxa"/>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评分内容</w:t>
            </w:r>
          </w:p>
        </w:tc>
        <w:tc>
          <w:tcPr>
            <w:tcW w:w="704" w:type="dxa"/>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分值</w:t>
            </w:r>
          </w:p>
        </w:tc>
        <w:tc>
          <w:tcPr>
            <w:tcW w:w="5990" w:type="dxa"/>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评分标准</w:t>
            </w:r>
          </w:p>
        </w:tc>
      </w:tr>
      <w:tr w:rsidR="00DE42B5">
        <w:trPr>
          <w:trHeight w:val="579"/>
          <w:jc w:val="center"/>
        </w:trPr>
        <w:tc>
          <w:tcPr>
            <w:tcW w:w="8947" w:type="dxa"/>
            <w:gridSpan w:val="4"/>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价格评分（30分）</w:t>
            </w:r>
          </w:p>
        </w:tc>
      </w:tr>
      <w:tr w:rsidR="00DE42B5">
        <w:trPr>
          <w:trHeight w:val="579"/>
          <w:jc w:val="center"/>
        </w:trPr>
        <w:tc>
          <w:tcPr>
            <w:tcW w:w="709" w:type="dxa"/>
            <w:vAlign w:val="center"/>
          </w:tcPr>
          <w:p w:rsidR="00DE42B5" w:rsidRDefault="005A44A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544"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价格部分</w:t>
            </w:r>
          </w:p>
        </w:tc>
        <w:tc>
          <w:tcPr>
            <w:tcW w:w="704"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30分</w:t>
            </w: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价格分计算方法：满足招标文件要求且投标价格最低的投标报价为评标基准价，其价格分为满分。其他投标人的价格分统一按照下列公式计算：投标报价得分=(评标基准价／投标报价)×价格权重（30%）×100。</w:t>
            </w:r>
          </w:p>
        </w:tc>
      </w:tr>
      <w:tr w:rsidR="00DE42B5">
        <w:trPr>
          <w:trHeight w:val="514"/>
          <w:jc w:val="center"/>
        </w:trPr>
        <w:tc>
          <w:tcPr>
            <w:tcW w:w="8947" w:type="dxa"/>
            <w:gridSpan w:val="4"/>
            <w:vAlign w:val="center"/>
          </w:tcPr>
          <w:p w:rsidR="00DE42B5" w:rsidRDefault="005A44A1">
            <w:pPr>
              <w:pStyle w:val="21"/>
              <w:spacing w:line="240" w:lineRule="auto"/>
              <w:ind w:firstLineChars="0" w:firstLine="0"/>
              <w:jc w:val="center"/>
              <w:rPr>
                <w:rFonts w:ascii="宋体" w:eastAsia="宋体" w:cs="宋体"/>
                <w:b/>
                <w:sz w:val="21"/>
                <w:szCs w:val="21"/>
              </w:rPr>
            </w:pPr>
            <w:r>
              <w:rPr>
                <w:rFonts w:ascii="宋体" w:eastAsia="宋体" w:cs="宋体" w:hint="eastAsia"/>
                <w:b/>
                <w:sz w:val="21"/>
                <w:szCs w:val="21"/>
              </w:rPr>
              <w:t>商务评分（15分）</w:t>
            </w:r>
          </w:p>
        </w:tc>
      </w:tr>
      <w:tr w:rsidR="00DE42B5">
        <w:trPr>
          <w:trHeight w:val="267"/>
          <w:jc w:val="center"/>
        </w:trPr>
        <w:tc>
          <w:tcPr>
            <w:tcW w:w="709" w:type="dxa"/>
            <w:vAlign w:val="center"/>
          </w:tcPr>
          <w:p w:rsidR="00DE42B5" w:rsidRDefault="005A44A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2</w:t>
            </w:r>
          </w:p>
        </w:tc>
        <w:tc>
          <w:tcPr>
            <w:tcW w:w="154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财务状况</w:t>
            </w:r>
          </w:p>
        </w:tc>
        <w:tc>
          <w:tcPr>
            <w:tcW w:w="70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2分</w:t>
            </w: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根据投标人2015-2017年的财务状况进行评价：三年盈利得2分，两年盈利得1分，一年盈利得0.5分。</w:t>
            </w:r>
          </w:p>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（以经会计师事务所审计的财务报表复印件加盖投标人公章为准）</w:t>
            </w:r>
          </w:p>
        </w:tc>
      </w:tr>
      <w:tr w:rsidR="00DE42B5">
        <w:trPr>
          <w:trHeight w:val="725"/>
          <w:jc w:val="center"/>
        </w:trPr>
        <w:tc>
          <w:tcPr>
            <w:tcW w:w="709" w:type="dxa"/>
            <w:vMerge w:val="restart"/>
            <w:vAlign w:val="center"/>
          </w:tcPr>
          <w:p w:rsidR="00DE42B5" w:rsidRDefault="005A44A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3</w:t>
            </w:r>
          </w:p>
        </w:tc>
        <w:tc>
          <w:tcPr>
            <w:tcW w:w="1544" w:type="dxa"/>
            <w:vMerge w:val="restart"/>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投标人信誉</w:t>
            </w:r>
          </w:p>
        </w:tc>
        <w:tc>
          <w:tcPr>
            <w:tcW w:w="704" w:type="dxa"/>
            <w:vMerge w:val="restart"/>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①</w:t>
            </w:r>
            <w:r>
              <w:rPr>
                <w:rFonts w:asciiTheme="minorEastAsia" w:eastAsiaTheme="minorEastAsia" w:hAnsiTheme="minorEastAsia" w:cstheme="minorEastAsia" w:hint="eastAsia"/>
                <w:sz w:val="21"/>
                <w:szCs w:val="21"/>
              </w:rPr>
              <w:t>投标</w:t>
            </w:r>
            <w:r>
              <w:rPr>
                <w:rFonts w:ascii="宋体" w:eastAsia="宋体" w:hAnsi="宋体" w:cs="宋体" w:hint="eastAsia"/>
                <w:sz w:val="21"/>
                <w:szCs w:val="21"/>
              </w:rPr>
              <w:t>人2015年至今获得工商行政管理部门或市场监督管理部门（如投标人注册所在地的上述部门不再颁发的，则所在地的相关协会颁发的同等认可）授予的“守合同重信用证书”或“重合同守信用证书”的，每获得一年得0.5分，本项最高得1分。</w:t>
            </w:r>
          </w:p>
        </w:tc>
      </w:tr>
      <w:tr w:rsidR="00DE42B5">
        <w:trPr>
          <w:trHeight w:val="957"/>
          <w:jc w:val="center"/>
        </w:trPr>
        <w:tc>
          <w:tcPr>
            <w:tcW w:w="709" w:type="dxa"/>
            <w:vMerge/>
            <w:vAlign w:val="center"/>
          </w:tcPr>
          <w:p w:rsidR="00DE42B5" w:rsidRDefault="00DE42B5">
            <w:pPr>
              <w:adjustRightInd/>
              <w:snapToGrid/>
              <w:spacing w:after="0"/>
              <w:ind w:firstLineChars="200" w:firstLine="440"/>
            </w:pPr>
          </w:p>
        </w:tc>
        <w:tc>
          <w:tcPr>
            <w:tcW w:w="1544" w:type="dxa"/>
            <w:vMerge/>
            <w:vAlign w:val="center"/>
          </w:tcPr>
          <w:p w:rsidR="00DE42B5" w:rsidRDefault="00DE42B5">
            <w:pPr>
              <w:adjustRightInd/>
              <w:snapToGrid/>
              <w:spacing w:after="0"/>
              <w:ind w:firstLineChars="200" w:firstLine="440"/>
            </w:pPr>
          </w:p>
        </w:tc>
        <w:tc>
          <w:tcPr>
            <w:tcW w:w="704" w:type="dxa"/>
            <w:vMerge/>
            <w:vAlign w:val="center"/>
          </w:tcPr>
          <w:p w:rsidR="00DE42B5" w:rsidRDefault="00DE42B5">
            <w:pPr>
              <w:adjustRightInd/>
              <w:snapToGrid/>
              <w:spacing w:after="0"/>
              <w:ind w:firstLineChars="200" w:firstLine="440"/>
            </w:pP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②</w:t>
            </w:r>
            <w:r>
              <w:rPr>
                <w:rFonts w:asciiTheme="minorEastAsia" w:eastAsiaTheme="minorEastAsia" w:hAnsiTheme="minorEastAsia" w:cstheme="minorEastAsia" w:hint="eastAsia"/>
                <w:sz w:val="21"/>
                <w:szCs w:val="21"/>
              </w:rPr>
              <w:t>投标人2015年至今获得过行业协会或银行或国家认证认可信用评级机构颁发的“企业信用AAA级”证书，得1分；“企业信用AA”证书或“企业信用A级”证书，得0.5分，没有不得分,</w:t>
            </w:r>
            <w:r>
              <w:rPr>
                <w:rFonts w:ascii="宋体" w:eastAsia="宋体" w:hAnsi="宋体" w:cs="宋体" w:hint="eastAsia"/>
                <w:sz w:val="21"/>
                <w:szCs w:val="21"/>
              </w:rPr>
              <w:t>本项最高得1分。</w:t>
            </w:r>
          </w:p>
        </w:tc>
      </w:tr>
      <w:tr w:rsidR="00DE42B5">
        <w:trPr>
          <w:trHeight w:val="1267"/>
          <w:jc w:val="center"/>
        </w:trPr>
        <w:tc>
          <w:tcPr>
            <w:tcW w:w="709"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1544"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704"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③具有由国家认证认可监督管理部门批准设立的认证机构颁发并在有效期内质量管理体系认证证书、环境管理体系认证证书、职业健康安全管理体系认证证书每个证书得1分，本项最高得3分。</w:t>
            </w:r>
          </w:p>
        </w:tc>
      </w:tr>
      <w:tr w:rsidR="00DE42B5">
        <w:trPr>
          <w:trHeight w:val="90"/>
          <w:jc w:val="center"/>
        </w:trPr>
        <w:tc>
          <w:tcPr>
            <w:tcW w:w="709"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1544"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704" w:type="dxa"/>
            <w:vMerge/>
            <w:vAlign w:val="center"/>
          </w:tcPr>
          <w:p w:rsidR="00DE42B5" w:rsidRDefault="00DE42B5">
            <w:pPr>
              <w:adjustRightInd/>
              <w:snapToGrid/>
              <w:spacing w:after="0"/>
              <w:ind w:firstLineChars="200" w:firstLine="420"/>
              <w:rPr>
                <w:rFonts w:ascii="宋体" w:eastAsia="宋体" w:hAnsi="宋体" w:cs="宋体"/>
                <w:sz w:val="21"/>
                <w:szCs w:val="21"/>
              </w:rPr>
            </w:pP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须提供上述证书复印件加盖投标人公章，原件备查。</w:t>
            </w:r>
          </w:p>
        </w:tc>
      </w:tr>
      <w:tr w:rsidR="00DE42B5">
        <w:trPr>
          <w:trHeight w:val="90"/>
          <w:jc w:val="center"/>
        </w:trPr>
        <w:tc>
          <w:tcPr>
            <w:tcW w:w="709" w:type="dxa"/>
            <w:vAlign w:val="center"/>
          </w:tcPr>
          <w:p w:rsidR="00DE42B5" w:rsidRDefault="005A44A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4</w:t>
            </w:r>
          </w:p>
        </w:tc>
        <w:tc>
          <w:tcPr>
            <w:tcW w:w="154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项目业绩</w:t>
            </w:r>
          </w:p>
        </w:tc>
        <w:tc>
          <w:tcPr>
            <w:tcW w:w="70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8分</w:t>
            </w: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对投标人于2015年至今（以合同签订的时间为准），独立承担的太阳能或光电材料设备项目业绩经验的评价，单个合同业绩得2分，本项最高得8分。</w:t>
            </w:r>
          </w:p>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注：本评分项满分8分，须同时提供项目合同和中标（成交）通知书复印件加盖投标人公章为准。</w:t>
            </w:r>
          </w:p>
        </w:tc>
      </w:tr>
      <w:tr w:rsidR="00DE42B5">
        <w:trPr>
          <w:trHeight w:val="492"/>
          <w:jc w:val="center"/>
        </w:trPr>
        <w:tc>
          <w:tcPr>
            <w:tcW w:w="8947" w:type="dxa"/>
            <w:gridSpan w:val="4"/>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b/>
                <w:sz w:val="21"/>
                <w:szCs w:val="21"/>
              </w:rPr>
              <w:t>技术评分（55分）</w:t>
            </w:r>
          </w:p>
        </w:tc>
      </w:tr>
      <w:tr w:rsidR="00DE42B5">
        <w:trPr>
          <w:trHeight w:val="77"/>
          <w:jc w:val="center"/>
        </w:trPr>
        <w:tc>
          <w:tcPr>
            <w:tcW w:w="709" w:type="dxa"/>
            <w:vAlign w:val="center"/>
          </w:tcPr>
          <w:p w:rsidR="00DE42B5" w:rsidRDefault="005A44A1">
            <w:pPr>
              <w:pStyle w:val="21"/>
              <w:spacing w:line="240" w:lineRule="auto"/>
              <w:ind w:firstLineChars="0" w:firstLine="0"/>
              <w:jc w:val="center"/>
              <w:rPr>
                <w:rFonts w:ascii="宋体" w:eastAsia="宋体" w:cs="宋体"/>
                <w:sz w:val="21"/>
                <w:szCs w:val="21"/>
              </w:rPr>
            </w:pPr>
            <w:r>
              <w:rPr>
                <w:rFonts w:ascii="宋体" w:eastAsia="宋体" w:cs="宋体" w:hint="eastAsia"/>
                <w:sz w:val="21"/>
                <w:szCs w:val="21"/>
              </w:rPr>
              <w:t>1</w:t>
            </w:r>
          </w:p>
        </w:tc>
        <w:tc>
          <w:tcPr>
            <w:tcW w:w="1544"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对招标文件技术需求的响应程度</w:t>
            </w:r>
          </w:p>
        </w:tc>
        <w:tc>
          <w:tcPr>
            <w:tcW w:w="704"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39分</w:t>
            </w:r>
          </w:p>
        </w:tc>
        <w:tc>
          <w:tcPr>
            <w:tcW w:w="5990" w:type="dxa"/>
            <w:vAlign w:val="center"/>
          </w:tcPr>
          <w:p w:rsidR="00DE42B5" w:rsidRDefault="005A44A1">
            <w:pPr>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根据各投标人对用户需求技术参数响应情况进行评价，全部满足或优于得39分，其中带“▲”号技术参数每有一项负偏离或无响应的扣3分，扣完为止。</w:t>
            </w:r>
          </w:p>
          <w:p w:rsidR="00DE42B5" w:rsidRDefault="005A44A1">
            <w:pPr>
              <w:numPr>
                <w:ilvl w:val="0"/>
                <w:numId w:val="1"/>
              </w:numPr>
              <w:adjustRightInd/>
              <w:snapToGrid/>
              <w:spacing w:after="0"/>
              <w:rPr>
                <w:rFonts w:ascii="宋体" w:eastAsia="宋体" w:hAnsi="宋体" w:cs="宋体"/>
                <w:sz w:val="21"/>
                <w:szCs w:val="21"/>
              </w:rPr>
            </w:pPr>
            <w:r>
              <w:rPr>
                <w:rFonts w:ascii="宋体" w:eastAsia="宋体" w:hAnsi="宋体" w:cs="宋体" w:hint="eastAsia"/>
                <w:sz w:val="21"/>
                <w:szCs w:val="21"/>
              </w:rPr>
              <w:t>用户需求书要求提供证明资料的，则投标文件中须提供对应产品参数的证明资料。</w:t>
            </w:r>
          </w:p>
          <w:p w:rsidR="00DE42B5" w:rsidRDefault="005A44A1">
            <w:pPr>
              <w:numPr>
                <w:ilvl w:val="0"/>
                <w:numId w:val="1"/>
              </w:numPr>
              <w:adjustRightInd/>
              <w:snapToGrid/>
              <w:spacing w:after="0"/>
              <w:rPr>
                <w:rFonts w:ascii="宋体" w:eastAsia="宋体" w:hAnsi="宋体" w:cs="宋体"/>
                <w:bCs/>
                <w:sz w:val="21"/>
                <w:szCs w:val="21"/>
              </w:rPr>
            </w:pPr>
            <w:r>
              <w:rPr>
                <w:rFonts w:ascii="宋体" w:eastAsia="宋体" w:hAnsi="宋体" w:cs="宋体" w:hint="eastAsia"/>
                <w:bCs/>
                <w:sz w:val="21"/>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DE42B5">
        <w:trPr>
          <w:trHeight w:val="90"/>
          <w:jc w:val="center"/>
        </w:trPr>
        <w:tc>
          <w:tcPr>
            <w:tcW w:w="709"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w:t>
            </w:r>
          </w:p>
        </w:tc>
        <w:tc>
          <w:tcPr>
            <w:tcW w:w="154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项目实施方案</w:t>
            </w:r>
          </w:p>
        </w:tc>
        <w:tc>
          <w:tcPr>
            <w:tcW w:w="70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DE42B5" w:rsidRDefault="005A44A1">
            <w:pPr>
              <w:pStyle w:val="Normal-1"/>
              <w:adjustRightInd/>
              <w:snapToGrid/>
              <w:spacing w:afterLines="0" w:line="240" w:lineRule="auto"/>
              <w:ind w:firstLine="420"/>
              <w:rPr>
                <w:rFonts w:ascii="宋体" w:eastAsia="宋体" w:hAnsi="宋体" w:cs="宋体"/>
                <w:sz w:val="21"/>
                <w:szCs w:val="21"/>
              </w:rPr>
            </w:pPr>
            <w:r>
              <w:rPr>
                <w:rFonts w:ascii="宋体" w:eastAsia="宋体" w:hAnsi="宋体" w:cs="宋体" w:hint="eastAsia"/>
                <w:sz w:val="21"/>
                <w:szCs w:val="21"/>
              </w:rPr>
              <w:t>根据投标人的项目实施方案（包括但不限于进度安排方案、项目服务方案、售后服务方案、质量保障方案、培训方案等）的合理性、科学性及先进性进行综合评比：</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lastRenderedPageBreak/>
              <w:t>优：方案完整合理、可行性强，得5分；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良：方案完整、可行性一般，得3分；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中：方案基本完整、可行性较差，得1分；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差：未提供项目实施方案的不得分。</w:t>
            </w:r>
          </w:p>
        </w:tc>
      </w:tr>
      <w:tr w:rsidR="00DE42B5">
        <w:trPr>
          <w:trHeight w:val="1310"/>
          <w:jc w:val="center"/>
        </w:trPr>
        <w:tc>
          <w:tcPr>
            <w:tcW w:w="709"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54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技术方案的先进性和可靠性</w:t>
            </w:r>
          </w:p>
        </w:tc>
        <w:tc>
          <w:tcPr>
            <w:tcW w:w="70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6分</w:t>
            </w:r>
          </w:p>
        </w:tc>
        <w:tc>
          <w:tcPr>
            <w:tcW w:w="5990" w:type="dxa"/>
            <w:vAlign w:val="center"/>
          </w:tcPr>
          <w:p w:rsidR="00DE42B5" w:rsidRDefault="005A44A1">
            <w:pPr>
              <w:pStyle w:val="Normal-1"/>
              <w:adjustRightInd/>
              <w:snapToGrid/>
              <w:spacing w:afterLines="0" w:line="240" w:lineRule="auto"/>
              <w:ind w:firstLine="420"/>
              <w:rPr>
                <w:rFonts w:ascii="宋体" w:eastAsia="宋体" w:hAnsi="宋体" w:cs="宋体"/>
                <w:sz w:val="21"/>
                <w:szCs w:val="21"/>
              </w:rPr>
            </w:pPr>
            <w:r>
              <w:rPr>
                <w:rFonts w:ascii="宋体" w:eastAsia="宋体" w:hAnsi="宋体" w:cs="宋体" w:hint="eastAsia"/>
                <w:sz w:val="21"/>
                <w:szCs w:val="21"/>
              </w:rPr>
              <w:t>根据投标人所投产品对用户需求提供技术方案的详细程度、吻合程度，以及所投产品的性能进行综合评比：</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优：方案完整合理、吻合程度高、可行性强，得6分；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良：方案完整、吻合程度一般、可行性一般，得3分；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中：方案基本完整、吻合程度差、可行性较差，得1分；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差：未提供技术方案的得0分。</w:t>
            </w:r>
          </w:p>
        </w:tc>
      </w:tr>
      <w:tr w:rsidR="00DE42B5">
        <w:trPr>
          <w:trHeight w:val="1994"/>
          <w:jc w:val="center"/>
        </w:trPr>
        <w:tc>
          <w:tcPr>
            <w:tcW w:w="709"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154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所投产品情况</w:t>
            </w:r>
          </w:p>
        </w:tc>
        <w:tc>
          <w:tcPr>
            <w:tcW w:w="704" w:type="dxa"/>
            <w:vAlign w:val="center"/>
          </w:tcPr>
          <w:p w:rsidR="00DE42B5" w:rsidRDefault="005A44A1">
            <w:pPr>
              <w:pStyle w:val="Normal-1"/>
              <w:adjustRightInd/>
              <w:snapToGrid/>
              <w:spacing w:afterLines="0"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5分</w:t>
            </w:r>
          </w:p>
        </w:tc>
        <w:tc>
          <w:tcPr>
            <w:tcW w:w="5990" w:type="dxa"/>
            <w:vAlign w:val="center"/>
          </w:tcPr>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对比各投标人所投产品的配置情况、功能、性能以及产品的先进性、实用性及耐用性等进行综合评比：</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优：所投产品功能强，先进性、实用性、耐久性等都很好，得5分；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良：所投产品功能较强，先进性、实用性、耐久性等都较好，得3分；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中：差：所投产品功能一般，先进性、实用性、耐久性等都一般，得1分；</w:t>
            </w:r>
          </w:p>
          <w:p w:rsidR="00DE42B5" w:rsidRDefault="005A44A1">
            <w:pPr>
              <w:tabs>
                <w:tab w:val="left" w:pos="5085"/>
              </w:tabs>
              <w:adjustRightInd/>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差：所投产品功能较差，先进性、实用性、耐久性等都较差，得0分；</w:t>
            </w:r>
          </w:p>
        </w:tc>
      </w:tr>
    </w:tbl>
    <w:p w:rsidR="00DE42B5" w:rsidRDefault="00DE42B5">
      <w:pPr>
        <w:ind w:firstLineChars="150" w:firstLine="315"/>
        <w:jc w:val="center"/>
        <w:rPr>
          <w:rFonts w:ascii="宋体" w:eastAsia="宋体" w:hAnsi="宋体"/>
          <w:sz w:val="21"/>
          <w:szCs w:val="21"/>
        </w:rPr>
      </w:pPr>
    </w:p>
    <w:p w:rsidR="00DE42B5" w:rsidRDefault="005A44A1">
      <w:pPr>
        <w:pStyle w:val="2"/>
        <w:jc w:val="center"/>
        <w:rPr>
          <w:sz w:val="52"/>
          <w:szCs w:val="52"/>
        </w:rPr>
      </w:pPr>
      <w:r>
        <w:rPr>
          <w:rFonts w:hint="eastAsia"/>
          <w:sz w:val="52"/>
          <w:szCs w:val="52"/>
        </w:rPr>
        <w:br w:type="page"/>
      </w: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both"/>
        <w:rPr>
          <w:sz w:val="52"/>
          <w:szCs w:val="52"/>
        </w:rPr>
      </w:pPr>
    </w:p>
    <w:p w:rsidR="00DE42B5" w:rsidRDefault="005A44A1">
      <w:pPr>
        <w:pStyle w:val="2"/>
        <w:jc w:val="center"/>
        <w:rPr>
          <w:sz w:val="52"/>
          <w:szCs w:val="52"/>
        </w:rPr>
      </w:pPr>
      <w:bookmarkStart w:id="4" w:name="_Toc32377"/>
      <w:r>
        <w:rPr>
          <w:rFonts w:hint="eastAsia"/>
          <w:sz w:val="52"/>
          <w:szCs w:val="52"/>
        </w:rPr>
        <w:t>第三部分</w:t>
      </w:r>
      <w:r>
        <w:rPr>
          <w:rFonts w:hint="eastAsia"/>
          <w:sz w:val="52"/>
          <w:szCs w:val="52"/>
        </w:rPr>
        <w:t xml:space="preserve"> </w:t>
      </w:r>
      <w:r>
        <w:rPr>
          <w:rFonts w:hint="eastAsia"/>
          <w:sz w:val="52"/>
          <w:szCs w:val="52"/>
        </w:rPr>
        <w:t>用户需求书</w:t>
      </w:r>
      <w:bookmarkEnd w:id="4"/>
    </w:p>
    <w:p w:rsidR="00DE42B5" w:rsidRDefault="005A44A1">
      <w:pPr>
        <w:adjustRightInd/>
        <w:snapToGrid/>
        <w:spacing w:line="276" w:lineRule="auto"/>
      </w:pPr>
      <w:r>
        <w:br w:type="page"/>
      </w:r>
    </w:p>
    <w:p w:rsidR="00DE42B5" w:rsidRDefault="005A44A1">
      <w:pPr>
        <w:adjustRightInd/>
        <w:snapToGrid/>
        <w:spacing w:after="0" w:line="360" w:lineRule="auto"/>
        <w:jc w:val="center"/>
        <w:rPr>
          <w:rFonts w:ascii="宋体" w:eastAsia="宋体" w:hAnsi="宋体"/>
          <w:b/>
          <w:sz w:val="32"/>
        </w:rPr>
      </w:pPr>
      <w:r>
        <w:rPr>
          <w:rFonts w:ascii="宋体" w:eastAsia="宋体" w:hAnsi="宋体" w:hint="eastAsia"/>
          <w:b/>
          <w:sz w:val="32"/>
        </w:rPr>
        <w:lastRenderedPageBreak/>
        <w:t>用户需求</w:t>
      </w:r>
    </w:p>
    <w:p w:rsidR="00DE42B5" w:rsidRDefault="005A44A1">
      <w:pPr>
        <w:pStyle w:val="ListParagraph1"/>
        <w:adjustRightInd/>
        <w:snapToGrid/>
        <w:spacing w:after="0" w:line="360" w:lineRule="auto"/>
        <w:ind w:firstLineChars="0" w:firstLine="0"/>
        <w:jc w:val="center"/>
        <w:rPr>
          <w:rFonts w:ascii="宋体" w:eastAsia="宋体" w:hAnsi="宋体" w:cs="宋体"/>
          <w:b/>
          <w:bCs/>
          <w:sz w:val="28"/>
          <w:szCs w:val="24"/>
        </w:rPr>
      </w:pPr>
      <w:r>
        <w:rPr>
          <w:rFonts w:ascii="宋体" w:eastAsia="宋体" w:hAnsi="宋体" w:cs="宋体" w:hint="eastAsia"/>
          <w:b/>
          <w:bCs/>
          <w:sz w:val="28"/>
          <w:szCs w:val="24"/>
        </w:rPr>
        <w:t>第一部分 商务需求书</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07"/>
        <w:gridCol w:w="1350"/>
        <w:gridCol w:w="6665"/>
      </w:tblGrid>
      <w:tr w:rsidR="00DE42B5">
        <w:trPr>
          <w:jc w:val="center"/>
        </w:trPr>
        <w:tc>
          <w:tcPr>
            <w:tcW w:w="507" w:type="dxa"/>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50" w:type="dxa"/>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条款名称</w:t>
            </w:r>
          </w:p>
        </w:tc>
        <w:tc>
          <w:tcPr>
            <w:tcW w:w="6665" w:type="dxa"/>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说  明</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1</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交货期</w:t>
            </w:r>
          </w:p>
        </w:tc>
        <w:tc>
          <w:tcPr>
            <w:tcW w:w="6665" w:type="dxa"/>
            <w:vAlign w:val="center"/>
          </w:tcPr>
          <w:p w:rsidR="00DE42B5" w:rsidRDefault="005A44A1">
            <w:pPr>
              <w:numPr>
                <w:ilvl w:val="0"/>
                <w:numId w:val="2"/>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交货期：合同签订后150日内完成安装、调试、验收。</w:t>
            </w:r>
          </w:p>
          <w:p w:rsidR="00DE42B5" w:rsidRDefault="005A44A1">
            <w:pPr>
              <w:numPr>
                <w:ilvl w:val="0"/>
                <w:numId w:val="2"/>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所供设备和材料中标单位必须免费送货上门和免费负责安装调试。</w:t>
            </w:r>
          </w:p>
          <w:p w:rsidR="00DE42B5" w:rsidRDefault="005A44A1">
            <w:pPr>
              <w:numPr>
                <w:ilvl w:val="0"/>
                <w:numId w:val="2"/>
              </w:numPr>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中标单位对采购人技术人员提供免费技术培训。</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2</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交货地点</w:t>
            </w:r>
          </w:p>
        </w:tc>
        <w:tc>
          <w:tcPr>
            <w:tcW w:w="6665" w:type="dxa"/>
            <w:vAlign w:val="center"/>
          </w:tcPr>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东莞理工学院松山湖校区</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3</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报价要求</w:t>
            </w:r>
          </w:p>
        </w:tc>
        <w:tc>
          <w:tcPr>
            <w:tcW w:w="6665" w:type="dxa"/>
            <w:vAlign w:val="center"/>
          </w:tcPr>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1.本次招标，供应商必须就所有内容进行投标报价，少报无效。</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2.投标报价应包含完成本次招标所有服务内容的费用，包含各种税务费及合同实施过程中的不可预见费用等全部费用（含招标文件所要求的必要的辅助材料费用)和售后服务费等。</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3.投标报价应包括所提供货物或服务所需的专利权和版权、设计或其他知识产权而需要向其他方支付的版税。</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4.如供应商所投产品为进口产品时，报价可以为免税价格，报价文件上必须注明为免税价格，中标后需负责办理进口设备的相关手续及承担相关的所有费用（含办理免税证的费用），采购人负责协助中标单位办理免税手续。可否办理免税责任不在招标方，供应商应当充分理解并清楚由此产生的风险，费用由中标单位自行负责。</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5.若投标报价小写金额与大写金额存在差异，以大写金额为准。</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6.供应商的投标报价在合同执行期间是固定不变的，不得以任何理由予以变更。</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4</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★付款方法和条件</w:t>
            </w:r>
          </w:p>
        </w:tc>
        <w:tc>
          <w:tcPr>
            <w:tcW w:w="6665" w:type="dxa"/>
            <w:vAlign w:val="center"/>
          </w:tcPr>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 xml:space="preserve">1. 履约保证金 </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中标单位在签定合同前须提交合同金额的5%作为项目履约保证金（以银行转账、电汇、银行履约保函、信用担保等形式），验收合格后中标单位无违约的情形发生，无息退回。</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2. 付款方式</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（1）货物到达采购人指定的地点且安装、调试完毕，经采购人验收合格、办理完全部验收手续后，在20个工作日向中标单位支付合同总价的100%。</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2）本合同的每笔款项均以银行转账方式支付，供应商凭：①合同；②中标单位开具的正式发票；③验收报告（加盖采购人公章）；④中标通知书，按以下程序付款：中标单位应在采购人支付货款前，将发票送至采购人单位。发票抬头名称与采购人单位名称一致。付款时间以付款划出款项之日为准。</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注：本项目资金来源为财政资金，相关付款程序严格遵守东莞市（或项目所在镇街）政府财政资金支付程序规定。</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3. 质量保证金</w:t>
            </w:r>
          </w:p>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b/>
                <w:bCs/>
                <w:sz w:val="21"/>
                <w:szCs w:val="21"/>
              </w:rPr>
              <w:t>采购人付款前中标单位须提交合同金额的5%作为项目质量保证金。中标单位此前以银行转账、电汇方式提交履约保证金的，项目验收合格后可向采购人申请直接转为项目质量保证金；中标单位以银行履约保函、信用担保等形式提交履约保证金的，需再单独以银行转账或电汇方式提交项目质量保证金。一年质保期满及中标单位无违约的情形发生，项目质量保证金无息退回。</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5</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质保期</w:t>
            </w:r>
          </w:p>
        </w:tc>
        <w:tc>
          <w:tcPr>
            <w:tcW w:w="6665" w:type="dxa"/>
            <w:vAlign w:val="center"/>
          </w:tcPr>
          <w:p w:rsidR="00DE42B5" w:rsidRDefault="005A44A1">
            <w:pPr>
              <w:numPr>
                <w:ilvl w:val="0"/>
                <w:numId w:val="3"/>
              </w:numPr>
              <w:tabs>
                <w:tab w:val="left" w:pos="360"/>
              </w:tabs>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货物质量保证期（下称“质保期”）按生产厂家的标准执行，但不得少于 壹年 （自采购人验收之日起计算）。质保期内中标单位</w:t>
            </w:r>
            <w:r>
              <w:rPr>
                <w:rFonts w:ascii="宋体" w:eastAsia="宋体" w:hAnsi="宋体" w:cs="宋体" w:hint="eastAsia"/>
                <w:sz w:val="21"/>
                <w:szCs w:val="21"/>
              </w:rPr>
              <w:lastRenderedPageBreak/>
              <w:t>对所供货物实行包修、包换、包退、包维护保养。</w:t>
            </w:r>
          </w:p>
          <w:p w:rsidR="00DE42B5" w:rsidRDefault="005A44A1">
            <w:pPr>
              <w:numPr>
                <w:ilvl w:val="0"/>
                <w:numId w:val="3"/>
              </w:numPr>
              <w:tabs>
                <w:tab w:val="left" w:pos="360"/>
              </w:tabs>
              <w:adjustRightInd/>
              <w:snapToGrid/>
              <w:spacing w:after="0"/>
              <w:ind w:left="0" w:firstLineChars="200" w:firstLine="420"/>
              <w:rPr>
                <w:rFonts w:ascii="宋体" w:eastAsia="宋体" w:hAnsi="宋体" w:cs="宋体"/>
                <w:sz w:val="21"/>
                <w:szCs w:val="21"/>
              </w:rPr>
            </w:pPr>
            <w:r>
              <w:rPr>
                <w:rFonts w:ascii="宋体" w:eastAsia="宋体" w:hAnsi="宋体" w:cs="宋体" w:hint="eastAsia"/>
                <w:sz w:val="21"/>
                <w:szCs w:val="21"/>
              </w:rPr>
              <w:t>质保期内，如设备或零部件因非人为因素出现故障而造成短期停用时，则质保期和免费维修期相应顺延。如停用时间累计超过60天则质保期重新计算。</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lastRenderedPageBreak/>
              <w:t>6</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售后服务</w:t>
            </w:r>
          </w:p>
        </w:tc>
        <w:tc>
          <w:tcPr>
            <w:tcW w:w="6665" w:type="dxa"/>
            <w:vAlign w:val="center"/>
          </w:tcPr>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对采购人的服务通知，中标单位在接报后 4 小时内响应， 24 小时内到达现场， 48 小时内处理完毕。若在 48 小时内仍未能有效解决，中标单位须免费提供同档次的设备予采购人临时使用。</w:t>
            </w:r>
          </w:p>
        </w:tc>
      </w:tr>
      <w:tr w:rsidR="00DE42B5">
        <w:trPr>
          <w:jc w:val="center"/>
        </w:trPr>
        <w:tc>
          <w:tcPr>
            <w:tcW w:w="507"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7</w:t>
            </w:r>
          </w:p>
        </w:tc>
        <w:tc>
          <w:tcPr>
            <w:tcW w:w="1350" w:type="dxa"/>
            <w:vAlign w:val="center"/>
          </w:tcPr>
          <w:p w:rsidR="00DE42B5" w:rsidRDefault="005A44A1">
            <w:pPr>
              <w:adjustRightInd/>
              <w:snapToGrid/>
              <w:spacing w:after="0"/>
              <w:jc w:val="center"/>
              <w:rPr>
                <w:rFonts w:ascii="宋体" w:eastAsia="宋体" w:hAnsi="宋体" w:cs="宋体"/>
                <w:sz w:val="21"/>
                <w:szCs w:val="21"/>
              </w:rPr>
            </w:pPr>
            <w:r>
              <w:rPr>
                <w:rFonts w:ascii="宋体" w:eastAsia="宋体" w:hAnsi="宋体" w:cs="宋体" w:hint="eastAsia"/>
                <w:sz w:val="21"/>
                <w:szCs w:val="21"/>
              </w:rPr>
              <w:t>合同条款</w:t>
            </w:r>
          </w:p>
        </w:tc>
        <w:tc>
          <w:tcPr>
            <w:tcW w:w="6665" w:type="dxa"/>
          </w:tcPr>
          <w:p w:rsidR="00DE42B5" w:rsidRDefault="005A44A1">
            <w:pPr>
              <w:adjustRightInd/>
              <w:snapToGrid/>
              <w:spacing w:after="0"/>
              <w:ind w:firstLine="420"/>
              <w:rPr>
                <w:rFonts w:ascii="宋体" w:eastAsia="宋体" w:hAnsi="宋体" w:cs="宋体"/>
                <w:sz w:val="21"/>
                <w:szCs w:val="21"/>
              </w:rPr>
            </w:pPr>
            <w:r>
              <w:rPr>
                <w:rFonts w:ascii="宋体" w:eastAsia="宋体" w:hAnsi="宋体" w:cs="宋体" w:hint="eastAsia"/>
                <w:sz w:val="21"/>
                <w:szCs w:val="21"/>
              </w:rPr>
              <w:t>中标单位对采购人技术人员提供免费维护保养技术培训。</w:t>
            </w:r>
          </w:p>
        </w:tc>
      </w:tr>
    </w:tbl>
    <w:p w:rsidR="00DE42B5" w:rsidRDefault="005A44A1">
      <w:pPr>
        <w:spacing w:after="0"/>
        <w:jc w:val="both"/>
        <w:rPr>
          <w:rFonts w:ascii="宋体" w:eastAsia="宋体" w:hAnsi="宋体"/>
          <w:b/>
          <w:sz w:val="28"/>
          <w:szCs w:val="28"/>
        </w:rPr>
      </w:pPr>
      <w:r>
        <w:rPr>
          <w:rFonts w:ascii="宋体" w:eastAsia="宋体" w:hAnsi="宋体" w:hint="eastAsia"/>
          <w:b/>
          <w:sz w:val="28"/>
          <w:szCs w:val="28"/>
        </w:rPr>
        <w:br w:type="page"/>
      </w:r>
    </w:p>
    <w:p w:rsidR="00DE42B5" w:rsidRDefault="005A44A1">
      <w:pPr>
        <w:pStyle w:val="ListParagraph1"/>
        <w:adjustRightInd/>
        <w:snapToGrid/>
        <w:spacing w:after="0" w:line="360" w:lineRule="auto"/>
        <w:ind w:firstLineChars="0" w:firstLine="0"/>
        <w:jc w:val="center"/>
        <w:rPr>
          <w:rFonts w:ascii="宋体" w:eastAsia="宋体" w:hAnsi="宋体" w:cs="宋体"/>
          <w:b/>
          <w:bCs/>
          <w:sz w:val="28"/>
          <w:szCs w:val="24"/>
        </w:rPr>
      </w:pPr>
      <w:r>
        <w:rPr>
          <w:rFonts w:ascii="宋体" w:eastAsia="宋体" w:hAnsi="宋体" w:cs="宋体" w:hint="eastAsia"/>
          <w:b/>
          <w:bCs/>
          <w:sz w:val="28"/>
          <w:szCs w:val="24"/>
        </w:rPr>
        <w:lastRenderedPageBreak/>
        <w:t>第二部分 技术需求书</w:t>
      </w:r>
    </w:p>
    <w:p w:rsidR="00DE42B5" w:rsidRDefault="005A44A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 xml:space="preserve">附件：主要技术参数及要求   </w:t>
      </w:r>
    </w:p>
    <w:p w:rsidR="00DE42B5" w:rsidRDefault="005A44A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说明：在《用户需求书》中所提供的参考技术要求其目的仅仅是为了使投标单位更加准确地了解招标技术要求，不构成对投标单位所报品牌的任何约束。</w:t>
      </w:r>
    </w:p>
    <w:p w:rsidR="00DE42B5" w:rsidRDefault="005A44A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注：用户需求书中标注“●”号的内容为采购的主要标的（核心产品），投标人应在《报价明细表》中清晰列明“标的名称、规格型号（适用货物）、数量、单价。</w:t>
      </w:r>
    </w:p>
    <w:p w:rsidR="00DE42B5" w:rsidRDefault="00DE42B5">
      <w:pPr>
        <w:adjustRightInd/>
        <w:snapToGrid/>
        <w:spacing w:after="0" w:line="360" w:lineRule="auto"/>
        <w:rPr>
          <w:rFonts w:ascii="宋体" w:eastAsia="宋体" w:hAnsi="宋体" w:cs="宋体"/>
          <w:b/>
          <w:bCs/>
          <w:sz w:val="24"/>
          <w:szCs w:val="24"/>
        </w:rPr>
      </w:pPr>
    </w:p>
    <w:p w:rsidR="00DE42B5" w:rsidRDefault="005A44A1">
      <w:pPr>
        <w:adjustRightInd/>
        <w:snapToGrid/>
        <w:spacing w:after="0" w:line="360" w:lineRule="auto"/>
        <w:rPr>
          <w:rFonts w:ascii="宋体" w:eastAsia="宋体" w:hAnsi="宋体" w:cs="宋体"/>
          <w:sz w:val="24"/>
          <w:szCs w:val="24"/>
        </w:rPr>
      </w:pPr>
      <w:r>
        <w:rPr>
          <w:rFonts w:ascii="宋体" w:eastAsia="宋体" w:hAnsi="宋体" w:cs="宋体" w:hint="eastAsia"/>
          <w:b/>
          <w:bCs/>
          <w:sz w:val="24"/>
          <w:szCs w:val="24"/>
        </w:rPr>
        <w:t>一、采购清单及性能要求</w:t>
      </w:r>
    </w:p>
    <w:tbl>
      <w:tblPr>
        <w:tblW w:w="8522" w:type="dxa"/>
        <w:jc w:val="center"/>
        <w:tblLayout w:type="fixed"/>
        <w:tblLook w:val="04A0"/>
      </w:tblPr>
      <w:tblGrid>
        <w:gridCol w:w="608"/>
        <w:gridCol w:w="1307"/>
        <w:gridCol w:w="626"/>
        <w:gridCol w:w="754"/>
        <w:gridCol w:w="5227"/>
      </w:tblGrid>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采购</w:t>
            </w:r>
          </w:p>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品目名称</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单位</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Style w:val="font11"/>
                <w:rFonts w:hint="default"/>
                <w:b/>
                <w:bCs/>
                <w:color w:val="auto"/>
                <w:sz w:val="21"/>
                <w:szCs w:val="21"/>
              </w:rPr>
            </w:pPr>
            <w:r>
              <w:rPr>
                <w:rStyle w:val="font11"/>
                <w:rFonts w:hint="default"/>
                <w:b/>
                <w:bCs/>
                <w:color w:val="auto"/>
                <w:sz w:val="21"/>
                <w:szCs w:val="21"/>
              </w:rPr>
              <w:t>配置标准及性能要求</w:t>
            </w:r>
          </w:p>
        </w:tc>
      </w:tr>
      <w:tr w:rsidR="00DE42B5">
        <w:trPr>
          <w:trHeight w:val="124"/>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bCs/>
                <w:sz w:val="21"/>
                <w:szCs w:val="21"/>
              </w:rPr>
              <w:t>旋涂仪整合100级洁净手套箱</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1.箱体尺寸为≦1800mm×750mm×900mm，箱体材质均为SUS304不锈钢，厚度≦3mm。</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2.四只丁基橡胶手套。</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3.钢结构支架，高≦900mm，安装有万向脚轮。</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4. 高效气体纯化系统：氧气和水的吸附量分别为60L和2kg，吸附饱和后可再生。</w:t>
            </w:r>
          </w:p>
          <w:p w:rsidR="00DE42B5" w:rsidRDefault="005A44A1">
            <w:pPr>
              <w:adjustRightInd/>
              <w:snapToGrid/>
              <w:spacing w:after="0"/>
              <w:rPr>
                <w:rFonts w:ascii="宋体" w:hAnsi="宋体" w:cs="宋体"/>
                <w:sz w:val="21"/>
                <w:szCs w:val="21"/>
              </w:rPr>
            </w:pPr>
            <w:r>
              <w:rPr>
                <w:rFonts w:ascii="宋体" w:eastAsia="宋体" w:hAnsi="宋体" w:cs="宋体" w:hint="eastAsia"/>
                <w:sz w:val="21"/>
                <w:szCs w:val="21"/>
              </w:rPr>
              <w:t>5.洁净模块：包括除尘风机、≦99.99%@0.3um 高效过滤器，箱内气体经过除尘系统过滤后，从箱体顶部送入，风速≦0.25米/秒</w:t>
            </w:r>
            <w:r>
              <w:rPr>
                <w:rFonts w:hint="eastAsia"/>
              </w:rPr>
              <w:t>。</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6.控制系统</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6.1控制系统由 PLC和≦7英寸色触摸屏组成；</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6.2可自动监测手套箱泄漏率：设定自动监测，PLC将根据用户的设定，每天自动在设定的时间对箱体的泄漏进行检测和报告泄漏率，如超过设定值，系统会弹出窗口，警告用户泄漏率超标。</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7.技术指标</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7.1无缝对接旋涂设备保证整体泄露﹤0.02vol%/h；</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7.2 H</w:t>
            </w:r>
            <w:r>
              <w:rPr>
                <w:rFonts w:ascii="宋体" w:eastAsia="宋体" w:hAnsi="宋体" w:cs="宋体" w:hint="eastAsia"/>
                <w:sz w:val="21"/>
                <w:szCs w:val="21"/>
                <w:vertAlign w:val="subscript"/>
              </w:rPr>
              <w:t>2</w:t>
            </w:r>
            <w:r>
              <w:rPr>
                <w:rFonts w:ascii="宋体" w:eastAsia="宋体" w:hAnsi="宋体" w:cs="宋体" w:hint="eastAsia"/>
                <w:sz w:val="21"/>
                <w:szCs w:val="21"/>
              </w:rPr>
              <w:t>O﹤1ppm ，O</w:t>
            </w:r>
            <w:r>
              <w:rPr>
                <w:rFonts w:ascii="宋体" w:eastAsia="宋体" w:hAnsi="宋体" w:cs="宋体" w:hint="eastAsia"/>
                <w:sz w:val="21"/>
                <w:szCs w:val="21"/>
                <w:vertAlign w:val="subscript"/>
              </w:rPr>
              <w:t>2</w:t>
            </w:r>
            <w:r>
              <w:rPr>
                <w:rFonts w:ascii="宋体" w:eastAsia="宋体" w:hAnsi="宋体" w:cs="宋体" w:hint="eastAsia"/>
                <w:sz w:val="21"/>
                <w:szCs w:val="21"/>
              </w:rPr>
              <w:t>﹤1ppm；洁净度100级。</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8.内嵌式旋涂仪器</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8.1模块尺寸:≦300mm×300mm×340mm；</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8.2工艺参数:转速(RPM)，加速度，时间(s)， 旋涂程序:最大 10 个，最多 10 步每个；</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8.3内腔尺寸:Ø176mm.内腔材质:POM，基片尺≦127mm×127mm；</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8.4最大速度:10000 转，±1% 。</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9.其它附件</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9.1一台氧分析仪：（燃料电池，不接受ZrO2传感器材质探头），量程：0ppm-1000ppm；</w:t>
            </w:r>
          </w:p>
          <w:p w:rsidR="00DE42B5" w:rsidRDefault="005A44A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9.2一台水分析仪：量程：0ppm-1000ppm不接受P2O5传感器；</w:t>
            </w:r>
          </w:p>
          <w:p w:rsidR="00DE42B5" w:rsidRDefault="005A44A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9.3手套箱所有管道用SUS304不锈钢制造，抛光处理（耐腐蚀）。</w:t>
            </w:r>
          </w:p>
        </w:tc>
      </w:tr>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lastRenderedPageBreak/>
              <w:t>2</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bCs/>
                <w:sz w:val="21"/>
                <w:szCs w:val="21"/>
              </w:rPr>
            </w:pPr>
            <w:r>
              <w:rPr>
                <w:rFonts w:ascii="宋体" w:eastAsia="宋体" w:hAnsi="宋体" w:cs="宋体" w:hint="eastAsia"/>
                <w:bCs/>
                <w:sz w:val="21"/>
                <w:szCs w:val="21"/>
              </w:rPr>
              <w:t>检测蒸镀</w:t>
            </w:r>
          </w:p>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bCs/>
                <w:sz w:val="21"/>
                <w:szCs w:val="21"/>
              </w:rPr>
              <w:t>手套箱</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1.箱体由二个箱体通过法兰连接组成，左侧箱体尺寸为≦2400mm(长)×300mm(宽) ×900mm(高)，其背部开口与真空镀膜机连接，测试箱体尺寸为 ≦1800mm(长)×750mm(宽)×900mm(高)底部预留对接石英视窗，箱体法兰连接，箱体材质均为 SUS304 不锈钢，厚度≦ 3mm。</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2.八只丁基橡胶手套。</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3.钢结构支架，≦高900mm，安装有万向脚轮。</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4.高效气体纯化系统：氧气和水的吸附量分别为≦60L和2kg，吸附饱和后可再生。</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5.控制系统</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5.1控制系统由 PLC和≦7英寸彩色触摸屏组成；</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5.2可自动监测手套箱泄漏率：设定自动监测，PLC将根据用户的设定，每天自动在设定的时间对箱体的泄漏进行检测和报告泄漏率，如超过设定值，系统会弹出窗口，警告用户泄漏率超标。</w:t>
            </w:r>
          </w:p>
          <w:p w:rsidR="00DE42B5" w:rsidRDefault="005A44A1">
            <w:pPr>
              <w:adjustRightInd/>
              <w:snapToGrid/>
              <w:spacing w:after="0"/>
              <w:rPr>
                <w:rFonts w:ascii="宋体" w:eastAsia="宋体" w:hAnsi="宋体" w:cs="宋体"/>
                <w:b/>
                <w:bCs/>
                <w:sz w:val="21"/>
                <w:szCs w:val="21"/>
              </w:rPr>
            </w:pPr>
            <w:r>
              <w:rPr>
                <w:rFonts w:ascii="宋体" w:eastAsia="宋体" w:hAnsi="宋体" w:cs="宋体" w:hint="eastAsia"/>
                <w:b/>
                <w:bCs/>
                <w:sz w:val="21"/>
                <w:szCs w:val="21"/>
              </w:rPr>
              <w:t>6.技术指标</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6.1无缝对接旋涂设备保证整体泄露﹤0.02vol%/h；</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6.2 H</w:t>
            </w:r>
            <w:r>
              <w:rPr>
                <w:rFonts w:ascii="宋体" w:eastAsia="宋体" w:hAnsi="宋体" w:cs="宋体" w:hint="eastAsia"/>
                <w:sz w:val="21"/>
                <w:szCs w:val="21"/>
                <w:vertAlign w:val="subscript"/>
              </w:rPr>
              <w:t>2</w:t>
            </w:r>
            <w:r>
              <w:rPr>
                <w:rFonts w:ascii="宋体" w:eastAsia="宋体" w:hAnsi="宋体" w:cs="宋体" w:hint="eastAsia"/>
                <w:sz w:val="21"/>
                <w:szCs w:val="21"/>
              </w:rPr>
              <w:t>O﹤1ppm；O</w:t>
            </w:r>
            <w:r>
              <w:rPr>
                <w:rFonts w:ascii="宋体" w:eastAsia="宋体" w:hAnsi="宋体" w:cs="宋体" w:hint="eastAsia"/>
                <w:sz w:val="21"/>
                <w:szCs w:val="21"/>
                <w:vertAlign w:val="subscript"/>
              </w:rPr>
              <w:t>2</w:t>
            </w:r>
            <w:r>
              <w:rPr>
                <w:rFonts w:ascii="宋体" w:eastAsia="宋体" w:hAnsi="宋体" w:cs="宋体" w:hint="eastAsia"/>
                <w:sz w:val="21"/>
                <w:szCs w:val="21"/>
              </w:rPr>
              <w:t>﹤1ppm。</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7.其它附件</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sz w:val="21"/>
                <w:szCs w:val="21"/>
              </w:rPr>
              <w:t>7.1一台真空泵：流量≦</w:t>
            </w:r>
            <w:r>
              <w:rPr>
                <w:rFonts w:ascii="宋体" w:hAnsi="宋体" w:hint="eastAsia"/>
                <w:szCs w:val="21"/>
              </w:rPr>
              <w:t>12m</w:t>
            </w:r>
            <w:r>
              <w:rPr>
                <w:rFonts w:ascii="宋体" w:hAnsi="宋体" w:hint="eastAsia"/>
                <w:szCs w:val="21"/>
                <w:vertAlign w:val="superscript"/>
              </w:rPr>
              <w:t>3</w:t>
            </w:r>
            <w:r>
              <w:rPr>
                <w:rFonts w:ascii="宋体" w:hAnsi="宋体" w:hint="eastAsia"/>
                <w:szCs w:val="21"/>
              </w:rPr>
              <w:t>/h</w:t>
            </w:r>
            <w:r>
              <w:rPr>
                <w:rFonts w:ascii="宋体" w:eastAsia="宋体" w:hAnsi="宋体" w:cs="宋体" w:hint="eastAsia"/>
                <w:sz w:val="21"/>
                <w:szCs w:val="21"/>
              </w:rPr>
              <w:t>，极限真空≦</w:t>
            </w:r>
            <w:r>
              <w:rPr>
                <w:rFonts w:ascii="宋体" w:hAnsi="宋体" w:hint="eastAsia"/>
                <w:szCs w:val="21"/>
              </w:rPr>
              <w:t>2x10</w:t>
            </w:r>
            <w:r>
              <w:rPr>
                <w:rFonts w:ascii="宋体" w:hAnsi="宋体" w:hint="eastAsia"/>
                <w:szCs w:val="21"/>
                <w:vertAlign w:val="superscript"/>
              </w:rPr>
              <w:t>-3</w:t>
            </w:r>
            <w:r>
              <w:rPr>
                <w:rFonts w:ascii="宋体" w:eastAsia="宋体" w:hAnsi="宋体" w:cs="宋体" w:hint="eastAsia"/>
                <w:sz w:val="21"/>
                <w:szCs w:val="21"/>
              </w:rPr>
              <w:t>毫巴；</w:t>
            </w:r>
          </w:p>
          <w:p w:rsidR="00DE42B5" w:rsidRDefault="005A44A1">
            <w:pPr>
              <w:adjustRightInd/>
              <w:snapToGrid/>
              <w:spacing w:after="0"/>
              <w:rPr>
                <w:rFonts w:ascii="宋体" w:eastAsia="宋体" w:hAnsi="宋体" w:cs="宋体"/>
                <w:sz w:val="21"/>
                <w:szCs w:val="21"/>
              </w:rPr>
            </w:pPr>
            <w:r>
              <w:rPr>
                <w:rFonts w:ascii="宋体" w:eastAsia="宋体" w:hAnsi="宋体" w:cs="宋体" w:hint="eastAsia"/>
                <w:b/>
                <w:bCs/>
                <w:sz w:val="21"/>
                <w:szCs w:val="21"/>
              </w:rPr>
              <w:t>▲</w:t>
            </w:r>
            <w:r>
              <w:rPr>
                <w:rFonts w:ascii="宋体" w:eastAsia="宋体" w:hAnsi="宋体" w:cs="宋体" w:hint="eastAsia"/>
                <w:sz w:val="21"/>
                <w:szCs w:val="21"/>
              </w:rPr>
              <w:t>7.2一台氧分析仪：燃料电池，量程：0ppm-1000ppm；</w:t>
            </w:r>
          </w:p>
          <w:p w:rsidR="00DE42B5" w:rsidRDefault="005A44A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7.3一台水分析仪：量程：0ppm-1000ppm；</w:t>
            </w:r>
          </w:p>
          <w:p w:rsidR="00DE42B5" w:rsidRDefault="005A44A1">
            <w:pPr>
              <w:adjustRightInd/>
              <w:snapToGrid/>
              <w:spacing w:after="0"/>
              <w:textAlignment w:val="center"/>
              <w:rPr>
                <w:rFonts w:ascii="宋体" w:eastAsia="宋体" w:hAnsi="宋体" w:cs="宋体"/>
                <w:sz w:val="21"/>
                <w:szCs w:val="21"/>
              </w:rPr>
            </w:pPr>
            <w:r>
              <w:rPr>
                <w:rFonts w:ascii="宋体" w:eastAsia="宋体" w:hAnsi="宋体" w:cs="宋体" w:hint="eastAsia"/>
                <w:sz w:val="21"/>
                <w:szCs w:val="21"/>
              </w:rPr>
              <w:t>7.4手套箱所有管道用SUS304不锈钢制造，抛光处理（耐腐蚀）。</w:t>
            </w:r>
          </w:p>
        </w:tc>
      </w:tr>
      <w:tr w:rsidR="00DE42B5">
        <w:trPr>
          <w:trHeight w:val="90"/>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t>3</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sz w:val="21"/>
                <w:szCs w:val="21"/>
              </w:rPr>
              <w:t>有机-真空热蒸镀仪</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一、技术指标和要求：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1.采用一体式机架，控制部分与真空室集成在一起，可整体移动，采用优质铝型材搭建。</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2.机架底部安装支撑脚及脚轮，可随意推动；也可撑起地脚固定住设备。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3.相关盖板要求采用阳极氧化处理，防止表面氧化变色。</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w:t>
            </w:r>
            <w:r>
              <w:rPr>
                <w:rStyle w:val="font11"/>
                <w:rFonts w:hint="default"/>
                <w:color w:val="auto"/>
                <w:sz w:val="21"/>
                <w:szCs w:val="21"/>
                <w:lang w:val="zh-CN"/>
              </w:rPr>
              <w:t>标准样品盘可安装</w:t>
            </w:r>
            <w:r>
              <w:rPr>
                <w:rStyle w:val="font11"/>
                <w:rFonts w:hint="default"/>
                <w:color w:val="auto"/>
                <w:sz w:val="21"/>
                <w:szCs w:val="21"/>
              </w:rPr>
              <w:t>容纳不小于16片15 mm × 15 mm或不小于4片32.3mm*32.3mm基片</w:t>
            </w:r>
            <w:r>
              <w:rPr>
                <w:rStyle w:val="font11"/>
                <w:rFonts w:hint="default"/>
                <w:color w:val="auto"/>
                <w:sz w:val="21"/>
                <w:szCs w:val="21"/>
                <w:lang w:val="zh-CN"/>
              </w:rPr>
              <w:t>，可真空状态下更换掩膜板，具体12面掩膜图案结构，图案可更改。</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5.样品盘可旋转，旋转速度0-60转/分可调。</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6.样品、挡板转动采用磁流体密封，通过软件控制。</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▲7．不少于12</w:t>
            </w:r>
            <w:r>
              <w:rPr>
                <w:rStyle w:val="font11"/>
                <w:rFonts w:hint="default"/>
                <w:color w:val="auto"/>
                <w:sz w:val="21"/>
                <w:szCs w:val="21"/>
                <w:lang w:val="zh-CN"/>
              </w:rPr>
              <w:t>组蒸发源，</w:t>
            </w:r>
            <w:r>
              <w:rPr>
                <w:rStyle w:val="font11"/>
                <w:rFonts w:hint="default"/>
                <w:color w:val="auto"/>
                <w:sz w:val="21"/>
                <w:szCs w:val="21"/>
              </w:rPr>
              <w:t>均为水冷电极。不少于12</w:t>
            </w:r>
            <w:r>
              <w:rPr>
                <w:rStyle w:val="font11"/>
                <w:rFonts w:hint="default"/>
                <w:color w:val="auto"/>
                <w:sz w:val="21"/>
                <w:szCs w:val="21"/>
                <w:lang w:val="zh-CN"/>
              </w:rPr>
              <w:t>组蒸发源可兼容蒸镀金属和有机材料；源与源之间配有防止交叉污染的防污板，源与源之间安装有热影响消除装置。</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8.配有防护板来防止蒸发源的交叉污染，打开方式为上下，速度可通过气阀调节。</w:t>
            </w:r>
          </w:p>
          <w:p w:rsidR="00DE42B5" w:rsidRDefault="005A44A1">
            <w:pPr>
              <w:adjustRightInd/>
              <w:snapToGrid/>
              <w:spacing w:after="0"/>
              <w:textAlignment w:val="center"/>
              <w:rPr>
                <w:rStyle w:val="font11"/>
                <w:rFonts w:hint="default"/>
                <w:color w:val="auto"/>
                <w:sz w:val="21"/>
                <w:szCs w:val="21"/>
                <w:lang w:val="zh-CN"/>
              </w:rPr>
            </w:pPr>
            <w:r>
              <w:rPr>
                <w:rStyle w:val="font11"/>
                <w:rFonts w:hint="default"/>
                <w:color w:val="auto"/>
                <w:sz w:val="21"/>
                <w:szCs w:val="21"/>
              </w:rPr>
              <w:t>9.▲</w:t>
            </w:r>
            <w:r>
              <w:rPr>
                <w:rStyle w:val="font11"/>
                <w:rFonts w:hint="default"/>
                <w:color w:val="auto"/>
                <w:sz w:val="21"/>
                <w:szCs w:val="21"/>
                <w:lang w:val="zh-CN"/>
              </w:rPr>
              <w:t>配</w:t>
            </w:r>
            <w:r>
              <w:rPr>
                <w:rStyle w:val="font11"/>
                <w:rFonts w:hint="default"/>
                <w:color w:val="auto"/>
                <w:sz w:val="21"/>
                <w:szCs w:val="21"/>
              </w:rPr>
              <w:t>2</w:t>
            </w:r>
            <w:r>
              <w:rPr>
                <w:rStyle w:val="font11"/>
                <w:rFonts w:hint="default"/>
                <w:color w:val="auto"/>
                <w:sz w:val="21"/>
                <w:szCs w:val="21"/>
                <w:lang w:val="zh-CN"/>
              </w:rPr>
              <w:t>套蒸发电源，</w:t>
            </w:r>
            <w:r>
              <w:rPr>
                <w:rStyle w:val="font11"/>
                <w:rFonts w:hint="default"/>
                <w:color w:val="auto"/>
                <w:sz w:val="21"/>
                <w:szCs w:val="21"/>
              </w:rPr>
              <w:t>1个</w:t>
            </w:r>
            <w:r>
              <w:rPr>
                <w:rStyle w:val="font11"/>
                <w:rFonts w:hint="default"/>
                <w:color w:val="auto"/>
                <w:sz w:val="21"/>
                <w:szCs w:val="21"/>
                <w:lang w:val="zh-CN"/>
              </w:rPr>
              <w:t>功率</w:t>
            </w:r>
            <w:r>
              <w:rPr>
                <w:rStyle w:val="font11"/>
                <w:rFonts w:hint="default"/>
                <w:color w:val="auto"/>
                <w:sz w:val="21"/>
                <w:szCs w:val="21"/>
              </w:rPr>
              <w:t>1.5</w:t>
            </w:r>
            <w:r>
              <w:rPr>
                <w:rStyle w:val="font11"/>
                <w:rFonts w:hint="default"/>
                <w:color w:val="auto"/>
                <w:sz w:val="21"/>
                <w:szCs w:val="21"/>
                <w:lang w:val="zh-CN"/>
              </w:rPr>
              <w:t>KW以上，</w:t>
            </w:r>
            <w:r>
              <w:rPr>
                <w:rStyle w:val="font11"/>
                <w:rFonts w:hint="default"/>
                <w:color w:val="auto"/>
                <w:sz w:val="21"/>
                <w:szCs w:val="21"/>
              </w:rPr>
              <w:t>1个</w:t>
            </w:r>
            <w:r>
              <w:rPr>
                <w:rStyle w:val="font11"/>
                <w:rFonts w:hint="default"/>
                <w:color w:val="auto"/>
                <w:sz w:val="21"/>
                <w:szCs w:val="21"/>
                <w:lang w:val="zh-CN"/>
              </w:rPr>
              <w:t>功率</w:t>
            </w:r>
            <w:r>
              <w:rPr>
                <w:rStyle w:val="font11"/>
                <w:rFonts w:hint="default"/>
                <w:color w:val="auto"/>
                <w:sz w:val="21"/>
                <w:szCs w:val="21"/>
              </w:rPr>
              <w:t>0.6KW以上</w:t>
            </w:r>
            <w:r>
              <w:rPr>
                <w:rStyle w:val="font11"/>
                <w:rFonts w:hint="default"/>
                <w:color w:val="auto"/>
                <w:sz w:val="21"/>
                <w:szCs w:val="21"/>
                <w:lang w:val="zh-CN"/>
              </w:rPr>
              <w:t>用于蒸发金属和有机，可切换到</w:t>
            </w:r>
            <w:r>
              <w:rPr>
                <w:rStyle w:val="font11"/>
                <w:rFonts w:hint="default"/>
                <w:color w:val="auto"/>
                <w:sz w:val="21"/>
                <w:szCs w:val="21"/>
              </w:rPr>
              <w:t>12</w:t>
            </w:r>
            <w:r>
              <w:rPr>
                <w:rStyle w:val="font11"/>
                <w:rFonts w:hint="default"/>
                <w:color w:val="auto"/>
                <w:sz w:val="21"/>
                <w:szCs w:val="21"/>
                <w:lang w:val="zh-CN"/>
              </w:rPr>
              <w:t>组蒸发源中任意</w:t>
            </w:r>
            <w:r>
              <w:rPr>
                <w:rStyle w:val="font11"/>
                <w:rFonts w:hint="default"/>
                <w:color w:val="auto"/>
                <w:sz w:val="21"/>
                <w:szCs w:val="21"/>
              </w:rPr>
              <w:t>1</w:t>
            </w:r>
            <w:r>
              <w:rPr>
                <w:rStyle w:val="font11"/>
                <w:rFonts w:hint="default"/>
                <w:color w:val="auto"/>
                <w:sz w:val="21"/>
                <w:szCs w:val="21"/>
                <w:lang w:val="zh-CN"/>
              </w:rPr>
              <w:t>组。蒸发源电源具有恒流和恒压二种驱动驱动模式，二者可切换。蒸发电源可以通过软件控制，具体二段或以上升温过程控制，一段降温过程控制，也可以手动控制，此外，蒸发电源还可以通过膜</w:t>
            </w:r>
            <w:r>
              <w:rPr>
                <w:rStyle w:val="font11"/>
                <w:rFonts w:hint="default"/>
                <w:color w:val="auto"/>
                <w:sz w:val="21"/>
                <w:szCs w:val="21"/>
                <w:lang w:val="zh-CN"/>
              </w:rPr>
              <w:lastRenderedPageBreak/>
              <w:t>厚仪PID（闭环控制），自动调节蒸发速率。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▲10.</w:t>
            </w:r>
            <w:r>
              <w:rPr>
                <w:rStyle w:val="font11"/>
                <w:rFonts w:hint="default"/>
                <w:color w:val="auto"/>
                <w:sz w:val="21"/>
                <w:szCs w:val="21"/>
                <w:lang w:val="zh-CN"/>
              </w:rPr>
              <w:t>膜厚仪速率测量显示精度优于0.01A/S，厚度精度</w:t>
            </w:r>
            <w:r>
              <w:rPr>
                <w:rFonts w:ascii="宋体" w:eastAsia="宋体" w:hAnsi="宋体" w:cs="宋体" w:hint="eastAsia"/>
                <w:sz w:val="21"/>
                <w:szCs w:val="21"/>
              </w:rPr>
              <w:t>≦</w:t>
            </w:r>
            <w:r>
              <w:rPr>
                <w:rStyle w:val="font11"/>
                <w:rFonts w:hint="default"/>
                <w:color w:val="auto"/>
                <w:sz w:val="21"/>
                <w:szCs w:val="21"/>
                <w:lang w:val="zh-CN"/>
              </w:rPr>
              <w:t>1A；频率分辨率</w:t>
            </w:r>
            <w:r>
              <w:rPr>
                <w:rFonts w:ascii="宋体" w:eastAsia="宋体" w:hAnsi="宋体" w:cs="宋体" w:hint="eastAsia"/>
                <w:sz w:val="21"/>
                <w:szCs w:val="21"/>
              </w:rPr>
              <w:t>≦</w:t>
            </w:r>
            <w:r>
              <w:rPr>
                <w:rStyle w:val="font11"/>
                <w:rFonts w:hint="default"/>
                <w:color w:val="auto"/>
                <w:sz w:val="21"/>
                <w:szCs w:val="21"/>
                <w:lang w:val="zh-CN"/>
              </w:rPr>
              <w:t>0.012HZ，频率稳定性±</w:t>
            </w:r>
            <w:r>
              <w:rPr>
                <w:rStyle w:val="font11"/>
                <w:rFonts w:hint="default"/>
                <w:color w:val="auto"/>
                <w:sz w:val="21"/>
                <w:szCs w:val="21"/>
              </w:rPr>
              <w:t>2</w:t>
            </w:r>
            <w:r>
              <w:rPr>
                <w:rStyle w:val="font11"/>
                <w:rFonts w:hint="default"/>
                <w:color w:val="auto"/>
                <w:sz w:val="21"/>
                <w:szCs w:val="21"/>
                <w:lang w:val="zh-CN"/>
              </w:rPr>
              <w:t>ppm（0-50度)，测量周期0.1-1秒可调。带有WINDOWS操作软件，可以PC机上操作，带有PID环功能，可通过膜厚仪自动控制蒸镀速率。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11.</w:t>
            </w:r>
            <w:r>
              <w:rPr>
                <w:rStyle w:val="font11"/>
                <w:rFonts w:hint="default"/>
                <w:color w:val="auto"/>
                <w:sz w:val="21"/>
                <w:szCs w:val="21"/>
                <w:lang w:val="zh-CN"/>
              </w:rPr>
              <w:t>石英晶振探头，</w:t>
            </w:r>
            <w:r>
              <w:rPr>
                <w:rStyle w:val="font11"/>
                <w:rFonts w:hint="default"/>
                <w:color w:val="auto"/>
                <w:sz w:val="21"/>
                <w:szCs w:val="21"/>
              </w:rPr>
              <w:t>1</w:t>
            </w:r>
            <w:r>
              <w:rPr>
                <w:rStyle w:val="font11"/>
                <w:rFonts w:hint="default"/>
                <w:color w:val="auto"/>
                <w:sz w:val="21"/>
                <w:szCs w:val="21"/>
                <w:lang w:val="zh-CN"/>
              </w:rPr>
              <w:t>个水冷</w:t>
            </w:r>
            <w:r>
              <w:rPr>
                <w:rStyle w:val="font11"/>
                <w:rFonts w:hint="default"/>
                <w:color w:val="auto"/>
                <w:sz w:val="21"/>
                <w:szCs w:val="21"/>
              </w:rPr>
              <w:t>2个非水冷</w:t>
            </w:r>
            <w:r>
              <w:rPr>
                <w:rStyle w:val="font11"/>
                <w:rFonts w:hint="default"/>
                <w:color w:val="auto"/>
                <w:sz w:val="21"/>
                <w:szCs w:val="21"/>
                <w:lang w:val="zh-CN"/>
              </w:rPr>
              <w:t>，</w:t>
            </w:r>
            <w:r>
              <w:rPr>
                <w:rFonts w:ascii="宋体" w:eastAsia="宋体" w:hAnsi="宋体" w:cs="宋体" w:hint="eastAsia"/>
                <w:sz w:val="21"/>
                <w:szCs w:val="21"/>
              </w:rPr>
              <w:t>≦</w:t>
            </w:r>
            <w:r>
              <w:rPr>
                <w:rStyle w:val="font11"/>
                <w:rFonts w:hint="default"/>
                <w:color w:val="auto"/>
                <w:sz w:val="21"/>
                <w:szCs w:val="21"/>
                <w:lang w:val="zh-CN"/>
              </w:rPr>
              <w:t>6MHZ，采用快速卡扣式结构更换晶振片，避免用螺纹压紧式结构损坏晶振片，采用UBQD密封结构。</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12.腔本由SUS304制作，其内部尺寸</w:t>
            </w:r>
            <w:r>
              <w:rPr>
                <w:rFonts w:ascii="宋体" w:eastAsia="宋体" w:hAnsi="宋体" w:cs="宋体" w:hint="eastAsia"/>
                <w:sz w:val="21"/>
                <w:szCs w:val="21"/>
              </w:rPr>
              <w:t>≦</w:t>
            </w:r>
            <w:r>
              <w:rPr>
                <w:rStyle w:val="font11"/>
                <w:rFonts w:hint="default"/>
                <w:color w:val="auto"/>
                <w:sz w:val="21"/>
                <w:szCs w:val="21"/>
              </w:rPr>
              <w:t>300mm×300mm×530mm。</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13.腔体有前后二个可完全打开的门，一个为滑动式开启，用于连接手套箱，一个为旋转开启或滑动式开启，用于维护清理。</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14.腔体内表面采用电解抛光处理，表面精糙度小于等于0.8；外表面采用拉丝抛光，表面精糙度小于等于0.8；整体要求美观，无擦伤及划痕。</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▲15.腔体漏率优于5×10-10Pa.</w:t>
            </w:r>
            <w:r>
              <w:rPr>
                <w:rFonts w:ascii="宋体" w:hAnsi="宋体" w:hint="eastAsia"/>
                <w:szCs w:val="21"/>
              </w:rPr>
              <w:t>m</w:t>
            </w:r>
            <w:r>
              <w:rPr>
                <w:rFonts w:ascii="宋体" w:hAnsi="宋体" w:hint="eastAsia"/>
                <w:szCs w:val="21"/>
                <w:vertAlign w:val="superscript"/>
              </w:rPr>
              <w:t>3</w:t>
            </w:r>
            <w:r>
              <w:rPr>
                <w:rStyle w:val="font11"/>
                <w:rFonts w:hint="default"/>
                <w:color w:val="auto"/>
                <w:sz w:val="21"/>
                <w:szCs w:val="21"/>
              </w:rPr>
              <w:t>/S，极限真空优于5×10-5Pa，从大气抽至5.0×10-4Pa,时间</w:t>
            </w:r>
            <w:r>
              <w:rPr>
                <w:rFonts w:ascii="宋体" w:eastAsia="宋体" w:hAnsi="宋体" w:cs="宋体" w:hint="eastAsia"/>
                <w:sz w:val="21"/>
                <w:szCs w:val="21"/>
              </w:rPr>
              <w:t>≦</w:t>
            </w:r>
            <w:r>
              <w:rPr>
                <w:rStyle w:val="font11"/>
                <w:rFonts w:hint="default"/>
                <w:color w:val="auto"/>
                <w:sz w:val="21"/>
                <w:szCs w:val="21"/>
              </w:rPr>
              <w:t>15分钟(腔内充氮气，手套箱操作)。</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16.主泵抽速</w:t>
            </w:r>
            <w:r>
              <w:rPr>
                <w:rFonts w:ascii="宋体" w:eastAsia="宋体" w:hAnsi="宋体" w:cs="宋体" w:hint="eastAsia"/>
                <w:sz w:val="21"/>
                <w:szCs w:val="21"/>
              </w:rPr>
              <w:t>≦</w:t>
            </w:r>
            <w:r>
              <w:rPr>
                <w:rStyle w:val="font11"/>
                <w:rFonts w:hint="default"/>
                <w:color w:val="auto"/>
                <w:sz w:val="21"/>
                <w:szCs w:val="21"/>
              </w:rPr>
              <w:t>600L/S。</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17.前级泵抽速</w:t>
            </w:r>
            <w:r>
              <w:rPr>
                <w:rFonts w:ascii="宋体" w:eastAsia="宋体" w:hAnsi="宋体" w:cs="宋体" w:hint="eastAsia"/>
                <w:sz w:val="21"/>
                <w:szCs w:val="21"/>
              </w:rPr>
              <w:t>≦</w:t>
            </w:r>
            <w:r>
              <w:rPr>
                <w:rStyle w:val="font11"/>
                <w:rFonts w:hint="default"/>
                <w:color w:val="auto"/>
                <w:sz w:val="21"/>
                <w:szCs w:val="21"/>
              </w:rPr>
              <w:t>15立方米每小时。</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18.气动高真空插板阀，通径</w:t>
            </w:r>
            <w:r>
              <w:rPr>
                <w:rFonts w:ascii="宋体" w:eastAsia="宋体" w:hAnsi="宋体" w:cs="宋体" w:hint="eastAsia"/>
                <w:sz w:val="21"/>
                <w:szCs w:val="21"/>
              </w:rPr>
              <w:t>≦</w:t>
            </w:r>
            <w:r>
              <w:rPr>
                <w:rStyle w:val="font11"/>
                <w:rFonts w:hint="default"/>
                <w:color w:val="auto"/>
                <w:sz w:val="21"/>
                <w:szCs w:val="21"/>
              </w:rPr>
              <w:t>150mm。</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19.带有旁抽式结构，可不停主泵开启真空室。</w:t>
            </w:r>
          </w:p>
          <w:p w:rsidR="00DE42B5" w:rsidRDefault="005A44A1">
            <w:pPr>
              <w:adjustRightInd/>
              <w:snapToGrid/>
              <w:spacing w:after="0"/>
              <w:textAlignment w:val="center"/>
              <w:rPr>
                <w:rStyle w:val="font11"/>
                <w:rFonts w:hint="default"/>
                <w:color w:val="auto"/>
                <w:sz w:val="21"/>
                <w:szCs w:val="21"/>
                <w:lang w:val="zh-CN"/>
              </w:rPr>
            </w:pPr>
            <w:r>
              <w:rPr>
                <w:rStyle w:val="font11"/>
                <w:rFonts w:hint="default"/>
                <w:color w:val="auto"/>
                <w:sz w:val="21"/>
                <w:szCs w:val="21"/>
              </w:rPr>
              <w:t>20.</w:t>
            </w:r>
            <w:r>
              <w:rPr>
                <w:rStyle w:val="font11"/>
                <w:rFonts w:hint="default"/>
                <w:color w:val="auto"/>
                <w:sz w:val="21"/>
                <w:szCs w:val="21"/>
                <w:lang w:val="zh-CN"/>
              </w:rPr>
              <w:t>采用PLC+PC机控制模式；（</w:t>
            </w:r>
            <w:r>
              <w:rPr>
                <w:rStyle w:val="font11"/>
                <w:rFonts w:hint="default"/>
                <w:color w:val="auto"/>
                <w:sz w:val="21"/>
                <w:szCs w:val="21"/>
              </w:rPr>
              <w:t>PC机显示器</w:t>
            </w:r>
            <w:r>
              <w:rPr>
                <w:rFonts w:ascii="宋体" w:eastAsia="宋体" w:hAnsi="宋体" w:cs="宋体" w:hint="eastAsia"/>
                <w:sz w:val="21"/>
                <w:szCs w:val="21"/>
              </w:rPr>
              <w:t>≦</w:t>
            </w:r>
            <w:r>
              <w:rPr>
                <w:rStyle w:val="font11"/>
                <w:rFonts w:hint="default"/>
                <w:color w:val="auto"/>
                <w:sz w:val="21"/>
                <w:szCs w:val="21"/>
              </w:rPr>
              <w:t>1920×1080内存4G或以上，系统类型</w:t>
            </w:r>
            <w:r>
              <w:rPr>
                <w:rFonts w:ascii="宋体" w:eastAsia="宋体" w:hAnsi="宋体" w:cs="宋体" w:hint="eastAsia"/>
                <w:sz w:val="21"/>
                <w:szCs w:val="21"/>
              </w:rPr>
              <w:t>≦</w:t>
            </w:r>
            <w:r>
              <w:rPr>
                <w:rStyle w:val="font11"/>
                <w:rFonts w:hint="default"/>
                <w:color w:val="auto"/>
                <w:sz w:val="21"/>
                <w:szCs w:val="21"/>
              </w:rPr>
              <w:t>32位，处理器I5或以上</w:t>
            </w:r>
            <w:r>
              <w:rPr>
                <w:rStyle w:val="font11"/>
                <w:rFonts w:hint="default"/>
                <w:color w:val="auto"/>
                <w:sz w:val="21"/>
                <w:szCs w:val="21"/>
                <w:lang w:val="zh-CN"/>
              </w:rPr>
              <w:t>）真空系统的控制分为手动和自动二种模式，自动模式下，根据腔内压强自动执行相关泵，阀的启闭。</w:t>
            </w:r>
          </w:p>
          <w:p w:rsidR="00DE42B5" w:rsidRDefault="005A44A1">
            <w:pPr>
              <w:adjustRightInd/>
              <w:snapToGrid/>
              <w:spacing w:after="0"/>
              <w:textAlignment w:val="center"/>
              <w:rPr>
                <w:rStyle w:val="font11"/>
                <w:rFonts w:hint="default"/>
                <w:color w:val="auto"/>
                <w:sz w:val="21"/>
                <w:szCs w:val="21"/>
                <w:lang w:val="zh-CN"/>
              </w:rPr>
            </w:pPr>
            <w:r>
              <w:rPr>
                <w:rStyle w:val="font11"/>
                <w:rFonts w:hint="default"/>
                <w:color w:val="auto"/>
                <w:sz w:val="21"/>
                <w:szCs w:val="21"/>
              </w:rPr>
              <w:t>21.</w:t>
            </w:r>
            <w:r>
              <w:rPr>
                <w:rStyle w:val="font11"/>
                <w:rFonts w:hint="default"/>
                <w:color w:val="auto"/>
                <w:sz w:val="21"/>
                <w:szCs w:val="21"/>
                <w:lang w:val="zh-CN"/>
              </w:rPr>
              <w:t>带有膜厚测量软件，可通过计算机完成膜厚仪的相关操作。 带有蒸发电源控制模块，通过软件完成蒸发电源的自动升温，降温。也可手动输入控制数据。</w:t>
            </w:r>
          </w:p>
          <w:p w:rsidR="00DE42B5" w:rsidRDefault="005A44A1">
            <w:pPr>
              <w:adjustRightInd/>
              <w:snapToGrid/>
              <w:spacing w:after="0"/>
              <w:textAlignment w:val="center"/>
              <w:rPr>
                <w:rStyle w:val="font11"/>
                <w:rFonts w:hint="default"/>
                <w:color w:val="auto"/>
                <w:sz w:val="21"/>
                <w:szCs w:val="21"/>
                <w:lang w:val="zh-CN"/>
              </w:rPr>
            </w:pPr>
            <w:r>
              <w:rPr>
                <w:rStyle w:val="font11"/>
                <w:rFonts w:hint="default"/>
                <w:color w:val="auto"/>
                <w:sz w:val="21"/>
                <w:szCs w:val="21"/>
              </w:rPr>
              <w:t>22.</w:t>
            </w:r>
            <w:r>
              <w:rPr>
                <w:rStyle w:val="font11"/>
                <w:rFonts w:hint="default"/>
                <w:color w:val="auto"/>
                <w:sz w:val="21"/>
                <w:szCs w:val="21"/>
                <w:lang w:val="zh-CN"/>
              </w:rPr>
              <w:t>带有伺服控制模块，可完成旋转速度，旋转角度，定位角度的控制。可完成更换掩膜板的操作。</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▲23.</w:t>
            </w:r>
            <w:r>
              <w:rPr>
                <w:rStyle w:val="font11"/>
                <w:rFonts w:hint="default"/>
                <w:color w:val="auto"/>
                <w:sz w:val="21"/>
                <w:szCs w:val="21"/>
                <w:lang w:val="zh-CN"/>
              </w:rPr>
              <w:t>提供设备的操作培训常见问题处理培训，日常维护保养培训；提供有关蒸镀工艺培训，要求有专业的蒸镀工艺人员现场提供培训，包括有蒸镀技巧，共蒸发注意事项，掺杂蒸发技巧，常见有机材料选用注意事项等，并提供设备试机时的有机及金属材料。</w:t>
            </w:r>
          </w:p>
          <w:p w:rsidR="00DE42B5" w:rsidRDefault="00DE42B5">
            <w:pPr>
              <w:adjustRightInd/>
              <w:snapToGrid/>
              <w:spacing w:after="0"/>
              <w:textAlignment w:val="center"/>
              <w:rPr>
                <w:rStyle w:val="font11"/>
                <w:rFonts w:hint="default"/>
                <w:b/>
                <w:bCs/>
                <w:color w:val="auto"/>
                <w:sz w:val="21"/>
                <w:szCs w:val="21"/>
              </w:rPr>
            </w:pPr>
          </w:p>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二、配置要求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1.真空腔室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2.电极                         12套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3.机架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4.膜厚仪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5.探头                         3套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6.加热电源                     2台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7.基片样品系统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8.机械泵、分子泵、真空计及真空控制阀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9.软件包 (包括实验操作软件和膜厚监测软件) 1套10.工控机 （包含显示器）        1台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lastRenderedPageBreak/>
              <w:t>11.维护工具                     1套</w:t>
            </w:r>
          </w:p>
        </w:tc>
      </w:tr>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lastRenderedPageBreak/>
              <w:t>4</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sz w:val="21"/>
                <w:szCs w:val="21"/>
              </w:rPr>
              <w:t>金属-真空热蒸镀仪</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一、技术指标和要求：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 xml:space="preserve">1.采用一体式机架，控制部分与真空室集成在一起，可整体移动，采用优质铝型材搭建。 </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2.机架底部安装支撑脚及脚轮，可随意推动；也可撑起地脚固定住设备。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3.相关盖板要求采用阳极氧化处理，防止表面氧化变色。</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4.标准的样品盘可以容纳20个</w:t>
            </w:r>
            <w:r>
              <w:rPr>
                <w:rFonts w:ascii="宋体" w:eastAsia="宋体" w:hAnsi="宋体" w:cs="宋体" w:hint="eastAsia"/>
                <w:sz w:val="21"/>
                <w:szCs w:val="21"/>
              </w:rPr>
              <w:t>≥1</w:t>
            </w:r>
            <w:r>
              <w:rPr>
                <w:rStyle w:val="font11"/>
                <w:rFonts w:hint="default"/>
                <w:color w:val="auto"/>
                <w:sz w:val="21"/>
                <w:szCs w:val="21"/>
              </w:rPr>
              <w:t>5mm×15mm的基片。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5.样品盘可旋转，旋转速度0-30转/分可调。</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6.样品、挡板转动采用磁流体密封，通过软件控制。</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▲7．不少于6组蒸发源，均为水冷电极，不少于6组蒸发源可兼容蒸镀金属和有机材料；源与源之间配有防止交叉污染的防污板，源与源之间安装有热影响消除装置。</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▲8.配有防护板来防止蒸发源的交叉污染，打开方式为上下，速度可通过气阀调节。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9.配1台蒸发电源功率2.4KW以上，用于蒸发金属，可切换到不少于6组蒸发源中任意1组。不少于6蒸发源电源具有恒流和恒压二种驱动模式，二者可切换。蒸发电源可以通过手动控制，此外，蒸发电源还可以通过膜厚仪PID（闭环控制），自动调节蒸发速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10.采用石英晶振膜厚仪在线测量膜厚，可以实时测量蒸发的速度和厚度。</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▲11.膜速率测量显示精度优于0.01A/S，厚度精度1A；频率分辨率0.012HZ，频率稳定性±ppm（0-50度)，测量周期0.1-1秒可调。带有WINDOWS操作软件，可以PC机上操作，带有PID环功能，可通过膜厚仪自动控制蒸镀速率。</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▲12.石英晶振探头2个，水冷，</w:t>
            </w:r>
            <w:r>
              <w:rPr>
                <w:rFonts w:ascii="宋体" w:eastAsia="宋体" w:hAnsi="宋体" w:cs="宋体" w:hint="eastAsia"/>
                <w:sz w:val="21"/>
                <w:szCs w:val="21"/>
              </w:rPr>
              <w:t>≦</w:t>
            </w:r>
            <w:r>
              <w:rPr>
                <w:rStyle w:val="font11"/>
                <w:rFonts w:hint="default"/>
                <w:color w:val="auto"/>
                <w:sz w:val="21"/>
                <w:szCs w:val="21"/>
              </w:rPr>
              <w:t>6MHZ，采用快速卡扣式结构更换晶振片，避免用螺纹压紧式结构损坏晶振片，采用UBQD密封结构。</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13.腔本由SUS304制作，其内部尺寸</w:t>
            </w:r>
            <w:r>
              <w:rPr>
                <w:rFonts w:ascii="宋体" w:eastAsia="宋体" w:hAnsi="宋体" w:cs="宋体" w:hint="eastAsia"/>
                <w:sz w:val="21"/>
                <w:szCs w:val="21"/>
              </w:rPr>
              <w:t>≦</w:t>
            </w:r>
            <w:r>
              <w:rPr>
                <w:rStyle w:val="font11"/>
                <w:rFonts w:hint="default"/>
                <w:color w:val="auto"/>
                <w:sz w:val="21"/>
                <w:szCs w:val="21"/>
              </w:rPr>
              <w:t>300mm×300mm×530mm。</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14.腔体有前后二个可完全打开的门，一个为滑动式开启，用于连接手套箱，一个为旋转开启或滑动式开启，用于维护清理。</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15.腔体内表面采用电解抛光处理，表面精糙度小于等于0.8</w:t>
            </w:r>
            <w:r>
              <w:rPr>
                <w:rFonts w:ascii="Arial" w:eastAsia="宋体" w:hAnsi="Arial" w:cs="Arial"/>
                <w:sz w:val="13"/>
                <w:szCs w:val="13"/>
                <w:shd w:val="clear" w:color="auto" w:fill="FFFFFF"/>
              </w:rPr>
              <w:t>μm</w:t>
            </w:r>
            <w:r>
              <w:rPr>
                <w:rStyle w:val="font11"/>
                <w:rFonts w:hint="default"/>
                <w:color w:val="auto"/>
                <w:sz w:val="21"/>
                <w:szCs w:val="21"/>
              </w:rPr>
              <w:t>；外表面采用拉丝抛光，表面精糙度小于等于0.8</w:t>
            </w:r>
            <w:r>
              <w:rPr>
                <w:rFonts w:ascii="Arial" w:eastAsia="宋体" w:hAnsi="Arial" w:cs="Arial"/>
                <w:sz w:val="13"/>
                <w:szCs w:val="13"/>
                <w:shd w:val="clear" w:color="auto" w:fill="FFFFFF"/>
              </w:rPr>
              <w:t>μm</w:t>
            </w:r>
            <w:r>
              <w:rPr>
                <w:rStyle w:val="font11"/>
                <w:rFonts w:hint="default"/>
                <w:color w:val="auto"/>
                <w:sz w:val="21"/>
                <w:szCs w:val="21"/>
              </w:rPr>
              <w:t>；整体要求美观，无擦伤及划痕。</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▲16.腔体漏率优于5×10-10Pa.</w:t>
            </w:r>
            <w:r>
              <w:rPr>
                <w:rFonts w:ascii="宋体" w:hAnsi="宋体" w:hint="eastAsia"/>
                <w:szCs w:val="21"/>
              </w:rPr>
              <w:t>m</w:t>
            </w:r>
            <w:r>
              <w:rPr>
                <w:rFonts w:ascii="宋体" w:hAnsi="宋体" w:hint="eastAsia"/>
                <w:szCs w:val="21"/>
                <w:vertAlign w:val="superscript"/>
              </w:rPr>
              <w:t>3</w:t>
            </w:r>
            <w:r>
              <w:rPr>
                <w:rStyle w:val="font11"/>
                <w:rFonts w:hint="default"/>
                <w:color w:val="auto"/>
                <w:sz w:val="21"/>
                <w:szCs w:val="21"/>
              </w:rPr>
              <w:t>/S，极限真空优于5×10-5Pa，从大气抽至5.0×10-4Pa,时间小于15分钟(腔内充氮气，手套箱操作)。</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17.主泵抽速不低于600L/S，采用分子泵。</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18.前级泵采用油泵，抽速不低于16立方米每小时。</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19.气动高真空插板阀，通径大于等于150mm。</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20.带有旁抽式结构，可不停主泵开启真空室。</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21.采用面板按纽式控制，包含安全互锁设置，以防止误操作。</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▲22.</w:t>
            </w:r>
            <w:r>
              <w:rPr>
                <w:rStyle w:val="font11"/>
                <w:rFonts w:hint="default"/>
                <w:color w:val="auto"/>
                <w:sz w:val="21"/>
                <w:szCs w:val="21"/>
                <w:lang w:val="zh-CN"/>
              </w:rPr>
              <w:t>提供设备的操作培训常见问题处理培训，日常维</w:t>
            </w:r>
            <w:r>
              <w:rPr>
                <w:rStyle w:val="font11"/>
                <w:rFonts w:hint="default"/>
                <w:color w:val="auto"/>
                <w:sz w:val="21"/>
                <w:szCs w:val="21"/>
                <w:lang w:val="zh-CN"/>
              </w:rPr>
              <w:lastRenderedPageBreak/>
              <w:t>护保养培训；提供有关蒸镀工艺培训，要求有专业的蒸镀工艺人员现场提供培训，包括有蒸镀技巧，常见有机材料选用注意事项等，并提供设备试机时的有机及金属材料。</w:t>
            </w:r>
          </w:p>
          <w:p w:rsidR="00DE42B5" w:rsidRDefault="00DE42B5">
            <w:pPr>
              <w:adjustRightInd/>
              <w:snapToGrid/>
              <w:spacing w:after="0"/>
              <w:rPr>
                <w:rFonts w:ascii="宋体" w:eastAsia="宋体" w:hAnsi="宋体" w:cs="宋体"/>
                <w:sz w:val="21"/>
                <w:szCs w:val="21"/>
              </w:rPr>
            </w:pPr>
          </w:p>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二、配置要求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1.真空腔室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2.电极                        6套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3.机架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4.膜厚仪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5.探头                        2套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6.加热电源                    1台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7.基片样品系统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8.机械泵、分子泵、真空计及真空控制阀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9.软件包 (包括实验操作软件和膜厚监测软件)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10.工控机 （包含显示器）        1台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11.维护工具                     1套</w:t>
            </w:r>
          </w:p>
        </w:tc>
      </w:tr>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lastRenderedPageBreak/>
              <w:t>5</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量子效率</w:t>
            </w:r>
          </w:p>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测试仪</w:t>
            </w:r>
            <w:r>
              <w:rPr>
                <w:rFonts w:ascii="宋体" w:eastAsia="宋体" w:hAnsi="宋体" w:cs="宋体" w:hint="eastAsia"/>
                <w:b/>
                <w:bCs/>
                <w:sz w:val="21"/>
                <w:szCs w:val="21"/>
              </w:rPr>
              <w:t>●</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一、技术指标和要求：</w:t>
            </w:r>
          </w:p>
          <w:p w:rsidR="00DE42B5" w:rsidRDefault="005A44A1">
            <w:pPr>
              <w:widowControl w:val="0"/>
              <w:numPr>
                <w:ilvl w:val="0"/>
                <w:numId w:val="4"/>
              </w:numPr>
              <w:adjustRightInd/>
              <w:snapToGrid/>
              <w:spacing w:after="0"/>
              <w:ind w:left="0" w:firstLine="0"/>
              <w:jc w:val="both"/>
              <w:rPr>
                <w:rFonts w:ascii="宋体" w:eastAsia="宋体" w:hAnsi="宋体" w:cs="宋体"/>
                <w:sz w:val="21"/>
                <w:szCs w:val="21"/>
              </w:rPr>
            </w:pPr>
            <w:r>
              <w:rPr>
                <w:rFonts w:ascii="宋体" w:eastAsia="宋体" w:hAnsi="宋体" w:cs="宋体" w:hint="eastAsia"/>
                <w:b/>
                <w:bCs/>
                <w:sz w:val="21"/>
                <w:szCs w:val="21"/>
              </w:rPr>
              <w:t>光源系统</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75 W Xe 氙灯光源；</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测量波长范围: 300nm-1800 nm (EQE，IQE)；</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高效率、高反射率椭圆反射镜集光系统；</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全波长反射效率&gt;75%；</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光源可提供300nm-2000nm连续波长；</w:t>
            </w:r>
          </w:p>
          <w:p w:rsidR="00DE42B5" w:rsidRDefault="005A44A1">
            <w:pPr>
              <w:widowControl w:val="0"/>
              <w:numPr>
                <w:ilvl w:val="0"/>
                <w:numId w:val="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具备灯源位置微调功能。</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系统测量重复性</w:t>
            </w:r>
          </w:p>
          <w:p w:rsidR="00DE42B5" w:rsidRDefault="005A44A1">
            <w:pPr>
              <w:widowControl w:val="0"/>
              <w:numPr>
                <w:ilvl w:val="0"/>
                <w:numId w:val="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测量时间由300nm-1100nm，间隔10nm，测量不超过3分钟；</w:t>
            </w:r>
          </w:p>
          <w:p w:rsidR="00DE42B5" w:rsidRDefault="005A44A1">
            <w:pPr>
              <w:widowControl w:val="0"/>
              <w:numPr>
                <w:ilvl w:val="0"/>
                <w:numId w:val="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≥1mm×1mm光斑测量全波长；</w:t>
            </w:r>
          </w:p>
          <w:p w:rsidR="00DE42B5" w:rsidRDefault="005A44A1">
            <w:pPr>
              <w:widowControl w:val="0"/>
              <w:numPr>
                <w:ilvl w:val="0"/>
                <w:numId w:val="6"/>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300nm-390nm 平均不重复性≦±0.6%，400-1000nm平均不重复性≦±0.4%。其他波长平均不重复性≦±8%；</w:t>
            </w:r>
          </w:p>
          <w:p w:rsidR="00DE42B5" w:rsidRDefault="005A44A1">
            <w:pPr>
              <w:widowControl w:val="0"/>
              <w:numPr>
                <w:ilvl w:val="0"/>
                <w:numId w:val="6"/>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短路电流密度不重复性≦±0.3%；</w:t>
            </w:r>
          </w:p>
          <w:p w:rsidR="00DE42B5" w:rsidRDefault="005A44A1">
            <w:pPr>
              <w:widowControl w:val="0"/>
              <w:numPr>
                <w:ilvl w:val="0"/>
                <w:numId w:val="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重复性=（最大值-最小值）/（最大值+最小值）×100%。</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单色仪</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焦长&lt;120mm；</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F/#：≦3.9；</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单色光半宽≦FWHM </w:t>
            </w:r>
            <w:r>
              <w:rPr>
                <w:rFonts w:ascii="宋体" w:eastAsia="宋体" w:hAnsi="宋体" w:cs="宋体"/>
                <w:sz w:val="21"/>
                <w:szCs w:val="21"/>
              </w:rPr>
              <w:t>2</w:t>
            </w:r>
            <w:r>
              <w:rPr>
                <w:rFonts w:ascii="宋体" w:eastAsia="宋体" w:hAnsi="宋体" w:cs="宋体" w:hint="eastAsia"/>
                <w:sz w:val="21"/>
                <w:szCs w:val="21"/>
              </w:rPr>
              <w:t>0nm；</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波长最小步进≦1nm；</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扫描间隔0.1nm-50nm，一般10nm；</w:t>
            </w:r>
          </w:p>
          <w:p w:rsidR="00DE42B5" w:rsidRDefault="005A44A1">
            <w:pPr>
              <w:widowControl w:val="0"/>
              <w:numPr>
                <w:ilvl w:val="0"/>
                <w:numId w:val="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单色光光强：530nm处2uW/cm</w:t>
            </w:r>
            <w:r>
              <w:rPr>
                <w:rFonts w:ascii="宋体" w:eastAsia="宋体" w:hAnsi="宋体" w:cs="宋体" w:hint="eastAsia"/>
                <w:sz w:val="21"/>
                <w:szCs w:val="21"/>
                <w:vertAlign w:val="superscript"/>
              </w:rPr>
              <w:t>2</w:t>
            </w:r>
            <w:r>
              <w:rPr>
                <w:rFonts w:ascii="宋体" w:eastAsia="宋体" w:hAnsi="宋体" w:cs="宋体" w:hint="eastAsia"/>
                <w:sz w:val="21"/>
                <w:szCs w:val="21"/>
              </w:rPr>
              <w:t>。</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光学成像系统</w:t>
            </w:r>
          </w:p>
          <w:p w:rsidR="00DE42B5" w:rsidRDefault="005A44A1">
            <w:pPr>
              <w:widowControl w:val="0"/>
              <w:numPr>
                <w:ilvl w:val="0"/>
                <w:numId w:val="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光斑面积为方形,1mm×1mm；  </w:t>
            </w:r>
          </w:p>
          <w:p w:rsidR="00DE42B5" w:rsidRDefault="005A44A1">
            <w:pPr>
              <w:widowControl w:val="0"/>
              <w:numPr>
                <w:ilvl w:val="0"/>
                <w:numId w:val="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有效样品操作距离大于15cm；</w:t>
            </w:r>
          </w:p>
          <w:p w:rsidR="00DE42B5" w:rsidRDefault="005A44A1">
            <w:pPr>
              <w:widowControl w:val="0"/>
              <w:numPr>
                <w:ilvl w:val="0"/>
                <w:numId w:val="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具有方波信号探测功能，判断样品状态。</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光斩波器</w:t>
            </w:r>
          </w:p>
          <w:p w:rsidR="00DE42B5" w:rsidRDefault="005A44A1">
            <w:pPr>
              <w:widowControl w:val="0"/>
              <w:numPr>
                <w:ilvl w:val="0"/>
                <w:numId w:val="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lastRenderedPageBreak/>
              <w:t>频率范围4-500 Hz；</w:t>
            </w:r>
          </w:p>
          <w:p w:rsidR="00DE42B5" w:rsidRDefault="005A44A1">
            <w:pPr>
              <w:widowControl w:val="0"/>
              <w:numPr>
                <w:ilvl w:val="0"/>
                <w:numId w:val="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频率分辨率可达0.01Hz，稳定度&lt;±0.05 Hz；</w:t>
            </w:r>
          </w:p>
          <w:p w:rsidR="00DE42B5" w:rsidRDefault="005A44A1">
            <w:pPr>
              <w:widowControl w:val="0"/>
              <w:numPr>
                <w:ilvl w:val="0"/>
                <w:numId w:val="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可计算机控制频率。</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自动滤波片转轮系统</w:t>
            </w:r>
          </w:p>
          <w:p w:rsidR="00DE42B5" w:rsidRDefault="005A44A1">
            <w:pPr>
              <w:widowControl w:val="0"/>
              <w:numPr>
                <w:ilvl w:val="0"/>
                <w:numId w:val="1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光学式滤镜转轮；</w:t>
            </w:r>
          </w:p>
          <w:p w:rsidR="00DE42B5" w:rsidRDefault="005A44A1">
            <w:pPr>
              <w:widowControl w:val="0"/>
              <w:numPr>
                <w:ilvl w:val="0"/>
                <w:numId w:val="1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4片滤波片；</w:t>
            </w:r>
          </w:p>
          <w:p w:rsidR="00DE42B5" w:rsidRDefault="005A44A1">
            <w:pPr>
              <w:widowControl w:val="0"/>
              <w:numPr>
                <w:ilvl w:val="0"/>
                <w:numId w:val="1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自动控制、或手动控制，并具备LED显示器显示目前位置。</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锁相放大器模块</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DSP 锁相技术；</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可实时测量；</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界面接口：USB；</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最大增益：≥10</w:t>
            </w:r>
            <w:r>
              <w:rPr>
                <w:rFonts w:ascii="宋体" w:eastAsia="宋体" w:hAnsi="宋体" w:cs="宋体" w:hint="eastAsia"/>
                <w:sz w:val="21"/>
                <w:szCs w:val="21"/>
                <w:vertAlign w:val="superscript"/>
              </w:rPr>
              <w:t>7</w:t>
            </w:r>
            <w:r>
              <w:rPr>
                <w:rFonts w:ascii="宋体" w:eastAsia="宋体" w:hAnsi="宋体" w:cs="宋体" w:hint="eastAsia"/>
                <w:sz w:val="21"/>
                <w:szCs w:val="21"/>
              </w:rPr>
              <w:t xml:space="preserve"> ；</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最大灵敏度：≦0.1nV；</w:t>
            </w:r>
          </w:p>
          <w:p w:rsidR="00DE42B5" w:rsidRDefault="005A44A1">
            <w:pPr>
              <w:widowControl w:val="0"/>
              <w:numPr>
                <w:ilvl w:val="0"/>
                <w:numId w:val="1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最大输入电压：≥10 ；</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校正探测器</w:t>
            </w:r>
          </w:p>
          <w:p w:rsidR="00DE42B5" w:rsidRDefault="005A44A1">
            <w:pPr>
              <w:widowControl w:val="0"/>
              <w:numPr>
                <w:ilvl w:val="0"/>
                <w:numId w:val="1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Si for 300nm-1100nm；</w:t>
            </w:r>
          </w:p>
          <w:p w:rsidR="00DE42B5" w:rsidRDefault="005A44A1">
            <w:pPr>
              <w:widowControl w:val="0"/>
              <w:numPr>
                <w:ilvl w:val="0"/>
                <w:numId w:val="1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BNC接口；</w:t>
            </w:r>
          </w:p>
          <w:p w:rsidR="00DE42B5" w:rsidRDefault="005A44A1">
            <w:pPr>
              <w:widowControl w:val="0"/>
              <w:numPr>
                <w:ilvl w:val="0"/>
                <w:numId w:val="1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面积≥10×10mm</w:t>
            </w:r>
            <w:r>
              <w:rPr>
                <w:rFonts w:ascii="宋体" w:eastAsia="宋体" w:hAnsi="宋体" w:cs="宋体" w:hint="eastAsia"/>
                <w:sz w:val="21"/>
                <w:szCs w:val="21"/>
                <w:vertAlign w:val="superscript"/>
              </w:rPr>
              <w:t>2</w:t>
            </w:r>
            <w:r>
              <w:rPr>
                <w:rFonts w:ascii="宋体" w:eastAsia="宋体" w:hAnsi="宋体" w:cs="宋体" w:hint="eastAsia"/>
                <w:sz w:val="21"/>
                <w:szCs w:val="21"/>
              </w:rPr>
              <w:t>,不均匀度为千分之五；</w:t>
            </w:r>
          </w:p>
          <w:p w:rsidR="00DE42B5" w:rsidRDefault="005A44A1">
            <w:pPr>
              <w:widowControl w:val="0"/>
              <w:numPr>
                <w:ilvl w:val="0"/>
                <w:numId w:val="1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附标定证书；</w:t>
            </w:r>
          </w:p>
          <w:p w:rsidR="00DE42B5" w:rsidRDefault="005A44A1">
            <w:pPr>
              <w:widowControl w:val="0"/>
              <w:numPr>
                <w:ilvl w:val="0"/>
                <w:numId w:val="1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计算机控制切换探测器通道。</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Style w:val="font11"/>
                <w:rFonts w:hint="default"/>
                <w:color w:val="auto"/>
                <w:sz w:val="21"/>
                <w:szCs w:val="21"/>
              </w:rPr>
              <w:t>★</w:t>
            </w:r>
            <w:r>
              <w:rPr>
                <w:rFonts w:ascii="宋体" w:eastAsia="宋体" w:hAnsi="宋体" w:cs="宋体" w:hint="eastAsia"/>
                <w:b/>
                <w:bCs/>
                <w:sz w:val="21"/>
                <w:szCs w:val="21"/>
              </w:rPr>
              <w:t>光强监控反馈功能</w:t>
            </w:r>
          </w:p>
          <w:p w:rsidR="00DE42B5" w:rsidRDefault="005A44A1">
            <w:pPr>
              <w:widowControl w:val="0"/>
              <w:numPr>
                <w:ilvl w:val="1"/>
                <w:numId w:val="13"/>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光强监控反馈标准件；</w:t>
            </w:r>
          </w:p>
          <w:p w:rsidR="00DE42B5" w:rsidRDefault="005A44A1">
            <w:pPr>
              <w:widowControl w:val="0"/>
              <w:numPr>
                <w:ilvl w:val="1"/>
                <w:numId w:val="13"/>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监控反馈范围：与EQE波长相同；</w:t>
            </w:r>
          </w:p>
          <w:p w:rsidR="00DE42B5" w:rsidRDefault="005A44A1">
            <w:pPr>
              <w:widowControl w:val="0"/>
              <w:numPr>
                <w:ilvl w:val="1"/>
                <w:numId w:val="13"/>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反馈电路用锁相放大器；</w:t>
            </w:r>
          </w:p>
          <w:p w:rsidR="00DE42B5" w:rsidRDefault="005A44A1">
            <w:pPr>
              <w:widowControl w:val="0"/>
              <w:numPr>
                <w:ilvl w:val="1"/>
                <w:numId w:val="13"/>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DSP锁相输入；</w:t>
            </w:r>
          </w:p>
          <w:p w:rsidR="00DE42B5" w:rsidRDefault="005A44A1">
            <w:pPr>
              <w:widowControl w:val="0"/>
              <w:numPr>
                <w:ilvl w:val="1"/>
                <w:numId w:val="13"/>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实时反馈能力。</w:t>
            </w:r>
          </w:p>
          <w:p w:rsidR="00DE42B5" w:rsidRDefault="00DE42B5">
            <w:pPr>
              <w:widowControl w:val="0"/>
              <w:tabs>
                <w:tab w:val="left" w:pos="425"/>
              </w:tabs>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Style w:val="font11"/>
                <w:rFonts w:hint="default"/>
                <w:color w:val="auto"/>
                <w:sz w:val="21"/>
                <w:szCs w:val="21"/>
              </w:rPr>
              <w:t>★</w:t>
            </w:r>
            <w:r>
              <w:rPr>
                <w:rFonts w:ascii="宋体" w:eastAsia="宋体" w:hAnsi="宋体" w:cs="宋体" w:hint="eastAsia"/>
                <w:b/>
                <w:bCs/>
                <w:sz w:val="21"/>
                <w:szCs w:val="21"/>
              </w:rPr>
              <w:t>显示示波器模块</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示波器显示窗口；</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时域信号和频域信号测量分析显示能力；</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最大时域范围10S；</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信号监控功能，可侦测样品光电流讯号的产生和变化；</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软件支持4 对1计算器控制讯号切换器；</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两组独立通道(EQE, IQE)；</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模拟输入分辨率14 Bits (ADC，模拟数字转换器)；</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取样率(Sampling Rate)最大分辨率48 KS/s；</w:t>
            </w:r>
          </w:p>
          <w:p w:rsidR="00DE42B5" w:rsidRDefault="005A44A1">
            <w:pPr>
              <w:widowControl w:val="0"/>
              <w:numPr>
                <w:ilvl w:val="0"/>
                <w:numId w:val="1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最大显示电压范围±10V，准确度 7.73 mV；</w:t>
            </w:r>
          </w:p>
          <w:p w:rsidR="00DE42B5" w:rsidRDefault="005A44A1">
            <w:pPr>
              <w:widowControl w:val="0"/>
              <w:adjustRightInd/>
              <w:snapToGrid/>
              <w:spacing w:after="0"/>
              <w:jc w:val="both"/>
              <w:rPr>
                <w:rFonts w:ascii="宋体" w:eastAsia="宋体" w:hAnsi="宋体" w:cs="宋体"/>
                <w:sz w:val="21"/>
                <w:szCs w:val="21"/>
              </w:rPr>
            </w:pPr>
            <w:r>
              <w:rPr>
                <w:rFonts w:ascii="宋体" w:eastAsia="宋体" w:hAnsi="宋体" w:cs="宋体" w:hint="eastAsia"/>
                <w:sz w:val="21"/>
                <w:szCs w:val="21"/>
              </w:rPr>
              <w:t>10.10最小读取电流1 nA。</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软件</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绝对光强校正；</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光谱响应测量；</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外部量子效率测量（EQE）；</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自动、实时短路电流密度J</w:t>
            </w:r>
            <w:r>
              <w:rPr>
                <w:rFonts w:ascii="宋体" w:eastAsia="宋体" w:hAnsi="宋体" w:cs="宋体" w:hint="eastAsia"/>
                <w:sz w:val="21"/>
                <w:szCs w:val="21"/>
                <w:vertAlign w:val="subscript"/>
              </w:rPr>
              <w:t>sc</w:t>
            </w:r>
            <w:r>
              <w:rPr>
                <w:rFonts w:ascii="宋体" w:eastAsia="宋体" w:hAnsi="宋体" w:cs="宋体" w:hint="eastAsia"/>
                <w:sz w:val="21"/>
                <w:szCs w:val="21"/>
              </w:rPr>
              <w:t>计算；</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lastRenderedPageBreak/>
              <w:t>单波长短路电流自动计算；</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独立控制操作整体硬件系统及数据读取；</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光谱失配因子计算（MMF）；</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信号监控功能；</w:t>
            </w:r>
          </w:p>
          <w:p w:rsidR="00DE42B5" w:rsidRDefault="005A44A1">
            <w:pPr>
              <w:widowControl w:val="0"/>
              <w:numPr>
                <w:ilvl w:val="0"/>
                <w:numId w:val="1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任意AM光谱短路电流密度计算功能；</w:t>
            </w:r>
          </w:p>
          <w:p w:rsidR="00DE42B5" w:rsidRDefault="005A44A1">
            <w:pPr>
              <w:widowControl w:val="0"/>
              <w:adjustRightInd/>
              <w:snapToGrid/>
              <w:spacing w:after="0"/>
              <w:jc w:val="both"/>
              <w:rPr>
                <w:rFonts w:ascii="宋体" w:eastAsia="宋体" w:hAnsi="宋体" w:cs="宋体"/>
                <w:sz w:val="21"/>
                <w:szCs w:val="21"/>
              </w:rPr>
            </w:pPr>
            <w:r>
              <w:rPr>
                <w:rFonts w:ascii="宋体" w:eastAsia="宋体" w:hAnsi="宋体" w:cs="宋体" w:hint="eastAsia"/>
                <w:sz w:val="21"/>
                <w:szCs w:val="21"/>
              </w:rPr>
              <w:t>11.10数据保存格式txt；</w:t>
            </w:r>
          </w:p>
          <w:p w:rsidR="00DE42B5" w:rsidRDefault="005A44A1">
            <w:pPr>
              <w:widowControl w:val="0"/>
              <w:adjustRightInd/>
              <w:snapToGrid/>
              <w:spacing w:after="0"/>
              <w:jc w:val="both"/>
              <w:rPr>
                <w:rFonts w:ascii="宋体" w:eastAsia="宋体" w:hAnsi="宋体" w:cs="宋体"/>
                <w:sz w:val="21"/>
                <w:szCs w:val="21"/>
              </w:rPr>
            </w:pPr>
            <w:r>
              <w:rPr>
                <w:rFonts w:ascii="宋体" w:eastAsia="宋体" w:hAnsi="宋体" w:cs="宋体" w:hint="eastAsia"/>
                <w:sz w:val="21"/>
                <w:szCs w:val="21"/>
              </w:rPr>
              <w:t>11.11软件设置偏置电压。</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内置操作计算机</w:t>
            </w:r>
          </w:p>
          <w:p w:rsidR="00DE42B5" w:rsidRDefault="005A44A1">
            <w:pPr>
              <w:widowControl w:val="0"/>
              <w:numPr>
                <w:ilvl w:val="0"/>
                <w:numId w:val="1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量子效率测试仪专用计算机</w:t>
            </w:r>
          </w:p>
          <w:p w:rsidR="00DE42B5" w:rsidRDefault="005A44A1">
            <w:pPr>
              <w:widowControl w:val="0"/>
              <w:numPr>
                <w:ilvl w:val="0"/>
                <w:numId w:val="1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标准RS232通信接口，LCD屏幕；</w:t>
            </w:r>
          </w:p>
          <w:p w:rsidR="00DE42B5" w:rsidRDefault="005A44A1">
            <w:pPr>
              <w:widowControl w:val="0"/>
              <w:numPr>
                <w:ilvl w:val="0"/>
                <w:numId w:val="1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正版windows7操作系统。</w:t>
            </w:r>
          </w:p>
          <w:p w:rsidR="00DE42B5" w:rsidRDefault="005A44A1">
            <w:pPr>
              <w:widowControl w:val="0"/>
              <w:numPr>
                <w:ilvl w:val="0"/>
                <w:numId w:val="1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CPU: Intel Core i5 dual core处理器</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EQE近红外波长扩展</w:t>
            </w:r>
          </w:p>
          <w:p w:rsidR="00DE42B5" w:rsidRDefault="005A44A1">
            <w:pPr>
              <w:widowControl w:val="0"/>
              <w:numPr>
                <w:ilvl w:val="0"/>
                <w:numId w:val="1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EQE测量波长扩展300-1800nm；</w:t>
            </w:r>
          </w:p>
          <w:p w:rsidR="00DE42B5" w:rsidRDefault="005A44A1">
            <w:pPr>
              <w:widowControl w:val="0"/>
              <w:numPr>
                <w:ilvl w:val="0"/>
                <w:numId w:val="1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标准Ge锗探测器与连接线；</w:t>
            </w:r>
          </w:p>
          <w:p w:rsidR="00DE42B5" w:rsidRDefault="005A44A1">
            <w:pPr>
              <w:widowControl w:val="0"/>
              <w:numPr>
                <w:ilvl w:val="0"/>
                <w:numId w:val="1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扩展波长范围900-1800nm；</w:t>
            </w:r>
          </w:p>
          <w:p w:rsidR="00DE42B5" w:rsidRDefault="005A44A1">
            <w:pPr>
              <w:widowControl w:val="0"/>
              <w:numPr>
                <w:ilvl w:val="0"/>
                <w:numId w:val="1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附标定报告；</w:t>
            </w:r>
          </w:p>
          <w:p w:rsidR="00DE42B5" w:rsidRDefault="005A44A1">
            <w:pPr>
              <w:widowControl w:val="0"/>
              <w:numPr>
                <w:ilvl w:val="0"/>
                <w:numId w:val="1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锗探测器专用锁放输入通道；</w:t>
            </w:r>
          </w:p>
          <w:p w:rsidR="00DE42B5" w:rsidRDefault="005A44A1">
            <w:pPr>
              <w:widowControl w:val="0"/>
              <w:numPr>
                <w:ilvl w:val="0"/>
                <w:numId w:val="1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sz w:val="21"/>
                <w:szCs w:val="21"/>
              </w:rPr>
              <w:t>长波长EQE软件测量功能。</w:t>
            </w:r>
          </w:p>
          <w:p w:rsidR="00DE42B5" w:rsidRDefault="00DE42B5">
            <w:pPr>
              <w:widowControl w:val="0"/>
              <w:adjustRightInd/>
              <w:snapToGrid/>
              <w:spacing w:after="0"/>
              <w:jc w:val="both"/>
              <w:rPr>
                <w:rFonts w:ascii="宋体" w:eastAsia="宋体" w:hAnsi="宋体" w:cs="宋体"/>
                <w:b/>
                <w:bCs/>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测量样品台</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多用途薄膜测量样品台；</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两组标准芯片夹夹具；</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可测单边样品与双边样品；</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可拔插磁吸式样品夹具固定座；</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标准探测器固定卡槽；</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六段式切换开关；</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四轴水平调整座，高度可调；</w:t>
            </w:r>
          </w:p>
          <w:p w:rsidR="00DE42B5" w:rsidRDefault="005A44A1">
            <w:pPr>
              <w:widowControl w:val="0"/>
              <w:numPr>
                <w:ilvl w:val="0"/>
                <w:numId w:val="1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最多支持六个子电池，间距≥2.54 mm</w:t>
            </w:r>
            <w:r>
              <w:rPr>
                <w:rFonts w:hint="eastAsia"/>
              </w:rPr>
              <w:t>。</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4"/>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设备结构</w:t>
            </w:r>
          </w:p>
          <w:p w:rsidR="00DE42B5" w:rsidRDefault="005A44A1">
            <w:pPr>
              <w:tabs>
                <w:tab w:val="left" w:pos="425"/>
              </w:tabs>
              <w:adjustRightInd/>
              <w:snapToGrid/>
              <w:spacing w:after="0"/>
              <w:jc w:val="both"/>
              <w:rPr>
                <w:rFonts w:ascii="宋体" w:eastAsia="宋体" w:hAnsi="宋体" w:cs="宋体"/>
                <w:sz w:val="21"/>
                <w:szCs w:val="21"/>
              </w:rPr>
            </w:pPr>
            <w:r>
              <w:rPr>
                <w:rFonts w:ascii="宋体" w:eastAsia="宋体" w:hAnsi="宋体" w:cs="宋体" w:hint="eastAsia"/>
                <w:sz w:val="21"/>
                <w:szCs w:val="21"/>
              </w:rPr>
              <w:t>一体式集成设备，非零件拼装，带有测试暗箱。</w:t>
            </w:r>
          </w:p>
          <w:p w:rsidR="00DE42B5" w:rsidRDefault="00DE42B5">
            <w:pPr>
              <w:adjustRightInd/>
              <w:snapToGrid/>
              <w:spacing w:after="0"/>
              <w:textAlignment w:val="center"/>
              <w:rPr>
                <w:rStyle w:val="font11"/>
                <w:rFonts w:hint="default"/>
                <w:color w:val="auto"/>
                <w:sz w:val="21"/>
                <w:szCs w:val="21"/>
              </w:rPr>
            </w:pPr>
          </w:p>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二、配置要求</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1.量子效率测试仪主机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2.控制电脑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3.测量样品台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4.硅探测器                                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5.锗探测器                                1套</w:t>
            </w:r>
          </w:p>
        </w:tc>
      </w:tr>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lastRenderedPageBreak/>
              <w:t>6</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sz w:val="21"/>
                <w:szCs w:val="21"/>
              </w:rPr>
              <w:t>3A稳态太阳光模拟器</w:t>
            </w:r>
            <w:r>
              <w:rPr>
                <w:rFonts w:ascii="宋体" w:eastAsia="宋体" w:hAnsi="宋体" w:cs="宋体" w:hint="eastAsia"/>
                <w:b/>
                <w:bCs/>
                <w:sz w:val="21"/>
                <w:szCs w:val="21"/>
              </w:rPr>
              <w:t>●</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pStyle w:val="10"/>
              <w:adjustRightInd/>
              <w:snapToGrid/>
              <w:spacing w:after="0"/>
              <w:ind w:firstLineChars="0" w:firstLine="0"/>
              <w:textAlignment w:val="center"/>
              <w:rPr>
                <w:rStyle w:val="font11"/>
                <w:rFonts w:hint="default"/>
                <w:b/>
                <w:bCs/>
                <w:color w:val="auto"/>
                <w:sz w:val="21"/>
                <w:szCs w:val="21"/>
              </w:rPr>
            </w:pPr>
            <w:r>
              <w:rPr>
                <w:rStyle w:val="font11"/>
                <w:rFonts w:hint="default"/>
                <w:b/>
                <w:bCs/>
                <w:color w:val="auto"/>
                <w:sz w:val="21"/>
                <w:szCs w:val="21"/>
              </w:rPr>
              <w:t>一、技术指标和要求：</w:t>
            </w: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稳态太阳光模拟器</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照射面积：≥5cm×5cm方形光斑</w:t>
            </w:r>
            <w:r>
              <w:rPr>
                <w:rFonts w:hint="eastAsia"/>
              </w:rPr>
              <w:t>；</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光谱匹配度: AM1.5G，&lt;±25%，A级；</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辐射空间均匀性：&lt;±2%，A级；</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时间不稳定性：&lt;±2%，A级；</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照射模式：光纤导光模式；</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高耐热光纤1米；</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均光系统与光源系统分离设计；</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lastRenderedPageBreak/>
              <w:t>300W氙灯灯源；</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准直角度：1度半角；</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关机延迟冷却系统；</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可整合手套箱使用；</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辐射强度：优于1个太阳，最高可达1200W/m2；</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Shutter开关；</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过热自动保护装置；</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辐射方向：上下翻转辐射，左右翻转，固定支架</w:t>
            </w:r>
          </w:p>
          <w:p w:rsidR="00DE42B5" w:rsidRDefault="005A44A1">
            <w:pPr>
              <w:widowControl w:val="0"/>
              <w:numPr>
                <w:ilvl w:val="0"/>
                <w:numId w:val="2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3.5寸彩色触摸屏控制，PLC控制。</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非线性光强调节器</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非线性出光控制器，步进电机精密控制；</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光强变化范围0-100%；</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光强变化精度≦1%</w:t>
            </w:r>
            <w:r>
              <w:rPr>
                <w:rFonts w:hint="eastAsia"/>
              </w:rPr>
              <w:t>；</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最小可达0.02 sun；</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光强线性自动校准；</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自定义多段变光强自动测量；</w:t>
            </w:r>
          </w:p>
          <w:p w:rsidR="00DE42B5" w:rsidRDefault="005A44A1">
            <w:pPr>
              <w:widowControl w:val="0"/>
              <w:numPr>
                <w:ilvl w:val="0"/>
                <w:numId w:val="2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Rs232通信接口。</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测量分析软件</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适用于Keithley 24XX mutimeter /Agilent 29XX / Keithley 26XX系列源表；</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自动IV测量功能：可测量Vmax/Imax/Isc/Jsc/；</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Voc/FF/Pmax/Efficiency/Rs/Rsh等参数；</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多重迭图显示功能；</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Quick-note功能；</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Semi-log IV显示功能；</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支持NI GPIB、USB及RS232联机；</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支持阶梯测量与脉冲测量模式；</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自动正反向扫描测试；</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电流时间I-T测量功能；</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测量前Shutter自动开关控制；</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正装和倒装电池极性切换测量；</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测量数据自动备份；</w:t>
            </w:r>
          </w:p>
          <w:p w:rsidR="00DE42B5" w:rsidRDefault="005A44A1">
            <w:pPr>
              <w:widowControl w:val="0"/>
              <w:numPr>
                <w:ilvl w:val="0"/>
                <w:numId w:val="2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报表输出(JPG及CSV)。</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标准电池</w:t>
            </w:r>
          </w:p>
          <w:p w:rsidR="00DE42B5" w:rsidRDefault="005A44A1">
            <w:pPr>
              <w:widowControl w:val="0"/>
              <w:numPr>
                <w:ilvl w:val="0"/>
                <w:numId w:val="2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≧2cm×2cm有效照光面积</w:t>
            </w:r>
            <w:r>
              <w:rPr>
                <w:rFonts w:hint="eastAsia"/>
              </w:rPr>
              <w:t>；</w:t>
            </w:r>
          </w:p>
          <w:p w:rsidR="00DE42B5" w:rsidRDefault="005A44A1">
            <w:pPr>
              <w:widowControl w:val="0"/>
              <w:numPr>
                <w:ilvl w:val="0"/>
                <w:numId w:val="2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KG5滤波片；</w:t>
            </w:r>
          </w:p>
          <w:p w:rsidR="00DE42B5" w:rsidRDefault="005A44A1">
            <w:pPr>
              <w:widowControl w:val="0"/>
              <w:numPr>
                <w:ilvl w:val="0"/>
                <w:numId w:val="2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标准lemon接口；</w:t>
            </w:r>
          </w:p>
          <w:p w:rsidR="00DE42B5" w:rsidRDefault="005A44A1">
            <w:pPr>
              <w:widowControl w:val="0"/>
              <w:numPr>
                <w:ilvl w:val="0"/>
                <w:numId w:val="2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pt sensor传感器；</w:t>
            </w:r>
          </w:p>
          <w:p w:rsidR="00DE42B5" w:rsidRDefault="005A44A1">
            <w:pPr>
              <w:widowControl w:val="0"/>
              <w:numPr>
                <w:ilvl w:val="0"/>
                <w:numId w:val="2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校准报告：溯源到NREL。</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手套箱用反向样品台</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适用于光源从下向上照射；</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载台主体为铁材加上烤漆处理；</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OPV专用夹具一套；</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★不少于</w:t>
            </w:r>
            <w:r>
              <w:rPr>
                <w:rFonts w:ascii="宋体" w:eastAsia="宋体" w:hAnsi="宋体" w:cs="宋体" w:hint="eastAsia"/>
                <w:sz w:val="21"/>
                <w:szCs w:val="21"/>
              </w:rPr>
              <w:t>持子电池6个，电池间距≥2.54mm；</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标准电池专用固定座；</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绝缘电线保护盖板；</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lastRenderedPageBreak/>
              <w:t>标准DB26同轴电缆传输接口；</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电缆最大耐电流2A，KF40法兰密封；</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四线接法量测；</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附有手把方便移动；</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单一扁平电缆完成手/自动讯号传输；</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夹具附有磁座能随意变换固定；</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载台主体附有对准线辅助定位；</w:t>
            </w:r>
          </w:p>
          <w:p w:rsidR="00DE42B5" w:rsidRDefault="005A44A1">
            <w:pPr>
              <w:widowControl w:val="0"/>
              <w:numPr>
                <w:ilvl w:val="0"/>
                <w:numId w:val="2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夹具可一次对位多个电池位置。</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手动样品切换盒</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标准4mm香蕉接口；</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标准DB26同轴电缆传输接口；</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香蕉接口可转BNC接口使用；</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电缆最大耐电流2A；</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香蕉接口最大耐电流10A；</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全铝制外壳；</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六通道样品IV量测+标准电池量测共+RTD信道最大8信道量测；</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支持标准电池RTD温度信道；</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支持2线/4线式量测方式；</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方便切换信道系统操作；</w:t>
            </w:r>
          </w:p>
          <w:p w:rsidR="00DE42B5" w:rsidRDefault="005A44A1">
            <w:pPr>
              <w:widowControl w:val="0"/>
              <w:numPr>
                <w:ilvl w:val="0"/>
                <w:numId w:val="2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附有标准4mm香蕉接头同轴缆线。</w:t>
            </w:r>
          </w:p>
          <w:p w:rsidR="00DE42B5" w:rsidRDefault="00DE42B5">
            <w:pPr>
              <w:adjustRightInd/>
              <w:snapToGrid/>
              <w:spacing w:after="0"/>
              <w:contextualSpacing/>
              <w:textAlignment w:val="top"/>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测量源表</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Keithley 2400；</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通道 1；</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最大电流源/量程：1A；</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最大电压源/量程：200V；</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测量分辨率（电流/电压）：1pA / 100nV；</w:t>
            </w:r>
          </w:p>
          <w:p w:rsidR="00DE42B5" w:rsidRDefault="005A44A1">
            <w:pPr>
              <w:widowControl w:val="0"/>
              <w:numPr>
                <w:ilvl w:val="0"/>
                <w:numId w:val="26"/>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电源20W。</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19"/>
              </w:numPr>
              <w:adjustRightInd/>
              <w:snapToGrid/>
              <w:spacing w:after="0"/>
              <w:ind w:left="0" w:firstLine="0"/>
              <w:jc w:val="both"/>
              <w:rPr>
                <w:rFonts w:ascii="宋体" w:eastAsia="宋体" w:hAnsi="宋体" w:cs="宋体"/>
                <w:b/>
                <w:bCs/>
                <w:sz w:val="21"/>
                <w:szCs w:val="21"/>
              </w:rPr>
            </w:pPr>
            <w:r>
              <w:rPr>
                <w:rStyle w:val="font11"/>
                <w:rFonts w:hint="default"/>
                <w:color w:val="auto"/>
                <w:sz w:val="21"/>
                <w:szCs w:val="21"/>
              </w:rPr>
              <w:t>★</w:t>
            </w:r>
            <w:r>
              <w:rPr>
                <w:rFonts w:ascii="宋体" w:eastAsia="宋体" w:hAnsi="宋体" w:cs="宋体" w:hint="eastAsia"/>
                <w:b/>
                <w:bCs/>
                <w:sz w:val="21"/>
                <w:szCs w:val="21"/>
              </w:rPr>
              <w:t>SCLC测试分析功能</w:t>
            </w:r>
          </w:p>
          <w:p w:rsidR="00DE42B5" w:rsidRDefault="005A44A1">
            <w:pPr>
              <w:widowControl w:val="0"/>
              <w:tabs>
                <w:tab w:val="left" w:pos="425"/>
              </w:tabs>
              <w:adjustRightInd/>
              <w:snapToGrid/>
              <w:spacing w:after="0"/>
              <w:jc w:val="both"/>
              <w:rPr>
                <w:rFonts w:ascii="宋体" w:eastAsia="宋体" w:hAnsi="宋体" w:cs="宋体"/>
                <w:sz w:val="21"/>
                <w:szCs w:val="21"/>
              </w:rPr>
            </w:pPr>
            <w:r>
              <w:rPr>
                <w:rFonts w:ascii="宋体" w:eastAsia="宋体" w:hAnsi="宋体" w:cs="宋体" w:hint="eastAsia"/>
                <w:sz w:val="21"/>
                <w:szCs w:val="21"/>
              </w:rPr>
              <w:t>空间电荷限制电流测试，通过模型计算，得到空穴迁移率</w:t>
            </w:r>
          </w:p>
          <w:p w:rsidR="00DE42B5" w:rsidRDefault="00DE42B5">
            <w:pPr>
              <w:widowControl w:val="0"/>
              <w:tabs>
                <w:tab w:val="left" w:pos="425"/>
              </w:tabs>
              <w:adjustRightInd/>
              <w:snapToGrid/>
              <w:spacing w:after="0"/>
              <w:jc w:val="both"/>
              <w:rPr>
                <w:rFonts w:ascii="宋体" w:eastAsia="宋体" w:hAnsi="宋体" w:cs="宋体"/>
                <w:b/>
                <w:bCs/>
                <w:sz w:val="21"/>
                <w:szCs w:val="21"/>
              </w:rPr>
            </w:pPr>
          </w:p>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二、配置要求：</w:t>
            </w:r>
          </w:p>
          <w:p w:rsidR="00DE42B5" w:rsidRDefault="005A44A1">
            <w:pPr>
              <w:adjustRightInd/>
              <w:snapToGrid/>
              <w:spacing w:after="0"/>
              <w:textAlignment w:val="center"/>
              <w:rPr>
                <w:rStyle w:val="font11"/>
                <w:rFonts w:hint="default"/>
                <w:color w:val="auto"/>
                <w:sz w:val="21"/>
                <w:szCs w:val="21"/>
              </w:rPr>
            </w:pPr>
            <w:r>
              <w:rPr>
                <w:rFonts w:ascii="宋体" w:eastAsia="宋体" w:hAnsi="宋体" w:cs="宋体" w:hint="eastAsia"/>
                <w:sz w:val="21"/>
                <w:szCs w:val="21"/>
              </w:rPr>
              <w:t>1.3A稳态太阳光模拟器                  1</w:t>
            </w:r>
            <w:r>
              <w:rPr>
                <w:rStyle w:val="font11"/>
                <w:rFonts w:hint="default"/>
                <w:color w:val="auto"/>
                <w:sz w:val="21"/>
                <w:szCs w:val="21"/>
              </w:rPr>
              <w:t>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w:t>
            </w:r>
            <w:r>
              <w:rPr>
                <w:rFonts w:ascii="宋体" w:eastAsia="宋体" w:hAnsi="宋体" w:cs="宋体" w:hint="eastAsia"/>
                <w:sz w:val="21"/>
                <w:szCs w:val="21"/>
              </w:rPr>
              <w:t xml:space="preserve">测量软件                             </w:t>
            </w:r>
            <w:r>
              <w:rPr>
                <w:rStyle w:val="font11"/>
                <w:rFonts w:hint="default"/>
                <w:color w:val="auto"/>
                <w:sz w:val="21"/>
                <w:szCs w:val="21"/>
              </w:rPr>
              <w:t>1套；</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w:t>
            </w:r>
            <w:r>
              <w:rPr>
                <w:rFonts w:ascii="宋体" w:eastAsia="宋体" w:hAnsi="宋体" w:cs="宋体" w:hint="eastAsia"/>
                <w:sz w:val="21"/>
                <w:szCs w:val="21"/>
              </w:rPr>
              <w:t xml:space="preserve">测量源表                             </w:t>
            </w:r>
            <w:r>
              <w:rPr>
                <w:rStyle w:val="font11"/>
                <w:rFonts w:hint="default"/>
                <w:color w:val="auto"/>
                <w:sz w:val="21"/>
                <w:szCs w:val="21"/>
              </w:rPr>
              <w:t xml:space="preserve">1套； </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w:t>
            </w:r>
            <w:r>
              <w:rPr>
                <w:rFonts w:ascii="宋体" w:eastAsia="宋体" w:hAnsi="宋体" w:cs="宋体" w:hint="eastAsia"/>
                <w:sz w:val="21"/>
                <w:szCs w:val="21"/>
              </w:rPr>
              <w:t xml:space="preserve">标准电池                             </w:t>
            </w:r>
            <w:r>
              <w:rPr>
                <w:rStyle w:val="font11"/>
                <w:rFonts w:hint="default"/>
                <w:color w:val="auto"/>
                <w:sz w:val="21"/>
                <w:szCs w:val="21"/>
              </w:rPr>
              <w:t xml:space="preserve">1套； </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5.</w:t>
            </w:r>
            <w:r>
              <w:rPr>
                <w:rFonts w:ascii="宋体" w:eastAsia="宋体" w:hAnsi="宋体" w:cs="宋体" w:hint="eastAsia"/>
                <w:sz w:val="21"/>
                <w:szCs w:val="21"/>
              </w:rPr>
              <w:t xml:space="preserve">手套箱用反向样品台                   </w:t>
            </w:r>
            <w:r>
              <w:rPr>
                <w:rStyle w:val="font11"/>
                <w:rFonts w:hint="default"/>
                <w:color w:val="auto"/>
                <w:sz w:val="21"/>
                <w:szCs w:val="21"/>
              </w:rPr>
              <w:t>1套；</w:t>
            </w:r>
          </w:p>
          <w:p w:rsidR="00DE42B5" w:rsidRDefault="005A44A1">
            <w:pPr>
              <w:adjustRightInd/>
              <w:snapToGrid/>
              <w:spacing w:after="0"/>
              <w:textAlignment w:val="center"/>
              <w:rPr>
                <w:rFonts w:ascii="宋体" w:eastAsia="宋体" w:hAnsi="宋体" w:cs="宋体"/>
                <w:sz w:val="21"/>
                <w:szCs w:val="21"/>
              </w:rPr>
            </w:pPr>
            <w:r>
              <w:rPr>
                <w:rStyle w:val="font11"/>
                <w:rFonts w:hint="default"/>
                <w:color w:val="auto"/>
                <w:sz w:val="21"/>
                <w:szCs w:val="21"/>
              </w:rPr>
              <w:t>6.</w:t>
            </w:r>
            <w:r>
              <w:rPr>
                <w:rFonts w:ascii="宋体" w:eastAsia="宋体" w:hAnsi="宋体" w:cs="宋体" w:hint="eastAsia"/>
                <w:sz w:val="21"/>
                <w:szCs w:val="21"/>
              </w:rPr>
              <w:t xml:space="preserve">手动样品切换盒                       </w:t>
            </w:r>
            <w:r>
              <w:rPr>
                <w:rStyle w:val="font11"/>
                <w:rFonts w:hint="default"/>
                <w:color w:val="auto"/>
                <w:sz w:val="21"/>
                <w:szCs w:val="21"/>
              </w:rPr>
              <w:t xml:space="preserve">1套； </w:t>
            </w:r>
          </w:p>
        </w:tc>
      </w:tr>
      <w:tr w:rsidR="00DE42B5">
        <w:trPr>
          <w:trHeight w:val="561"/>
          <w:jc w:val="center"/>
        </w:trPr>
        <w:tc>
          <w:tcPr>
            <w:tcW w:w="608"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bCs/>
                <w:sz w:val="21"/>
                <w:szCs w:val="21"/>
              </w:rPr>
            </w:pPr>
            <w:r>
              <w:rPr>
                <w:rFonts w:ascii="宋体" w:eastAsia="宋体" w:hAnsi="宋体" w:cs="宋体" w:hint="eastAsia"/>
                <w:bCs/>
                <w:sz w:val="21"/>
                <w:szCs w:val="21"/>
              </w:rPr>
              <w:lastRenderedPageBreak/>
              <w:t>7</w:t>
            </w:r>
          </w:p>
        </w:tc>
        <w:tc>
          <w:tcPr>
            <w:tcW w:w="1307" w:type="dxa"/>
            <w:tcBorders>
              <w:top w:val="single" w:sz="4" w:space="0" w:color="auto"/>
              <w:left w:val="single" w:sz="4" w:space="0" w:color="auto"/>
              <w:bottom w:val="single" w:sz="4" w:space="0" w:color="auto"/>
              <w:right w:val="single" w:sz="4" w:space="0" w:color="auto"/>
            </w:tcBorders>
            <w:vAlign w:val="center"/>
          </w:tcPr>
          <w:p w:rsidR="00DE42B5" w:rsidRDefault="005A44A1">
            <w:pPr>
              <w:autoSpaceDE w:val="0"/>
              <w:autoSpaceDN w:val="0"/>
              <w:adjustRightInd/>
              <w:snapToGrid/>
              <w:spacing w:after="0"/>
              <w:jc w:val="center"/>
              <w:rPr>
                <w:rFonts w:ascii="宋体" w:eastAsia="宋体" w:hAnsi="宋体" w:cs="宋体"/>
                <w:sz w:val="21"/>
                <w:szCs w:val="21"/>
              </w:rPr>
            </w:pPr>
            <w:r>
              <w:rPr>
                <w:rFonts w:ascii="宋体" w:eastAsia="宋体" w:hAnsi="宋体" w:cs="宋体" w:hint="eastAsia"/>
                <w:sz w:val="21"/>
                <w:szCs w:val="21"/>
              </w:rPr>
              <w:t>LED绝对荧光量子产率测试仪</w:t>
            </w:r>
            <w:r>
              <w:rPr>
                <w:rFonts w:ascii="宋体" w:eastAsia="宋体" w:hAnsi="宋体" w:cs="宋体" w:hint="eastAsia"/>
                <w:b/>
                <w:bCs/>
                <w:sz w:val="21"/>
                <w:szCs w:val="21"/>
              </w:rPr>
              <w:t>●</w:t>
            </w:r>
          </w:p>
        </w:tc>
        <w:tc>
          <w:tcPr>
            <w:tcW w:w="626"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台</w:t>
            </w:r>
          </w:p>
        </w:tc>
        <w:tc>
          <w:tcPr>
            <w:tcW w:w="754"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jc w:val="center"/>
              <w:textAlignment w:val="center"/>
              <w:rPr>
                <w:rFonts w:ascii="宋体" w:eastAsia="宋体" w:hAnsi="宋体" w:cs="宋体"/>
                <w:sz w:val="21"/>
                <w:szCs w:val="21"/>
              </w:rPr>
            </w:pPr>
            <w:r>
              <w:rPr>
                <w:rFonts w:ascii="宋体" w:eastAsia="宋体" w:hAnsi="宋体" w:cs="宋体" w:hint="eastAsia"/>
                <w:sz w:val="21"/>
                <w:szCs w:val="21"/>
              </w:rPr>
              <w:t>1</w:t>
            </w:r>
          </w:p>
        </w:tc>
        <w:tc>
          <w:tcPr>
            <w:tcW w:w="5227" w:type="dxa"/>
            <w:tcBorders>
              <w:top w:val="single" w:sz="4" w:space="0" w:color="auto"/>
              <w:left w:val="single" w:sz="4" w:space="0" w:color="auto"/>
              <w:bottom w:val="single" w:sz="4" w:space="0" w:color="auto"/>
              <w:right w:val="single" w:sz="4" w:space="0" w:color="auto"/>
            </w:tcBorders>
            <w:vAlign w:val="center"/>
          </w:tcPr>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一、技术指标和要求：</w:t>
            </w: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绝对荧光量子产率PL光学系统</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发光材料的EL，PL激发光谱测量；</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测量波长：350nm-1000nm；</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红外测量波长：900nm-1650nm；</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积分球模式；</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绝对光致发光量子产率PLQY测量；</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Style w:val="font11"/>
                <w:rFonts w:hint="default"/>
                <w:color w:val="auto"/>
                <w:sz w:val="21"/>
                <w:szCs w:val="21"/>
              </w:rPr>
              <w:t>★</w:t>
            </w:r>
            <w:r>
              <w:rPr>
                <w:rFonts w:ascii="宋体" w:eastAsia="宋体" w:hAnsi="宋体" w:cs="宋体" w:hint="eastAsia"/>
                <w:sz w:val="21"/>
                <w:szCs w:val="21"/>
              </w:rPr>
              <w:t>PLQY最小精度：1%；</w:t>
            </w:r>
          </w:p>
          <w:p w:rsidR="00DE42B5" w:rsidRDefault="005A44A1">
            <w:pPr>
              <w:widowControl w:val="0"/>
              <w:numPr>
                <w:ilvl w:val="0"/>
                <w:numId w:val="2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EL测量最小精度：0.1cd/m</w:t>
            </w:r>
            <w:r>
              <w:rPr>
                <w:rFonts w:ascii="宋体" w:eastAsia="宋体" w:hAnsi="宋体" w:cs="宋体" w:hint="eastAsia"/>
                <w:sz w:val="21"/>
                <w:szCs w:val="21"/>
                <w:vertAlign w:val="superscript"/>
              </w:rPr>
              <w:t>2</w:t>
            </w:r>
            <w:r>
              <w:rPr>
                <w:rFonts w:ascii="宋体" w:eastAsia="宋体" w:hAnsi="宋体" w:cs="宋体" w:hint="eastAsia"/>
                <w:sz w:val="21"/>
                <w:szCs w:val="21"/>
              </w:rPr>
              <w:t xml:space="preserve"> (350-1000nm)。</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激发光源</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368, 565, 660 nm 高功率LED光源系统（可选其他波长的激发光源）；</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中心波长：368nm±5nm；</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波长半宽：10nm；</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寿命：&gt; 10,000hr；</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光强不稳定度：&lt; 0.5%；</w:t>
            </w:r>
          </w:p>
          <w:p w:rsidR="00DE42B5" w:rsidRDefault="005A44A1">
            <w:pPr>
              <w:widowControl w:val="0"/>
              <w:numPr>
                <w:ilvl w:val="0"/>
                <w:numId w:val="2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最大光强度可：&gt; 50mW/cm2 (聚焦后)。</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样品架</w:t>
            </w:r>
          </w:p>
          <w:p w:rsidR="00DE42B5" w:rsidRDefault="005A44A1">
            <w:pPr>
              <w:widowControl w:val="0"/>
              <w:numPr>
                <w:ilvl w:val="0"/>
                <w:numId w:val="30"/>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薄膜样品: 最大15mm × 15mm × 1mm ；最小10mm × 10mm ×1mm 石英基板固定座(不含石英基板)。</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PL测量功能</w:t>
            </w:r>
          </w:p>
          <w:p w:rsidR="00DE42B5" w:rsidRDefault="005A44A1">
            <w:pPr>
              <w:widowControl w:val="0"/>
              <w:numPr>
                <w:ilvl w:val="0"/>
                <w:numId w:val="3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绝对荧光量子产率PLQY测试软件。</w:t>
            </w:r>
          </w:p>
          <w:p w:rsidR="00DE42B5" w:rsidRDefault="005A44A1">
            <w:pPr>
              <w:widowControl w:val="0"/>
              <w:numPr>
                <w:ilvl w:val="0"/>
                <w:numId w:val="3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测量PLQY</w:t>
            </w:r>
          </w:p>
          <w:p w:rsidR="00DE42B5" w:rsidRDefault="005A44A1">
            <w:pPr>
              <w:widowControl w:val="0"/>
              <w:numPr>
                <w:ilvl w:val="0"/>
                <w:numId w:val="31"/>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PL荧光光谱测量</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100mm 积分球</w:t>
            </w:r>
          </w:p>
          <w:p w:rsidR="00DE42B5" w:rsidRDefault="005A44A1">
            <w:pPr>
              <w:widowControl w:val="0"/>
              <w:numPr>
                <w:ilvl w:val="0"/>
                <w:numId w:val="3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铝合金外壳；</w:t>
            </w:r>
          </w:p>
          <w:p w:rsidR="00DE42B5" w:rsidRDefault="005A44A1">
            <w:pPr>
              <w:widowControl w:val="0"/>
              <w:numPr>
                <w:ilvl w:val="0"/>
                <w:numId w:val="3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硫酸钡涂布≧99% (Purity)；</w:t>
            </w:r>
          </w:p>
          <w:p w:rsidR="00DE42B5" w:rsidRDefault="005A44A1">
            <w:pPr>
              <w:widowControl w:val="0"/>
              <w:numPr>
                <w:ilvl w:val="0"/>
                <w:numId w:val="3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反射率≧96±2% (380nm-1100nm)；</w:t>
            </w:r>
          </w:p>
          <w:p w:rsidR="00DE42B5" w:rsidRDefault="005A44A1">
            <w:pPr>
              <w:widowControl w:val="0"/>
              <w:numPr>
                <w:ilvl w:val="0"/>
                <w:numId w:val="32"/>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 可兼容绝对PL量子效率η测量系统。</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多通道光谱测试仪</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USB 控制接口；</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多模光纤管；</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校正波长/ 照度可追溯至NIST(VIS range)；</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波长范围: 350nm-1000nm；</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波长解析: 1 nm ；</w:t>
            </w:r>
          </w:p>
          <w:p w:rsidR="00DE42B5" w:rsidRDefault="005A44A1">
            <w:pPr>
              <w:widowControl w:val="0"/>
              <w:numPr>
                <w:ilvl w:val="0"/>
                <w:numId w:val="33"/>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阵列硅CCD探测器。</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Style w:val="font11"/>
                <w:rFonts w:hint="default"/>
                <w:color w:val="auto"/>
                <w:sz w:val="21"/>
                <w:szCs w:val="21"/>
              </w:rPr>
              <w:t>★</w:t>
            </w:r>
            <w:r>
              <w:rPr>
                <w:rFonts w:ascii="宋体" w:eastAsia="宋体" w:hAnsi="宋体" w:cs="宋体" w:hint="eastAsia"/>
                <w:b/>
                <w:bCs/>
                <w:sz w:val="21"/>
                <w:szCs w:val="21"/>
              </w:rPr>
              <w:t>高灵敏感测探头</w:t>
            </w:r>
          </w:p>
          <w:p w:rsidR="00DE42B5" w:rsidRDefault="005A44A1">
            <w:pPr>
              <w:widowControl w:val="0"/>
              <w:numPr>
                <w:ilvl w:val="0"/>
                <w:numId w:val="34"/>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标准辐射灵敏度 (Radiant sensitivity) 150uA/nW。</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电致发光测量</w:t>
            </w:r>
          </w:p>
          <w:p w:rsidR="00DE42B5" w:rsidRDefault="005A44A1">
            <w:pPr>
              <w:widowControl w:val="0"/>
              <w:numPr>
                <w:ilvl w:val="0"/>
                <w:numId w:val="3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垂直式收光光路设计，探针系统；</w:t>
            </w:r>
          </w:p>
          <w:p w:rsidR="00DE42B5" w:rsidRDefault="005A44A1">
            <w:pPr>
              <w:widowControl w:val="0"/>
              <w:numPr>
                <w:ilvl w:val="0"/>
                <w:numId w:val="3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两个弹簧针座，针座具备磁性，可吸附样品台面；</w:t>
            </w:r>
          </w:p>
          <w:p w:rsidR="00DE42B5" w:rsidRDefault="005A44A1">
            <w:pPr>
              <w:widowControl w:val="0"/>
              <w:numPr>
                <w:ilvl w:val="0"/>
                <w:numId w:val="3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四线Kelvin Probe香蕉头接口，可与源表4线测试配合；</w:t>
            </w:r>
          </w:p>
          <w:p w:rsidR="00DE42B5" w:rsidRDefault="005A44A1">
            <w:pPr>
              <w:widowControl w:val="0"/>
              <w:numPr>
                <w:ilvl w:val="0"/>
                <w:numId w:val="3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源表接线:两端均为V+V-I+I- 香蕉接接头(公头)；</w:t>
            </w:r>
          </w:p>
          <w:p w:rsidR="00DE42B5" w:rsidRDefault="005A44A1">
            <w:pPr>
              <w:widowControl w:val="0"/>
              <w:numPr>
                <w:ilvl w:val="0"/>
                <w:numId w:val="35"/>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适用标准样品尺寸: 小于30mm×30mm。</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测试软件可测量的参数:</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光通量 </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辐射强度</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lastRenderedPageBreak/>
              <w:t>发光强度</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辉度 </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色坐标</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相关色温</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 xml:space="preserve">峰波长 </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纯度</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发光效率</w:t>
            </w:r>
          </w:p>
          <w:p w:rsidR="00DE42B5" w:rsidRDefault="005A44A1">
            <w:pPr>
              <w:widowControl w:val="0"/>
              <w:numPr>
                <w:ilvl w:val="1"/>
                <w:numId w:val="36"/>
              </w:numPr>
              <w:tabs>
                <w:tab w:val="left" w:pos="425"/>
              </w:tabs>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亮度电流电压扫描曲线与图面输出。</w:t>
            </w:r>
          </w:p>
          <w:p w:rsidR="00DE42B5" w:rsidRDefault="00DE42B5">
            <w:pPr>
              <w:widowControl w:val="0"/>
              <w:tabs>
                <w:tab w:val="left" w:pos="425"/>
              </w:tabs>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操作电脑：</w:t>
            </w:r>
          </w:p>
          <w:p w:rsidR="00DE42B5" w:rsidRDefault="005A44A1">
            <w:pPr>
              <w:widowControl w:val="0"/>
              <w:numPr>
                <w:ilvl w:val="0"/>
                <w:numId w:val="3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操作计算机</w:t>
            </w:r>
          </w:p>
          <w:p w:rsidR="00DE42B5" w:rsidRDefault="005A44A1">
            <w:pPr>
              <w:widowControl w:val="0"/>
              <w:numPr>
                <w:ilvl w:val="0"/>
                <w:numId w:val="3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LCD显示器</w:t>
            </w:r>
          </w:p>
          <w:p w:rsidR="00DE42B5" w:rsidRDefault="005A44A1">
            <w:pPr>
              <w:widowControl w:val="0"/>
              <w:numPr>
                <w:ilvl w:val="0"/>
                <w:numId w:val="37"/>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CPU: i5 dual core处理器，RAM: 4GB RAM；HD: SATA 3.5寸500GB</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红外扩展</w:t>
            </w:r>
          </w:p>
          <w:p w:rsidR="00DE42B5" w:rsidRDefault="005A44A1">
            <w:pPr>
              <w:widowControl w:val="0"/>
              <w:numPr>
                <w:ilvl w:val="0"/>
                <w:numId w:val="3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探测器：InGaAs线性阵列</w:t>
            </w:r>
          </w:p>
          <w:p w:rsidR="00DE42B5" w:rsidRDefault="005A44A1">
            <w:pPr>
              <w:widowControl w:val="0"/>
              <w:numPr>
                <w:ilvl w:val="0"/>
                <w:numId w:val="38"/>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波长范围：900nm-1650nm</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widowControl w:val="0"/>
              <w:numPr>
                <w:ilvl w:val="0"/>
                <w:numId w:val="27"/>
              </w:numPr>
              <w:adjustRightInd/>
              <w:snapToGrid/>
              <w:spacing w:after="0"/>
              <w:ind w:left="0" w:firstLine="0"/>
              <w:jc w:val="both"/>
              <w:rPr>
                <w:rFonts w:ascii="宋体" w:eastAsia="宋体" w:hAnsi="宋体" w:cs="宋体"/>
                <w:b/>
                <w:bCs/>
                <w:sz w:val="21"/>
                <w:szCs w:val="21"/>
              </w:rPr>
            </w:pPr>
            <w:r>
              <w:rPr>
                <w:rFonts w:ascii="宋体" w:eastAsia="宋体" w:hAnsi="宋体" w:cs="宋体" w:hint="eastAsia"/>
                <w:b/>
                <w:bCs/>
                <w:sz w:val="21"/>
                <w:szCs w:val="21"/>
              </w:rPr>
              <w:t>EL测量源表</w:t>
            </w:r>
          </w:p>
          <w:p w:rsidR="00DE42B5" w:rsidRDefault="005A44A1">
            <w:pPr>
              <w:widowControl w:val="0"/>
              <w:numPr>
                <w:ilvl w:val="0"/>
                <w:numId w:val="3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Keysight B2901a SMU</w:t>
            </w:r>
          </w:p>
          <w:p w:rsidR="00DE42B5" w:rsidRDefault="005A44A1">
            <w:pPr>
              <w:widowControl w:val="0"/>
              <w:numPr>
                <w:ilvl w:val="0"/>
                <w:numId w:val="3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支持单信道配置</w:t>
            </w:r>
          </w:p>
          <w:p w:rsidR="00DE42B5" w:rsidRDefault="005A44A1">
            <w:pPr>
              <w:widowControl w:val="0"/>
              <w:numPr>
                <w:ilvl w:val="0"/>
                <w:numId w:val="3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最小电源精度:1pA/1uV,最小量测精度: 100fA/100nV</w:t>
            </w:r>
          </w:p>
          <w:p w:rsidR="00DE42B5" w:rsidRDefault="005A44A1">
            <w:pPr>
              <w:widowControl w:val="0"/>
              <w:numPr>
                <w:ilvl w:val="0"/>
                <w:numId w:val="3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最大输出: 210V, 3A 直流/10.5A脉冲电流</w:t>
            </w:r>
          </w:p>
          <w:p w:rsidR="00DE42B5" w:rsidRDefault="005A44A1">
            <w:pPr>
              <w:widowControl w:val="0"/>
              <w:numPr>
                <w:ilvl w:val="0"/>
                <w:numId w:val="39"/>
              </w:numPr>
              <w:adjustRightInd/>
              <w:snapToGrid/>
              <w:spacing w:after="0"/>
              <w:ind w:left="0" w:firstLine="0"/>
              <w:jc w:val="both"/>
              <w:rPr>
                <w:rFonts w:ascii="宋体" w:eastAsia="宋体" w:hAnsi="宋体" w:cs="宋体"/>
                <w:sz w:val="21"/>
                <w:szCs w:val="21"/>
              </w:rPr>
            </w:pPr>
            <w:r>
              <w:rPr>
                <w:rFonts w:ascii="宋体" w:eastAsia="宋体" w:hAnsi="宋体" w:cs="宋体" w:hint="eastAsia"/>
                <w:sz w:val="21"/>
                <w:szCs w:val="21"/>
              </w:rPr>
              <w:t>具备任意波形产生和数字转换功能，量测间隔为20 us</w:t>
            </w:r>
          </w:p>
          <w:p w:rsidR="00DE42B5" w:rsidRDefault="00DE42B5">
            <w:pPr>
              <w:widowControl w:val="0"/>
              <w:adjustRightInd/>
              <w:snapToGrid/>
              <w:spacing w:after="0"/>
              <w:jc w:val="both"/>
              <w:rPr>
                <w:rFonts w:ascii="宋体" w:eastAsia="宋体" w:hAnsi="宋体" w:cs="宋体"/>
                <w:sz w:val="21"/>
                <w:szCs w:val="21"/>
              </w:rPr>
            </w:pPr>
          </w:p>
          <w:p w:rsidR="00DE42B5" w:rsidRDefault="005A44A1">
            <w:pPr>
              <w:adjustRightInd/>
              <w:snapToGrid/>
              <w:spacing w:after="0"/>
              <w:textAlignment w:val="center"/>
              <w:rPr>
                <w:rStyle w:val="font11"/>
                <w:rFonts w:hint="default"/>
                <w:b/>
                <w:bCs/>
                <w:color w:val="auto"/>
                <w:sz w:val="21"/>
                <w:szCs w:val="21"/>
              </w:rPr>
            </w:pPr>
            <w:r>
              <w:rPr>
                <w:rStyle w:val="font11"/>
                <w:rFonts w:hint="default"/>
                <w:b/>
                <w:bCs/>
                <w:color w:val="auto"/>
                <w:sz w:val="21"/>
                <w:szCs w:val="21"/>
              </w:rPr>
              <w:t>二、配置清单：</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1.LED绝对荧光量子产率测试仪         1台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2.测量源表                           1台</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3.积分球                             1个</w:t>
            </w:r>
          </w:p>
          <w:p w:rsidR="00DE42B5" w:rsidRDefault="005A44A1">
            <w:pPr>
              <w:adjustRightInd/>
              <w:snapToGrid/>
              <w:spacing w:after="0"/>
              <w:textAlignment w:val="center"/>
              <w:rPr>
                <w:rStyle w:val="font11"/>
                <w:rFonts w:hint="default"/>
                <w:color w:val="auto"/>
                <w:sz w:val="21"/>
                <w:szCs w:val="21"/>
              </w:rPr>
            </w:pPr>
            <w:r>
              <w:rPr>
                <w:rStyle w:val="font11"/>
                <w:rFonts w:hint="default"/>
                <w:color w:val="auto"/>
                <w:sz w:val="21"/>
                <w:szCs w:val="21"/>
              </w:rPr>
              <w:t>4.光谱仪                             1台</w:t>
            </w:r>
          </w:p>
          <w:p w:rsidR="00DE42B5" w:rsidRDefault="005A44A1">
            <w:pPr>
              <w:adjustRightInd/>
              <w:snapToGrid/>
              <w:spacing w:after="0"/>
              <w:textAlignment w:val="center"/>
              <w:rPr>
                <w:rFonts w:ascii="宋体" w:eastAsia="宋体" w:hAnsi="宋体" w:cs="宋体"/>
                <w:sz w:val="21"/>
                <w:szCs w:val="21"/>
              </w:rPr>
            </w:pPr>
            <w:r>
              <w:rPr>
                <w:rStyle w:val="font11"/>
                <w:rFonts w:hint="default"/>
                <w:color w:val="auto"/>
                <w:sz w:val="21"/>
                <w:szCs w:val="21"/>
              </w:rPr>
              <w:t>5.操作电脑                           1台</w:t>
            </w:r>
          </w:p>
        </w:tc>
      </w:tr>
    </w:tbl>
    <w:p w:rsidR="00DE42B5" w:rsidRDefault="00DE42B5">
      <w:pPr>
        <w:tabs>
          <w:tab w:val="left" w:pos="6075"/>
        </w:tabs>
        <w:adjustRightInd/>
        <w:snapToGrid/>
        <w:spacing w:after="0" w:line="360" w:lineRule="auto"/>
        <w:rPr>
          <w:rFonts w:ascii="宋体" w:eastAsia="宋体" w:hAnsi="宋体" w:cs="宋体"/>
          <w:b/>
          <w:sz w:val="24"/>
          <w:szCs w:val="24"/>
        </w:rPr>
      </w:pPr>
    </w:p>
    <w:p w:rsidR="00DE42B5" w:rsidRDefault="005A44A1">
      <w:pPr>
        <w:pStyle w:val="a6"/>
        <w:tabs>
          <w:tab w:val="left" w:pos="540"/>
        </w:tabs>
        <w:adjustRightInd w:val="0"/>
        <w:snapToGrid w:val="0"/>
        <w:spacing w:line="360" w:lineRule="auto"/>
        <w:rPr>
          <w:rFonts w:hAnsi="宋体"/>
        </w:rPr>
      </w:pPr>
      <w:r>
        <w:rPr>
          <w:rFonts w:hAnsi="宋体" w:cs="宋体" w:hint="eastAsia"/>
          <w:sz w:val="24"/>
          <w:szCs w:val="24"/>
        </w:rPr>
        <w:t>二、</w:t>
      </w:r>
      <w:r>
        <w:rPr>
          <w:rFonts w:hAnsi="宋体" w:hint="eastAsia"/>
        </w:rPr>
        <w:t>包装、保险及发运、保管要求</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设备材料的包装必须是制造商原厂包装，其包装均应有良好的防湿、防锈、防潮、防雨、防腐及防碰撞的措施。凡由于包装不良造成的损失和由此产生的费用均由投标人承担。</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中标单位负责将设备材料货到现场过程中的全部运输，包括装卸车、货物现场的搬运。</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各种设备必须提供装箱清单，按装箱清单验收货物。</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货物在现场的保管由中标单位负责，直至项目安装、验收完毕。</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货物在系统安装调试验收合格前的保险由中标单位负责，中标单位负责其派出的现场服务人员人身意外保险。</w:t>
      </w:r>
    </w:p>
    <w:p w:rsidR="00DE42B5" w:rsidRDefault="005A44A1">
      <w:pPr>
        <w:numPr>
          <w:ilvl w:val="0"/>
          <w:numId w:val="40"/>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设备至采购人指定的使用现场的包装、保险及发运等环节和费用均由中标单位负责。</w:t>
      </w:r>
    </w:p>
    <w:p w:rsidR="00DE42B5" w:rsidRDefault="00DE42B5">
      <w:pPr>
        <w:pStyle w:val="a6"/>
        <w:tabs>
          <w:tab w:val="left" w:pos="540"/>
        </w:tabs>
        <w:adjustRightInd w:val="0"/>
        <w:snapToGrid w:val="0"/>
        <w:spacing w:line="360" w:lineRule="auto"/>
        <w:rPr>
          <w:rFonts w:hAnsi="宋体" w:cs="宋体"/>
          <w:sz w:val="24"/>
          <w:szCs w:val="24"/>
        </w:rPr>
      </w:pPr>
    </w:p>
    <w:p w:rsidR="00DE42B5" w:rsidRDefault="005A44A1">
      <w:pPr>
        <w:pStyle w:val="a6"/>
        <w:tabs>
          <w:tab w:val="left" w:pos="540"/>
        </w:tabs>
        <w:adjustRightInd w:val="0"/>
        <w:snapToGrid w:val="0"/>
        <w:spacing w:line="360" w:lineRule="auto"/>
        <w:rPr>
          <w:rFonts w:hAnsi="宋体"/>
        </w:rPr>
      </w:pPr>
      <w:r>
        <w:rPr>
          <w:rFonts w:hAnsi="宋体" w:cs="宋体" w:hint="eastAsia"/>
          <w:sz w:val="24"/>
          <w:szCs w:val="24"/>
        </w:rPr>
        <w:t>三、</w:t>
      </w:r>
      <w:r>
        <w:rPr>
          <w:rFonts w:hAnsi="宋体" w:hint="eastAsia"/>
        </w:rPr>
        <w:t>安装、调试与验收</w:t>
      </w:r>
    </w:p>
    <w:p w:rsidR="00DE42B5" w:rsidRDefault="005A44A1">
      <w:pPr>
        <w:numPr>
          <w:ilvl w:val="0"/>
          <w:numId w:val="41"/>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中标单位必须依照招标文件的要求和投标文件的承诺，将设备、系统安装并调试至正常运行的最佳状态。</w:t>
      </w:r>
    </w:p>
    <w:p w:rsidR="00DE42B5" w:rsidRDefault="005A44A1">
      <w:pPr>
        <w:numPr>
          <w:ilvl w:val="0"/>
          <w:numId w:val="41"/>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DE42B5" w:rsidRDefault="005A44A1">
      <w:pPr>
        <w:numPr>
          <w:ilvl w:val="0"/>
          <w:numId w:val="41"/>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货物为原厂商未启封全新包装，具出厂合格证，序列号、包装箱号与出厂批号一致，并可追索查阅。所有随设备的附件必须齐全。</w:t>
      </w:r>
    </w:p>
    <w:p w:rsidR="00DE42B5" w:rsidRDefault="005A44A1">
      <w:pPr>
        <w:numPr>
          <w:ilvl w:val="0"/>
          <w:numId w:val="41"/>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中标单位应将关键主机设备的用户手册、保修手册、有关单证资料及配备件、随机工具等交付给采购人，使用操作及安全须知等重要资料应附有中文说明。</w:t>
      </w:r>
    </w:p>
    <w:p w:rsidR="00DE42B5" w:rsidRDefault="005A44A1">
      <w:pPr>
        <w:numPr>
          <w:ilvl w:val="0"/>
          <w:numId w:val="41"/>
        </w:num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单位承担。</w:t>
      </w:r>
    </w:p>
    <w:p w:rsidR="00DE42B5" w:rsidRDefault="00DE42B5">
      <w:pPr>
        <w:adjustRightInd/>
        <w:snapToGrid/>
        <w:spacing w:after="0" w:line="360" w:lineRule="auto"/>
        <w:rPr>
          <w:rFonts w:ascii="宋体" w:eastAsia="宋体" w:hAnsi="宋体" w:cs="宋体"/>
          <w:sz w:val="21"/>
          <w:szCs w:val="21"/>
        </w:rPr>
      </w:pPr>
    </w:p>
    <w:p w:rsidR="00DE42B5" w:rsidRDefault="005A44A1">
      <w:pPr>
        <w:pStyle w:val="ListParagraph1"/>
        <w:adjustRightInd/>
        <w:snapToGrid/>
        <w:spacing w:after="0"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四、其他要求</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1．本项目按国家有关技术规范执行，投标人必须严格遵守国家和有关部门制定的标准。除本招标文件另有规定外，投标人提供的设备均应符合招标时已颁布的中华人民共和国国家标准或部门行业标准。</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2．投标人须对招标范围的全部货物和服务投标，必须按要求提供全新的货物。</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3．投标人应对投标设备列明其品牌、型号、制造商名称、产地、技术参数、功能介绍和使用说明,且应提供投标设备的产品简介、宣传彩页等说明资料。</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4．本用户需求中没有在投标文件中注明偏离（文字说明或在技术、商务对比表注明）的参数、配置、条款视为被投标人完全接受。</w:t>
      </w:r>
    </w:p>
    <w:p w:rsidR="00DE42B5" w:rsidRDefault="005A44A1">
      <w:pPr>
        <w:adjustRightInd/>
        <w:snapToGrid/>
        <w:spacing w:after="0"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5．招标文件未尽事宜，将在合同签订或项目执行过程中双方协商确定，中标单位须满足采购单位的合理要求。 </w:t>
      </w:r>
    </w:p>
    <w:p w:rsidR="00DE42B5" w:rsidRDefault="00DE42B5">
      <w:pPr>
        <w:adjustRightInd/>
        <w:snapToGrid/>
        <w:spacing w:after="0" w:line="360" w:lineRule="auto"/>
        <w:ind w:firstLineChars="200" w:firstLine="422"/>
        <w:jc w:val="center"/>
        <w:rPr>
          <w:rFonts w:ascii="宋体" w:eastAsia="宋体" w:hAnsi="宋体" w:cs="宋体"/>
          <w:b/>
          <w:bCs/>
          <w:sz w:val="21"/>
          <w:szCs w:val="21"/>
        </w:rPr>
      </w:pPr>
    </w:p>
    <w:p w:rsidR="00DE42B5" w:rsidRDefault="005A44A1">
      <w:pPr>
        <w:adjustRightInd/>
        <w:snapToGrid/>
        <w:spacing w:after="0" w:line="36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注：根据《政府采购进口产品管理办法》相关规定要求及采购方相关需求意见，经过组织专家论证，经行业主管部门、采购监督管理部门的批准，本项目中量子效率测试仪/3A稳态太阳光模拟器/LED绝对荧光量子产率测试仪设备产品接受进口产品参与投标（进口产品是指通过中国海关报关验放进入中国境内且产自关境外的产品。）；其余产品不接受进口产品投标，如发现含有进口产品，评审委员会有权拒绝其投标文件。不满足招标文件中“★”条款的投标文件将作无效投标处理。</w:t>
      </w:r>
    </w:p>
    <w:p w:rsidR="00DE42B5" w:rsidRDefault="005A44A1">
      <w:pPr>
        <w:spacing w:line="360" w:lineRule="auto"/>
        <w:outlineLvl w:val="0"/>
        <w:rPr>
          <w:rFonts w:ascii="宋体" w:hAnsi="宋体"/>
          <w:b/>
          <w:sz w:val="24"/>
          <w:szCs w:val="28"/>
        </w:rPr>
      </w:pPr>
      <w:r>
        <w:rPr>
          <w:rFonts w:ascii="宋体" w:hAnsi="宋体" w:hint="eastAsia"/>
          <w:b/>
          <w:sz w:val="24"/>
          <w:szCs w:val="28"/>
        </w:rPr>
        <w:br w:type="page"/>
      </w: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DE42B5">
      <w:pPr>
        <w:spacing w:line="360" w:lineRule="auto"/>
        <w:outlineLvl w:val="0"/>
        <w:rPr>
          <w:rFonts w:ascii="宋体" w:hAnsi="宋体"/>
          <w:b/>
          <w:sz w:val="24"/>
          <w:szCs w:val="28"/>
        </w:rPr>
      </w:pPr>
    </w:p>
    <w:p w:rsidR="00DE42B5" w:rsidRDefault="005A44A1">
      <w:pPr>
        <w:pStyle w:val="2"/>
        <w:jc w:val="center"/>
        <w:rPr>
          <w:sz w:val="52"/>
          <w:szCs w:val="52"/>
        </w:rPr>
      </w:pPr>
      <w:bookmarkStart w:id="5" w:name="_Toc26823"/>
      <w:r>
        <w:rPr>
          <w:rFonts w:hint="eastAsia"/>
          <w:sz w:val="52"/>
          <w:szCs w:val="52"/>
        </w:rPr>
        <w:t>第四部分</w:t>
      </w:r>
      <w:r>
        <w:rPr>
          <w:rFonts w:hint="eastAsia"/>
          <w:sz w:val="52"/>
          <w:szCs w:val="52"/>
        </w:rPr>
        <w:t xml:space="preserve"> </w:t>
      </w:r>
      <w:r>
        <w:rPr>
          <w:rFonts w:hint="eastAsia"/>
          <w:sz w:val="52"/>
          <w:szCs w:val="52"/>
        </w:rPr>
        <w:t>投标人须知</w:t>
      </w:r>
      <w:bookmarkEnd w:id="5"/>
    </w:p>
    <w:p w:rsidR="00DE42B5" w:rsidRDefault="005A44A1">
      <w:pPr>
        <w:adjustRightInd/>
        <w:snapToGrid/>
        <w:spacing w:line="276" w:lineRule="auto"/>
      </w:pPr>
      <w:r>
        <w:br w:type="page"/>
      </w:r>
    </w:p>
    <w:p w:rsidR="00DE42B5" w:rsidRDefault="005A44A1">
      <w:pPr>
        <w:pStyle w:val="3"/>
        <w:numPr>
          <w:ilvl w:val="0"/>
          <w:numId w:val="42"/>
        </w:numPr>
        <w:jc w:val="center"/>
        <w:rPr>
          <w:rFonts w:ascii="宋体" w:eastAsia="宋体" w:hAnsi="宋体"/>
        </w:rPr>
      </w:pPr>
      <w:bookmarkStart w:id="6" w:name="_Toc15810"/>
      <w:r>
        <w:rPr>
          <w:rFonts w:ascii="宋体" w:eastAsia="宋体" w:hAnsi="宋体" w:hint="eastAsia"/>
        </w:rPr>
        <w:lastRenderedPageBreak/>
        <w:t>说明</w:t>
      </w:r>
      <w:bookmarkEnd w:id="6"/>
    </w:p>
    <w:p w:rsidR="00DE42B5" w:rsidRDefault="005A44A1">
      <w:pPr>
        <w:pStyle w:val="4"/>
        <w:widowControl w:val="0"/>
        <w:overflowPunct w:val="0"/>
        <w:spacing w:before="0" w:after="0" w:line="240" w:lineRule="auto"/>
        <w:rPr>
          <w:rFonts w:ascii="宋体" w:eastAsia="宋体" w:hAnsi="宋体"/>
          <w:sz w:val="21"/>
          <w:szCs w:val="21"/>
        </w:rPr>
      </w:pPr>
      <w:bookmarkStart w:id="7" w:name="_Toc19120"/>
      <w:r>
        <w:rPr>
          <w:rFonts w:ascii="宋体" w:eastAsia="宋体" w:hAnsi="宋体" w:hint="eastAsia"/>
          <w:sz w:val="21"/>
          <w:szCs w:val="21"/>
        </w:rPr>
        <w:t>1.适用范围</w:t>
      </w:r>
      <w:bookmarkEnd w:id="7"/>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招标范围：见本文件《用户需求书》</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8" w:name="_Toc30137"/>
      <w:r>
        <w:rPr>
          <w:rFonts w:ascii="宋体" w:eastAsia="宋体" w:hAnsi="宋体" w:hint="eastAsia"/>
          <w:sz w:val="21"/>
          <w:szCs w:val="21"/>
        </w:rPr>
        <w:t>2.</w:t>
      </w:r>
      <w:bookmarkStart w:id="9" w:name="_Toc303084246"/>
      <w:bookmarkStart w:id="10" w:name="_Toc298847174"/>
      <w:bookmarkStart w:id="11" w:name="_Toc382049092"/>
      <w:bookmarkStart w:id="12" w:name="_Toc1530"/>
      <w:r>
        <w:rPr>
          <w:rFonts w:ascii="宋体" w:eastAsia="宋体" w:hAnsi="宋体" w:hint="eastAsia"/>
          <w:sz w:val="21"/>
          <w:szCs w:val="21"/>
        </w:rPr>
        <w:t>定义</w:t>
      </w:r>
      <w:bookmarkEnd w:id="8"/>
      <w:bookmarkEnd w:id="9"/>
      <w:bookmarkEnd w:id="10"/>
      <w:bookmarkEnd w:id="11"/>
      <w:bookmarkEnd w:id="12"/>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w:t>
      </w:r>
      <w:r>
        <w:rPr>
          <w:rFonts w:ascii="宋体" w:eastAsia="宋体" w:hAnsi="宋体"/>
          <w:sz w:val="21"/>
          <w:szCs w:val="21"/>
        </w:rPr>
        <w:t>是指依法进行政府采购的国家机关、事业单位</w:t>
      </w:r>
      <w:r>
        <w:rPr>
          <w:rFonts w:ascii="宋体" w:eastAsia="宋体" w:hAnsi="宋体" w:hint="eastAsia"/>
          <w:sz w:val="21"/>
          <w:szCs w:val="21"/>
        </w:rPr>
        <w:t>等</w:t>
      </w:r>
      <w:r>
        <w:rPr>
          <w:rFonts w:ascii="宋体" w:eastAsia="宋体" w:hAnsi="宋体"/>
          <w:sz w:val="21"/>
          <w:szCs w:val="21"/>
        </w:rPr>
        <w:t>团体组织</w:t>
      </w:r>
      <w:r>
        <w:rPr>
          <w:rFonts w:ascii="宋体" w:eastAsia="宋体" w:hAnsi="宋体" w:hint="eastAsia"/>
          <w:sz w:val="21"/>
          <w:szCs w:val="21"/>
        </w:rPr>
        <w:t>。</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投标人：响应招标并且符合招标文件规定资格条件和参加投标竞争的法人、其他组织或者自然人。</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中标单位：指经评标委员会评审推荐、采购人确认的获得本项目中标资格的投标人。</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采购代理机构：广东三方诚信招标有限公司。</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评标委员会：评标委员会是依据《中华人民共和国政府采购法》及其实施条例、《政府采购货物和服务招标投标管理办法》等组建的专门负责本次招标其评标工作的临时性机构。</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合同：指由本次招标所产生的合同或合约文件。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公章：</w:t>
      </w:r>
      <w:r>
        <w:rPr>
          <w:rFonts w:ascii="宋体" w:eastAsia="宋体" w:hAnsi="宋体"/>
          <w:sz w:val="21"/>
          <w:szCs w:val="21"/>
        </w:rPr>
        <w:t>公章是</w:t>
      </w:r>
      <w:r>
        <w:rPr>
          <w:rFonts w:ascii="宋体" w:eastAsia="宋体" w:hAnsi="宋体"/>
          <w:iCs/>
          <w:sz w:val="21"/>
          <w:szCs w:val="21"/>
        </w:rPr>
        <w:t>指</w:t>
      </w:r>
      <w:r>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ascii="宋体" w:eastAsia="宋体" w:hAnsi="宋体" w:hint="eastAsia"/>
          <w:sz w:val="21"/>
          <w:szCs w:val="21"/>
        </w:rPr>
        <w:t>）</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时间</w:t>
      </w:r>
      <w:r>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13" w:name="_Toc24272"/>
      <w:r>
        <w:rPr>
          <w:rFonts w:ascii="宋体" w:eastAsia="宋体" w:hAnsi="宋体" w:hint="eastAsia"/>
          <w:sz w:val="21"/>
          <w:szCs w:val="21"/>
        </w:rPr>
        <w:t>3.货物和服务</w:t>
      </w:r>
      <w:bookmarkEnd w:id="13"/>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货物</w:t>
      </w:r>
      <w:r>
        <w:rPr>
          <w:rFonts w:ascii="宋体" w:eastAsia="宋体" w:hAnsi="宋体"/>
          <w:sz w:val="21"/>
          <w:szCs w:val="21"/>
        </w:rPr>
        <w:t>是指各种形态和种类的物品，包括原材料、燃料、设备、产品等</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服务是指除</w:t>
      </w:r>
      <w:r>
        <w:rPr>
          <w:rFonts w:ascii="宋体" w:eastAsia="宋体" w:hAnsi="宋体"/>
          <w:sz w:val="21"/>
          <w:szCs w:val="21"/>
        </w:rPr>
        <w:t>除货物和工程以外的其他政府采购对象</w:t>
      </w:r>
      <w:r>
        <w:rPr>
          <w:rFonts w:ascii="宋体" w:eastAsia="宋体" w:hAnsi="宋体" w:hint="eastAsia"/>
          <w:sz w:val="21"/>
          <w:szCs w:val="21"/>
        </w:rPr>
        <w:t>。</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属于政府采购强制采购节能产品，投标人提供所投产品应已列入国家发展改革委所发布的最新一期《节能产品政府采购清单》（注：该清单可查询中国政府采购网，请投标人打印产品所在清单页，并对相关内容作圈记）。</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14" w:name="_Toc1506"/>
      <w:r>
        <w:rPr>
          <w:rFonts w:ascii="宋体" w:eastAsia="宋体" w:hAnsi="宋体" w:hint="eastAsia"/>
          <w:sz w:val="21"/>
          <w:szCs w:val="21"/>
        </w:rPr>
        <w:t>4.投标费用</w:t>
      </w:r>
      <w:bookmarkEnd w:id="14"/>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投标人应承担所有与编写投标文件和参加投标有关的自身的所有费用，不论投标的结果如何，采购代理机构和采购人在任何情况下均无义务和责任承担这些费用。</w:t>
      </w:r>
    </w:p>
    <w:p w:rsidR="00DE42B5" w:rsidRDefault="00DE42B5">
      <w:pPr>
        <w:widowControl w:val="0"/>
        <w:adjustRightInd/>
        <w:snapToGrid/>
        <w:spacing w:after="0" w:line="360" w:lineRule="exact"/>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15" w:name="_Toc18140"/>
      <w:r>
        <w:rPr>
          <w:rFonts w:ascii="宋体" w:eastAsia="宋体" w:hAnsi="宋体" w:hint="eastAsia"/>
          <w:sz w:val="21"/>
          <w:szCs w:val="21"/>
        </w:rPr>
        <w:t>5.知识产权</w:t>
      </w:r>
      <w:bookmarkEnd w:id="15"/>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采购人享有本项目实施过程中产生的知识成果及知识产权。</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投标人如欲在项目实施过程中采用自有知识成果，需在投标文件中声明，并提供相关知识产权证明文件。使用该知识成果后，投标人需提供开发接口和开发手册等技术文档。</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采购货物为</w:t>
      </w:r>
      <w:r>
        <w:rPr>
          <w:rFonts w:ascii="宋体" w:eastAsia="宋体" w:hAnsi="宋体"/>
          <w:sz w:val="21"/>
          <w:szCs w:val="21"/>
        </w:rPr>
        <w:t>计算机办公设备时，</w:t>
      </w:r>
      <w:r>
        <w:rPr>
          <w:rFonts w:ascii="宋体" w:eastAsia="宋体" w:hAnsi="宋体" w:hint="eastAsia"/>
          <w:sz w:val="21"/>
          <w:szCs w:val="21"/>
        </w:rPr>
        <w:t>投标人提供的产品必须是</w:t>
      </w:r>
      <w:r>
        <w:rPr>
          <w:rFonts w:ascii="宋体" w:eastAsia="宋体" w:hAnsi="宋体"/>
          <w:sz w:val="21"/>
          <w:szCs w:val="21"/>
        </w:rPr>
        <w:t>预装正版操作系统软件的计算机产品</w:t>
      </w:r>
      <w:r>
        <w:rPr>
          <w:rFonts w:ascii="宋体" w:eastAsia="宋体" w:hAnsi="宋体" w:hint="eastAsia"/>
          <w:sz w:val="21"/>
          <w:szCs w:val="21"/>
        </w:rPr>
        <w:t>。</w:t>
      </w:r>
    </w:p>
    <w:p w:rsidR="00DE42B5" w:rsidRDefault="00DE42B5">
      <w:pPr>
        <w:widowControl w:val="0"/>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16" w:name="_Toc2511"/>
      <w:r>
        <w:rPr>
          <w:rFonts w:ascii="宋体" w:eastAsia="宋体" w:hAnsi="宋体" w:hint="eastAsia"/>
          <w:sz w:val="21"/>
          <w:szCs w:val="21"/>
        </w:rPr>
        <w:t>6.关于联合体投标</w:t>
      </w:r>
      <w:bookmarkEnd w:id="16"/>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对接受联合体投标的项目：两个以上的自然人、法人或者其他组织可以组成一个联合体，以一个投标人的身份共同参加政府采购。</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联合体各方均应当符合《政府采购法》第二十二条规定的条件。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采购人根据采购项目的特殊要求规定投标人特定条件的，联合体各方中至少应当有一方符合采购人规定的特定条件。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联合体各方之间应当签订共同投标协议并</w:t>
      </w:r>
      <w:r>
        <w:rPr>
          <w:rFonts w:ascii="宋体" w:eastAsia="宋体" w:hAnsi="宋体"/>
          <w:sz w:val="21"/>
          <w:szCs w:val="21"/>
        </w:rPr>
        <w:t>在投标文件内提交</w:t>
      </w:r>
      <w:r>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供应商为联合体的，可以由联合体中的任意一方交纳保证金，其交纳的保证金对联合体各方均具有约束力。</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联合体中有同类资质的投标人按照联合体分工承担相同工作的，应当按照资质等级较低的供应商确定资质等级。</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除联合体协议明确授权盖章单位外，联合体投标时投标文件中所有要求盖章的地方均须加盖联合体所有组成成员的公章，否则该处盖章无效。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商务评分中对“不良信用记录的扣分”按联合体各成员情况打分，对“综合信用评价得分”按主体方情况打分。</w:t>
      </w:r>
    </w:p>
    <w:p w:rsidR="00DE42B5" w:rsidRDefault="00DE42B5">
      <w:pPr>
        <w:widowControl w:val="0"/>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17" w:name="_Toc30209"/>
      <w:r>
        <w:rPr>
          <w:rFonts w:ascii="宋体" w:eastAsia="宋体" w:hAnsi="宋体" w:hint="eastAsia"/>
          <w:sz w:val="21"/>
          <w:szCs w:val="21"/>
        </w:rPr>
        <w:t>7.关于分公司投标</w:t>
      </w:r>
      <w:bookmarkEnd w:id="17"/>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bookmarkStart w:id="18" w:name="EB389f116341dd4693875bc7987e7327f3"/>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对可接受分公司投标的项目，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8"/>
    </w:p>
    <w:p w:rsidR="00DE42B5" w:rsidRDefault="00DE42B5"/>
    <w:p w:rsidR="00DE42B5" w:rsidRDefault="005A44A1">
      <w:pPr>
        <w:pStyle w:val="3"/>
        <w:numPr>
          <w:ilvl w:val="0"/>
          <w:numId w:val="42"/>
        </w:numPr>
        <w:jc w:val="center"/>
        <w:rPr>
          <w:rFonts w:ascii="宋体" w:eastAsia="宋体" w:hAnsi="宋体"/>
        </w:rPr>
      </w:pPr>
      <w:bookmarkStart w:id="19" w:name="_Toc32317"/>
      <w:r>
        <w:rPr>
          <w:rFonts w:ascii="宋体" w:eastAsia="宋体" w:hAnsi="宋体" w:hint="eastAsia"/>
        </w:rPr>
        <w:lastRenderedPageBreak/>
        <w:t>招标文件</w:t>
      </w:r>
      <w:bookmarkEnd w:id="19"/>
    </w:p>
    <w:p w:rsidR="00DE42B5" w:rsidRDefault="005A44A1">
      <w:pPr>
        <w:pStyle w:val="4"/>
        <w:widowControl w:val="0"/>
        <w:overflowPunct w:val="0"/>
        <w:spacing w:before="0" w:after="0" w:line="240" w:lineRule="auto"/>
        <w:rPr>
          <w:rFonts w:ascii="宋体" w:eastAsia="宋体" w:hAnsi="宋体"/>
          <w:sz w:val="21"/>
          <w:szCs w:val="21"/>
        </w:rPr>
      </w:pPr>
      <w:bookmarkStart w:id="20" w:name="_Toc31555"/>
      <w:r>
        <w:rPr>
          <w:rFonts w:ascii="宋体" w:eastAsia="宋体" w:hAnsi="宋体" w:hint="eastAsia"/>
          <w:sz w:val="21"/>
          <w:szCs w:val="21"/>
        </w:rPr>
        <w:t>8.招标文件的组成</w:t>
      </w:r>
      <w:bookmarkEnd w:id="20"/>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招标文件包括：</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投标邀请书；</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投标资料表；</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用户需求书；</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投标人须知；</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拟签订的合同文本；</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投标文件格式；</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在招标过程中由采购代理机构发出的澄清更正文件等。</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21" w:name="_Toc3693"/>
      <w:r>
        <w:rPr>
          <w:rFonts w:ascii="宋体" w:eastAsia="宋体" w:hAnsi="宋体" w:hint="eastAsia"/>
          <w:sz w:val="21"/>
          <w:szCs w:val="21"/>
        </w:rPr>
        <w:t>9.招标文件的澄清或修改</w:t>
      </w:r>
      <w:bookmarkEnd w:id="21"/>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eastAsia="宋体" w:hAnsi="宋体"/>
          <w:sz w:val="21"/>
          <w:szCs w:val="21"/>
        </w:rPr>
        <w:t>具有约束作用</w:t>
      </w:r>
      <w:r>
        <w:rPr>
          <w:rFonts w:ascii="宋体" w:eastAsia="宋体" w:hAnsi="宋体" w:hint="eastAsia"/>
          <w:sz w:val="21"/>
          <w:szCs w:val="21"/>
        </w:rPr>
        <w:t>。</w:t>
      </w:r>
      <w:r>
        <w:rPr>
          <w:rFonts w:ascii="宋体" w:eastAsia="宋体" w:hAnsi="宋体"/>
          <w:sz w:val="21"/>
          <w:szCs w:val="21"/>
        </w:rPr>
        <w:t>当招标文件、招标文件的澄清</w:t>
      </w:r>
      <w:r>
        <w:rPr>
          <w:rFonts w:ascii="宋体" w:eastAsia="宋体" w:hAnsi="宋体" w:hint="eastAsia"/>
          <w:sz w:val="21"/>
          <w:szCs w:val="21"/>
        </w:rPr>
        <w:t>或</w:t>
      </w:r>
      <w:r>
        <w:rPr>
          <w:rFonts w:ascii="宋体" w:eastAsia="宋体" w:hAnsi="宋体"/>
          <w:sz w:val="21"/>
          <w:szCs w:val="21"/>
        </w:rPr>
        <w:t>修改等在同一内容的表述上不一致时，以最后发出的书面文件为准。</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招标期间，投标人有义务上网查看，公告一经上网发布，即视为送达。因投标人未及时上网查看而造成的所有后果，由投标人自行承担。</w:t>
      </w:r>
    </w:p>
    <w:p w:rsidR="00DE42B5" w:rsidRDefault="00DE42B5">
      <w:pPr>
        <w:widowControl w:val="0"/>
        <w:adjustRightInd/>
        <w:snapToGrid/>
        <w:spacing w:after="0" w:line="360" w:lineRule="exact"/>
        <w:ind w:left="567"/>
        <w:jc w:val="both"/>
        <w:rPr>
          <w:rFonts w:ascii="宋体" w:eastAsia="宋体" w:hAnsi="宋体"/>
          <w:sz w:val="21"/>
          <w:szCs w:val="21"/>
        </w:rPr>
      </w:pPr>
    </w:p>
    <w:p w:rsidR="00DE42B5" w:rsidRDefault="005A44A1">
      <w:pPr>
        <w:pStyle w:val="3"/>
        <w:numPr>
          <w:ilvl w:val="0"/>
          <w:numId w:val="42"/>
        </w:numPr>
        <w:jc w:val="center"/>
        <w:rPr>
          <w:rFonts w:ascii="宋体" w:eastAsia="宋体" w:hAnsi="宋体"/>
        </w:rPr>
      </w:pPr>
      <w:bookmarkStart w:id="22" w:name="_Toc5102"/>
      <w:r>
        <w:rPr>
          <w:rFonts w:ascii="宋体" w:eastAsia="宋体" w:hAnsi="宋体" w:hint="eastAsia"/>
        </w:rPr>
        <w:t>投标文件的编制</w:t>
      </w:r>
      <w:bookmarkEnd w:id="22"/>
    </w:p>
    <w:p w:rsidR="00DE42B5" w:rsidRDefault="005A44A1">
      <w:pPr>
        <w:pStyle w:val="4"/>
        <w:widowControl w:val="0"/>
        <w:overflowPunct w:val="0"/>
        <w:spacing w:before="0" w:after="0" w:line="240" w:lineRule="auto"/>
        <w:rPr>
          <w:rFonts w:ascii="宋体" w:eastAsia="宋体" w:hAnsi="宋体"/>
          <w:sz w:val="21"/>
          <w:szCs w:val="21"/>
        </w:rPr>
      </w:pPr>
      <w:bookmarkStart w:id="23" w:name="_Toc28003"/>
      <w:r>
        <w:rPr>
          <w:rFonts w:ascii="宋体" w:eastAsia="宋体" w:hAnsi="宋体" w:hint="eastAsia"/>
          <w:sz w:val="21"/>
          <w:szCs w:val="21"/>
        </w:rPr>
        <w:t>10.投标文件的语言及度量衡单位</w:t>
      </w:r>
      <w:bookmarkEnd w:id="23"/>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除非招标文件在技术规格中另有规定，投标人在投标文件中及其与采购代理机构和采购人所有往来文件中的所有</w:t>
      </w:r>
      <w:r>
        <w:rPr>
          <w:rFonts w:ascii="宋体" w:eastAsia="宋体" w:hAnsi="宋体"/>
          <w:sz w:val="21"/>
          <w:szCs w:val="21"/>
        </w:rPr>
        <w:t>计量单位</w:t>
      </w:r>
      <w:r>
        <w:rPr>
          <w:rFonts w:ascii="宋体" w:eastAsia="宋体" w:hAnsi="宋体" w:hint="eastAsia"/>
          <w:sz w:val="21"/>
          <w:szCs w:val="21"/>
        </w:rPr>
        <w:t>均应采用中华人民共和国法定计量单位</w:t>
      </w:r>
      <w:r>
        <w:rPr>
          <w:rFonts w:ascii="宋体" w:eastAsia="宋体" w:hAnsi="宋体"/>
          <w:sz w:val="21"/>
          <w:szCs w:val="21"/>
        </w:rPr>
        <w:t>。</w:t>
      </w:r>
    </w:p>
    <w:p w:rsidR="00DE42B5" w:rsidRDefault="00DE42B5">
      <w:pPr>
        <w:widowControl w:val="0"/>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24" w:name="_Toc382049103"/>
      <w:bookmarkStart w:id="25" w:name="_Toc28232"/>
      <w:bookmarkStart w:id="26" w:name="_Toc303084256"/>
      <w:bookmarkStart w:id="27" w:name="_Toc307934854"/>
      <w:bookmarkStart w:id="28" w:name="_Toc28866"/>
      <w:r>
        <w:rPr>
          <w:rFonts w:ascii="宋体" w:eastAsia="宋体" w:hAnsi="宋体" w:hint="eastAsia"/>
          <w:sz w:val="21"/>
          <w:szCs w:val="21"/>
        </w:rPr>
        <w:t>11.</w:t>
      </w:r>
      <w:r>
        <w:rPr>
          <w:rFonts w:ascii="宋体" w:eastAsia="宋体" w:hAnsi="宋体"/>
          <w:sz w:val="21"/>
          <w:szCs w:val="21"/>
        </w:rPr>
        <w:t>投标文件的组成</w:t>
      </w:r>
      <w:bookmarkEnd w:id="24"/>
      <w:bookmarkEnd w:id="25"/>
      <w:bookmarkEnd w:id="26"/>
      <w:bookmarkEnd w:id="27"/>
      <w:bookmarkEnd w:id="28"/>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包括但不限于招标文件附件格式中要求的所有表格。</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上述文件须按顺序装订成册，并编制投标文件目录。除上述文件资料外投标人还须按投标人须知的要求制作“开标文件”。“开标文件”作为投标文件的一部分，但须单独密封。</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29" w:name="_Toc8764"/>
      <w:r>
        <w:rPr>
          <w:rFonts w:ascii="宋体" w:eastAsia="宋体" w:hAnsi="宋体" w:hint="eastAsia"/>
          <w:sz w:val="21"/>
          <w:szCs w:val="21"/>
        </w:rPr>
        <w:lastRenderedPageBreak/>
        <w:t>12.投标文件编制</w:t>
      </w:r>
      <w:bookmarkEnd w:id="29"/>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bookmarkStart w:id="30" w:name="_Toc303084258"/>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投标人应按招标文件的规定以及附件要求的内容和格式完整地填写</w:t>
      </w:r>
      <w:r>
        <w:rPr>
          <w:rFonts w:ascii="宋体" w:eastAsia="宋体" w:hAnsi="宋体"/>
          <w:sz w:val="21"/>
          <w:szCs w:val="21"/>
        </w:rPr>
        <w:t>（表格可以按同样格式扩展）</w:t>
      </w:r>
      <w:r>
        <w:rPr>
          <w:rFonts w:ascii="宋体" w:eastAsia="宋体" w:hAnsi="宋体" w:hint="eastAsia"/>
          <w:sz w:val="21"/>
          <w:szCs w:val="21"/>
        </w:rPr>
        <w:t>和提供资料，投标人必须对投标文件所提供的全部资料（包括但不限于：投标人公章，法人签字，投标人授权代表签字，业绩，单位人员，第三方证明材料等）的真实性承担法律责任，并无条件接受采购人或采购代理机构及政府采购监督管理部门等对其中任何资料进行核实的要求。</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因投标文件编制存在歧义对投标人产生负面影响的，投标人自行承担后果。</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投标单位名称与投标人公章不一致，若投标单位名称已进行变更，应在投标文件中提供相应的证明材料并加盖公章，否则投标文件无效。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投标文件内的项目信息与本项目采购信息不符的，投标文件无效。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投标人须客观撰写投标人简介（格式自理，并提供相关证明）以及所投的产品或服务说明。</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投标文件若出现以下内容，经评标委员会认定有可能间接影响评审秩序，作废标处理。</w:t>
      </w:r>
    </w:p>
    <w:p w:rsidR="00DE42B5" w:rsidRDefault="005A44A1">
      <w:pPr>
        <w:pStyle w:val="10"/>
        <w:widowControl w:val="0"/>
        <w:numPr>
          <w:ilvl w:val="0"/>
          <w:numId w:val="44"/>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投标文件内出现无官方证明文件的行业地域排名或</w:t>
      </w:r>
      <w:r>
        <w:rPr>
          <w:rFonts w:ascii="宋体" w:eastAsia="宋体" w:hAnsi="宋体"/>
          <w:sz w:val="21"/>
          <w:szCs w:val="21"/>
        </w:rPr>
        <w:t>使用“国家级”、“最高级”、“最佳”等用语</w:t>
      </w:r>
      <w:r>
        <w:rPr>
          <w:rFonts w:ascii="宋体" w:eastAsia="宋体" w:hAnsi="宋体" w:hint="eastAsia"/>
          <w:sz w:val="21"/>
          <w:szCs w:val="21"/>
        </w:rPr>
        <w:t>字眼的。</w:t>
      </w:r>
    </w:p>
    <w:p w:rsidR="00DE42B5" w:rsidRDefault="005A44A1">
      <w:pPr>
        <w:pStyle w:val="10"/>
        <w:widowControl w:val="0"/>
        <w:numPr>
          <w:ilvl w:val="0"/>
          <w:numId w:val="44"/>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投标文件内出现恶意诋毁、</w:t>
      </w:r>
      <w:r>
        <w:rPr>
          <w:rFonts w:ascii="宋体" w:eastAsia="宋体" w:hAnsi="宋体"/>
          <w:sz w:val="21"/>
          <w:szCs w:val="21"/>
        </w:rPr>
        <w:t>贬低其他生产经营者的商品或者服务</w:t>
      </w:r>
      <w:r>
        <w:rPr>
          <w:rFonts w:ascii="宋体" w:eastAsia="宋体" w:hAnsi="宋体" w:hint="eastAsia"/>
          <w:sz w:val="21"/>
          <w:szCs w:val="21"/>
        </w:rPr>
        <w:t>的内容。</w:t>
      </w:r>
    </w:p>
    <w:p w:rsidR="00DE42B5" w:rsidRDefault="005A44A1">
      <w:pPr>
        <w:pStyle w:val="10"/>
        <w:widowControl w:val="0"/>
        <w:numPr>
          <w:ilvl w:val="0"/>
          <w:numId w:val="44"/>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投标文件内使用或者变相使用国家机关、国家机关工作人员的名义或者形象。</w:t>
      </w:r>
    </w:p>
    <w:p w:rsidR="00DE42B5" w:rsidRDefault="005A44A1">
      <w:pPr>
        <w:pStyle w:val="10"/>
        <w:widowControl w:val="0"/>
        <w:numPr>
          <w:ilvl w:val="0"/>
          <w:numId w:val="44"/>
        </w:numPr>
        <w:adjustRightInd/>
        <w:snapToGrid/>
        <w:spacing w:after="0" w:line="360" w:lineRule="exact"/>
        <w:ind w:firstLineChars="0"/>
        <w:jc w:val="both"/>
        <w:rPr>
          <w:rFonts w:ascii="宋体" w:eastAsia="宋体" w:hAnsi="宋体"/>
          <w:sz w:val="21"/>
          <w:szCs w:val="21"/>
        </w:rPr>
      </w:pPr>
      <w:r>
        <w:rPr>
          <w:rFonts w:ascii="宋体" w:eastAsia="宋体" w:hAnsi="宋体" w:hint="eastAsia"/>
          <w:sz w:val="21"/>
          <w:szCs w:val="21"/>
        </w:rPr>
        <w:t>投标文件内涉及专利产品或者专利方法，未提供相关使用证明的。</w:t>
      </w:r>
    </w:p>
    <w:bookmarkEnd w:id="30"/>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31" w:name="_Toc1836"/>
      <w:r>
        <w:rPr>
          <w:rFonts w:ascii="宋体" w:eastAsia="宋体" w:hAnsi="宋体" w:hint="eastAsia"/>
          <w:sz w:val="21"/>
          <w:szCs w:val="21"/>
        </w:rPr>
        <w:t>13.投标报价说明</w:t>
      </w:r>
      <w:bookmarkEnd w:id="31"/>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本次招标，投标人应按用户需求中的要求进行投标报价，少报无效。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投标人所提供的货物或服务均以人民币报价。</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投标报价应包含完成本次招标所有服务内容的费用，包含各种税务费及合同实施过程中的全部费用和售后服务费等。</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中标后开出的所有发票必须与中标单位的名称一致。</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32" w:name="_Toc10216"/>
      <w:r>
        <w:rPr>
          <w:rFonts w:ascii="宋体" w:eastAsia="宋体" w:hAnsi="宋体" w:hint="eastAsia"/>
          <w:sz w:val="21"/>
          <w:szCs w:val="21"/>
        </w:rPr>
        <w:t>14.投标人所提供的服务或货物的证明文件</w:t>
      </w:r>
      <w:bookmarkEnd w:id="32"/>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bookmarkStart w:id="33" w:name="_Hlt107925638"/>
      <w:bookmarkStart w:id="34" w:name="_Hlt107925668"/>
      <w:bookmarkEnd w:id="33"/>
      <w:bookmarkEnd w:id="34"/>
      <w:r>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五部分《用户需求书》中规定的要求进行详细应答和说明。</w:t>
      </w:r>
    </w:p>
    <w:p w:rsidR="00DE42B5" w:rsidRDefault="00DE42B5">
      <w:pPr>
        <w:pStyle w:val="10"/>
        <w:widowControl w:val="0"/>
        <w:adjustRightInd/>
        <w:snapToGrid/>
        <w:spacing w:after="0" w:line="360" w:lineRule="exact"/>
        <w:ind w:left="425" w:firstLineChars="0" w:firstLine="0"/>
        <w:jc w:val="both"/>
      </w:pPr>
    </w:p>
    <w:p w:rsidR="00DE42B5" w:rsidRDefault="005A44A1">
      <w:pPr>
        <w:pStyle w:val="4"/>
        <w:widowControl w:val="0"/>
        <w:overflowPunct w:val="0"/>
        <w:spacing w:before="0" w:after="0" w:line="240" w:lineRule="auto"/>
        <w:rPr>
          <w:rFonts w:ascii="宋体" w:eastAsia="宋体" w:hAnsi="宋体"/>
          <w:sz w:val="21"/>
          <w:szCs w:val="21"/>
        </w:rPr>
      </w:pPr>
      <w:bookmarkStart w:id="35" w:name="_Toc8508"/>
      <w:r>
        <w:rPr>
          <w:rFonts w:ascii="宋体" w:eastAsia="宋体" w:hAnsi="宋体" w:hint="eastAsia"/>
          <w:sz w:val="21"/>
          <w:szCs w:val="21"/>
        </w:rPr>
        <w:t>15.★投标有效期</w:t>
      </w:r>
      <w:bookmarkEnd w:id="35"/>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投标文件应根据投标人须知的规定在投标截止日后的90天内保持有效。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特殊情况下，在原有投标有效期截止之前，采购代理机构可要求投标人同意延长投标有效期。</w:t>
      </w:r>
    </w:p>
    <w:p w:rsidR="00DE42B5" w:rsidRDefault="00DE42B5">
      <w:pPr>
        <w:widowControl w:val="0"/>
        <w:adjustRightInd/>
        <w:snapToGrid/>
        <w:spacing w:after="0" w:line="360" w:lineRule="exact"/>
        <w:ind w:left="567"/>
        <w:jc w:val="both"/>
      </w:pPr>
    </w:p>
    <w:p w:rsidR="00DE42B5" w:rsidRDefault="005A44A1">
      <w:pPr>
        <w:pStyle w:val="4"/>
        <w:widowControl w:val="0"/>
        <w:overflowPunct w:val="0"/>
        <w:spacing w:before="0" w:after="0" w:line="240" w:lineRule="auto"/>
        <w:rPr>
          <w:rFonts w:ascii="宋体" w:eastAsia="宋体" w:hAnsi="宋体"/>
          <w:sz w:val="21"/>
          <w:szCs w:val="21"/>
        </w:rPr>
      </w:pPr>
      <w:bookmarkStart w:id="36" w:name="_Toc1045"/>
      <w:r>
        <w:rPr>
          <w:rFonts w:ascii="宋体" w:eastAsia="宋体" w:hAnsi="宋体" w:hint="eastAsia"/>
          <w:sz w:val="21"/>
          <w:szCs w:val="21"/>
        </w:rPr>
        <w:t>16.★投标保证金</w:t>
      </w:r>
      <w:bookmarkEnd w:id="36"/>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bookmarkStart w:id="37" w:name="_Ref179619405"/>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投标人应按投标资料表中规定数额及法律规定的时间提交投标保证金。</w:t>
      </w:r>
      <w:bookmarkEnd w:id="37"/>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投标保证金有效期与投标有效期保持一致。</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投标人应按要求提交投标保证金，投标人必须采用银行转账、电汇或《政府采购投标担保函》形式缴交，投标人与交款人名称必须一致，非投标人缴纳的投标保证金无效。</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采用银行转账、电汇方式提交的,付至采购代理机构指定账户上。 (详见投标人资料表)</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采用《政府采购投标担保函》提交的，应符合下列规定：</w:t>
      </w:r>
    </w:p>
    <w:p w:rsidR="00DE42B5" w:rsidRDefault="005A44A1">
      <w:pPr>
        <w:spacing w:after="0"/>
        <w:ind w:firstLineChars="200" w:firstLine="422"/>
        <w:rPr>
          <w:rFonts w:ascii="宋体" w:eastAsia="宋体" w:hAnsi="宋体"/>
          <w:b/>
          <w:sz w:val="21"/>
          <w:szCs w:val="21"/>
        </w:rPr>
      </w:pPr>
      <w:r>
        <w:rPr>
          <w:rFonts w:ascii="宋体" w:eastAsia="宋体" w:hAnsi="宋体" w:hint="eastAsia"/>
          <w:b/>
          <w:sz w:val="21"/>
          <w:szCs w:val="21"/>
        </w:rPr>
        <w:t>①投标担保函有效期应与投标有效期一致；</w:t>
      </w:r>
    </w:p>
    <w:p w:rsidR="00DE42B5" w:rsidRDefault="005A44A1">
      <w:pPr>
        <w:spacing w:after="0"/>
        <w:ind w:firstLineChars="200" w:firstLine="422"/>
        <w:rPr>
          <w:rFonts w:ascii="宋体" w:eastAsia="宋体" w:hAnsi="宋体"/>
          <w:b/>
          <w:sz w:val="21"/>
          <w:szCs w:val="21"/>
        </w:rPr>
      </w:pPr>
      <w:r>
        <w:rPr>
          <w:rFonts w:ascii="宋体" w:eastAsia="宋体" w:hAnsi="宋体" w:hint="eastAsia"/>
          <w:b/>
          <w:sz w:val="21"/>
          <w:szCs w:val="21"/>
        </w:rPr>
        <w:t>②投标担保金额应与本项目的投标保证金一致；</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保证金不接受现金方式（包括以存现方式）提交，未按要求提交投标保证金的将导致废标。</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未中标的投标人的保证金应当在中标通知书发出后5个工作日内退还，中标投标人的保证金应当在采购合同签订后5个工作日内退还。</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为方便退还未中标的投保人的保证金，投标人应制作《投标保证金汇入情况说明》随开标文件一并递交。</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有下列情形之一的，投标保证金将不予退还：</w:t>
      </w:r>
    </w:p>
    <w:p w:rsidR="00DE42B5" w:rsidRDefault="005A44A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（1）投标人在提交响应文件截止时间后撤回响应文件的；</w:t>
      </w:r>
    </w:p>
    <w:p w:rsidR="00DE42B5" w:rsidRDefault="005A44A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（2）投标人在响应文件中提供虚假材料的；</w:t>
      </w:r>
    </w:p>
    <w:p w:rsidR="00DE42B5" w:rsidRDefault="005A44A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（3）除因不可抗力或谈判文件、询价通知书认可的情形以外，中标单位不与采购人签订合同的；</w:t>
      </w:r>
    </w:p>
    <w:p w:rsidR="00DE42B5" w:rsidRDefault="005A44A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（4）投标人与采购人、其他供应商或者采购代理机构恶意串通的；</w:t>
      </w:r>
    </w:p>
    <w:p w:rsidR="00DE42B5" w:rsidRDefault="005A44A1">
      <w:pPr>
        <w:widowControl w:val="0"/>
        <w:adjustRightInd/>
        <w:snapToGrid/>
        <w:spacing w:after="0" w:line="360" w:lineRule="exact"/>
        <w:jc w:val="both"/>
        <w:rPr>
          <w:rFonts w:ascii="宋体" w:eastAsia="宋体" w:hAnsi="宋体"/>
          <w:sz w:val="21"/>
          <w:szCs w:val="21"/>
        </w:rPr>
      </w:pPr>
      <w:r>
        <w:rPr>
          <w:rFonts w:ascii="宋体" w:eastAsia="宋体" w:hAnsi="宋体" w:hint="eastAsia"/>
          <w:sz w:val="21"/>
          <w:szCs w:val="21"/>
        </w:rPr>
        <w:t>（5）采购文件规定的其他情形。</w:t>
      </w:r>
    </w:p>
    <w:p w:rsidR="00DE42B5" w:rsidRDefault="00DE42B5"/>
    <w:p w:rsidR="00DE42B5" w:rsidRDefault="005A44A1">
      <w:pPr>
        <w:pStyle w:val="3"/>
        <w:numPr>
          <w:ilvl w:val="0"/>
          <w:numId w:val="42"/>
        </w:numPr>
        <w:jc w:val="center"/>
        <w:rPr>
          <w:rFonts w:ascii="宋体" w:eastAsia="宋体" w:hAnsi="宋体"/>
        </w:rPr>
      </w:pPr>
      <w:bookmarkStart w:id="38" w:name="_Toc2752"/>
      <w:r>
        <w:rPr>
          <w:rFonts w:ascii="宋体" w:eastAsia="宋体" w:hAnsi="宋体" w:hint="eastAsia"/>
        </w:rPr>
        <w:t>投标文件的递交</w:t>
      </w:r>
      <w:bookmarkEnd w:id="38"/>
    </w:p>
    <w:p w:rsidR="00DE42B5" w:rsidRDefault="005A44A1">
      <w:pPr>
        <w:pStyle w:val="4"/>
        <w:widowControl w:val="0"/>
        <w:overflowPunct w:val="0"/>
        <w:spacing w:before="0" w:after="0" w:line="240" w:lineRule="auto"/>
        <w:rPr>
          <w:rFonts w:ascii="宋体" w:eastAsia="宋体" w:hAnsi="宋体"/>
          <w:sz w:val="21"/>
          <w:szCs w:val="21"/>
        </w:rPr>
      </w:pPr>
      <w:bookmarkStart w:id="39" w:name="_Toc22026"/>
      <w:bookmarkStart w:id="40" w:name="_Toc382049111"/>
      <w:bookmarkStart w:id="41" w:name="_Toc24997"/>
      <w:bookmarkStart w:id="42" w:name="_Toc303084264"/>
      <w:r>
        <w:rPr>
          <w:rFonts w:ascii="宋体" w:eastAsia="宋体" w:hAnsi="宋体" w:hint="eastAsia"/>
          <w:sz w:val="21"/>
          <w:szCs w:val="21"/>
        </w:rPr>
        <w:t>17.</w:t>
      </w:r>
      <w:r>
        <w:rPr>
          <w:rFonts w:ascii="宋体" w:eastAsia="宋体" w:hAnsi="宋体"/>
          <w:sz w:val="21"/>
          <w:szCs w:val="21"/>
        </w:rPr>
        <w:t>投标文件的</w:t>
      </w:r>
      <w:r>
        <w:rPr>
          <w:rFonts w:ascii="宋体" w:eastAsia="宋体" w:hAnsi="宋体" w:hint="eastAsia"/>
          <w:sz w:val="21"/>
          <w:szCs w:val="21"/>
        </w:rPr>
        <w:t>装订，签署，</w:t>
      </w:r>
      <w:r>
        <w:rPr>
          <w:rFonts w:ascii="宋体" w:eastAsia="宋体" w:hAnsi="宋体"/>
          <w:sz w:val="21"/>
          <w:szCs w:val="21"/>
        </w:rPr>
        <w:t>密封和标记</w:t>
      </w:r>
      <w:bookmarkEnd w:id="39"/>
      <w:bookmarkEnd w:id="40"/>
      <w:bookmarkEnd w:id="41"/>
      <w:bookmarkEnd w:id="42"/>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投标人应当对投标文件进行装订，对未经装订的投标文件可能发生的文件散落或缺损，由此产生的后果由投标人承担。</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投标文件</w:t>
      </w:r>
      <w:r>
        <w:rPr>
          <w:rFonts w:ascii="宋体" w:eastAsia="宋体" w:hAnsi="宋体" w:hint="eastAsia"/>
          <w:sz w:val="21"/>
          <w:szCs w:val="21"/>
        </w:rPr>
        <w:t>正本均须用不褪色墨水书写或打印。投标文件的副本可采用投标文件的正本复印件，每套</w:t>
      </w:r>
      <w:r>
        <w:rPr>
          <w:rFonts w:ascii="宋体" w:eastAsia="宋体" w:hAnsi="宋体"/>
          <w:sz w:val="21"/>
          <w:szCs w:val="21"/>
        </w:rPr>
        <w:t>投标文件</w:t>
      </w:r>
      <w:r>
        <w:rPr>
          <w:rFonts w:ascii="宋体" w:eastAsia="宋体" w:hAnsi="宋体" w:hint="eastAsia"/>
          <w:sz w:val="21"/>
          <w:szCs w:val="21"/>
        </w:rPr>
        <w:t>应当标</w:t>
      </w:r>
      <w:r>
        <w:rPr>
          <w:rFonts w:ascii="宋体" w:eastAsia="宋体" w:hAnsi="宋体"/>
          <w:sz w:val="21"/>
          <w:szCs w:val="21"/>
        </w:rPr>
        <w:t>明“正本”</w:t>
      </w:r>
      <w:r>
        <w:rPr>
          <w:rFonts w:ascii="宋体" w:eastAsia="宋体" w:hAnsi="宋体" w:hint="eastAsia"/>
          <w:sz w:val="21"/>
          <w:szCs w:val="21"/>
        </w:rPr>
        <w:t>、</w:t>
      </w:r>
      <w:r>
        <w:rPr>
          <w:rFonts w:ascii="宋体" w:eastAsia="宋体" w:hAnsi="宋体"/>
          <w:sz w:val="21"/>
          <w:szCs w:val="21"/>
        </w:rPr>
        <w:t>“副本”</w:t>
      </w:r>
      <w:r>
        <w:rPr>
          <w:rFonts w:ascii="宋体" w:eastAsia="宋体" w:hAnsi="宋体" w:hint="eastAsia"/>
          <w:sz w:val="21"/>
          <w:szCs w:val="21"/>
        </w:rPr>
        <w:t>的字样</w:t>
      </w:r>
      <w:r>
        <w:rPr>
          <w:rFonts w:ascii="宋体" w:eastAsia="宋体" w:hAnsi="宋体"/>
          <w:sz w:val="21"/>
          <w:szCs w:val="21"/>
        </w:rPr>
        <w:t>。</w:t>
      </w:r>
      <w:r>
        <w:rPr>
          <w:rFonts w:ascii="宋体" w:eastAsia="宋体" w:hAnsi="宋体" w:hint="eastAsia"/>
          <w:sz w:val="21"/>
          <w:szCs w:val="21"/>
        </w:rPr>
        <w:t>投标文件的【正本】及所有【副本】的封面及骑缝均须加盖投标人公章（文件每页盖章等同于盖骑缝章）。若</w:t>
      </w:r>
      <w:r>
        <w:rPr>
          <w:rFonts w:ascii="宋体" w:eastAsia="宋体" w:hAnsi="宋体"/>
          <w:sz w:val="21"/>
          <w:szCs w:val="21"/>
        </w:rPr>
        <w:t>正本</w:t>
      </w:r>
      <w:r>
        <w:rPr>
          <w:rFonts w:ascii="宋体" w:eastAsia="宋体" w:hAnsi="宋体" w:hint="eastAsia"/>
          <w:sz w:val="21"/>
          <w:szCs w:val="21"/>
        </w:rPr>
        <w:t>与</w:t>
      </w:r>
      <w:r>
        <w:rPr>
          <w:rFonts w:ascii="宋体" w:eastAsia="宋体" w:hAnsi="宋体"/>
          <w:sz w:val="21"/>
          <w:szCs w:val="21"/>
        </w:rPr>
        <w:t>副本</w:t>
      </w:r>
      <w:r>
        <w:rPr>
          <w:rFonts w:ascii="宋体" w:eastAsia="宋体" w:hAnsi="宋体" w:hint="eastAsia"/>
          <w:sz w:val="21"/>
          <w:szCs w:val="21"/>
        </w:rPr>
        <w:t>不符，以</w:t>
      </w:r>
      <w:r>
        <w:rPr>
          <w:rFonts w:ascii="宋体" w:eastAsia="宋体" w:hAnsi="宋体"/>
          <w:sz w:val="21"/>
          <w:szCs w:val="21"/>
        </w:rPr>
        <w:t>正本为准。</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联合体投标文件的【正本】及【副本】的封面及骑缝均须加盖所有联合体组成成员的公章。（文件每页盖章等同于盖骑缝章）</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lastRenderedPageBreak/>
        <w:t>电子文件内容包括：由投标人自行制作的与正本文件一致的所有文件。电子文件</w:t>
      </w:r>
      <w:r>
        <w:rPr>
          <w:rFonts w:ascii="宋体" w:eastAsia="宋体" w:hAnsi="宋体" w:hint="eastAsia"/>
          <w:sz w:val="21"/>
          <w:szCs w:val="21"/>
        </w:rPr>
        <w:t>由</w:t>
      </w:r>
      <w:r>
        <w:rPr>
          <w:rFonts w:ascii="宋体" w:eastAsia="宋体" w:hAnsi="宋体"/>
          <w:sz w:val="21"/>
          <w:szCs w:val="21"/>
        </w:rPr>
        <w:t>光盘</w:t>
      </w:r>
      <w:r>
        <w:rPr>
          <w:rFonts w:ascii="宋体" w:eastAsia="宋体" w:hAnsi="宋体" w:hint="eastAsia"/>
          <w:sz w:val="21"/>
          <w:szCs w:val="21"/>
        </w:rPr>
        <w:t>或U盘</w:t>
      </w:r>
      <w:r>
        <w:rPr>
          <w:rFonts w:ascii="宋体" w:eastAsia="宋体" w:hAnsi="宋体"/>
          <w:sz w:val="21"/>
          <w:szCs w:val="21"/>
        </w:rPr>
        <w:t>储存</w:t>
      </w:r>
      <w:r>
        <w:rPr>
          <w:rFonts w:ascii="宋体" w:eastAsia="宋体" w:hAnsi="宋体" w:hint="eastAsia"/>
          <w:sz w:val="21"/>
          <w:szCs w:val="21"/>
        </w:rPr>
        <w:t>，并注明投标人名称及项目名称、采购编号，随投标文件正本一同密封提交。</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除投标人对错误处修改外，全套投标文件应无涂改或行间插字和增删。如有修改，修改处</w:t>
      </w:r>
      <w:r>
        <w:rPr>
          <w:rFonts w:ascii="宋体" w:eastAsia="宋体" w:hAnsi="宋体" w:hint="eastAsia"/>
          <w:sz w:val="21"/>
          <w:szCs w:val="21"/>
        </w:rPr>
        <w:t>须由法定代表人或其正式授权代表在旁边签字或盖章</w:t>
      </w:r>
      <w:r>
        <w:rPr>
          <w:rFonts w:ascii="宋体" w:eastAsia="宋体" w:hAnsi="宋体"/>
          <w:sz w:val="21"/>
          <w:szCs w:val="21"/>
        </w:rPr>
        <w:t>。</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投标人应将投标文件进行非透明的封装，以防止投标文件内容的泄露。采购代理机构将拒绝接收采用透明包装进行密封的投标文件。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密封破损导致投标文件内容直接或间接泄露的投标文件，采购代理机构将拒绝接收。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 xml:space="preserve">所有的信封均应注明： </w:t>
      </w:r>
    </w:p>
    <w:p w:rsidR="00DE42B5" w:rsidRDefault="005A44A1">
      <w:pPr>
        <w:widowControl w:val="0"/>
        <w:numPr>
          <w:ilvl w:val="0"/>
          <w:numId w:val="45"/>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收件人：广东三方诚信招标有限公司</w:t>
      </w:r>
    </w:p>
    <w:p w:rsidR="00DE42B5" w:rsidRDefault="005A44A1">
      <w:pPr>
        <w:widowControl w:val="0"/>
        <w:numPr>
          <w:ilvl w:val="0"/>
          <w:numId w:val="45"/>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投标单位名称：</w:t>
      </w:r>
    </w:p>
    <w:p w:rsidR="00DE42B5" w:rsidRDefault="005A44A1">
      <w:pPr>
        <w:widowControl w:val="0"/>
        <w:numPr>
          <w:ilvl w:val="0"/>
          <w:numId w:val="45"/>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 xml:space="preserve">项目名称：             </w:t>
      </w:r>
    </w:p>
    <w:p w:rsidR="00DE42B5" w:rsidRDefault="005A44A1">
      <w:pPr>
        <w:widowControl w:val="0"/>
        <w:numPr>
          <w:ilvl w:val="0"/>
          <w:numId w:val="45"/>
        </w:numPr>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 xml:space="preserve">项目采购编号：                   </w:t>
      </w:r>
    </w:p>
    <w:p w:rsidR="00DE42B5" w:rsidRDefault="005A44A1">
      <w:pPr>
        <w:widowControl w:val="0"/>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5）以及在本项目规定的开标时间之前不得启封的字句。</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未进行项目报名的单位（以采购代理机构报名表为准）递交的投标文件，采购代理机构将拒绝接收。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密封信封上的项目编号错误或项目名称出现严重歧义的（包括采购内容不符），采购代理机构将拒绝接收。</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采购代理机构对所有投标文件的误投或提前启封概不负责。</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投标人同时参加几个包投标时必须按招标文件要求按包号分别制作投标文件，分别密封递交。</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邮寄，传真或电传的投标文件将被拒绝。</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递交的投标文件中所提供的通讯方式应保持联络畅通，因联系不上而导致的所有后果由投标人自行承担。</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43" w:name="_Toc20342"/>
      <w:r>
        <w:rPr>
          <w:rFonts w:ascii="宋体" w:eastAsia="宋体" w:hAnsi="宋体" w:hint="eastAsia"/>
          <w:sz w:val="21"/>
          <w:szCs w:val="21"/>
        </w:rPr>
        <w:t>18.迟交的投标文件</w:t>
      </w:r>
      <w:bookmarkEnd w:id="43"/>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投标人在投标截止时间之后提交的投标文件，采购代理机构将拒绝接收</w:t>
      </w:r>
      <w:r>
        <w:rPr>
          <w:rFonts w:ascii="宋体" w:eastAsia="宋体" w:hAnsi="宋体"/>
          <w:sz w:val="21"/>
          <w:szCs w:val="21"/>
        </w:rPr>
        <w:t>。</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有违反其他法律规定情形的，采购代理机构将拒绝接收。</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44" w:name="_Toc9668"/>
      <w:r>
        <w:rPr>
          <w:rFonts w:ascii="宋体" w:eastAsia="宋体" w:hAnsi="宋体" w:hint="eastAsia"/>
          <w:sz w:val="21"/>
          <w:szCs w:val="21"/>
        </w:rPr>
        <w:t>19.投标样品（如需提交）</w:t>
      </w:r>
      <w:bookmarkEnd w:id="44"/>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如有必要，采购代理机构可以要求投标人提供本服务项目涉及的部分设备或产品样品，投标人在投标时应提交《样品清单》（并加盖公章和授权人代表签字）。</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为方便评标，投标人在提供样品时，必须在所提供的样品表面显著位置标注投标人的名称、包号、样品名称、招标文件规定的服务或货物编号（并加盖公章和授权人代表签字）。</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45" w:name="_Toc382049112"/>
      <w:bookmarkStart w:id="46" w:name="_Toc303084265"/>
      <w:bookmarkStart w:id="47" w:name="_Toc7640"/>
      <w:bookmarkStart w:id="48" w:name="_Toc9777"/>
      <w:r>
        <w:rPr>
          <w:rFonts w:ascii="宋体" w:eastAsia="宋体" w:hAnsi="宋体" w:hint="eastAsia"/>
          <w:sz w:val="21"/>
          <w:szCs w:val="21"/>
        </w:rPr>
        <w:t>20.投标截止期</w:t>
      </w:r>
      <w:bookmarkEnd w:id="45"/>
      <w:bookmarkEnd w:id="46"/>
      <w:bookmarkEnd w:id="47"/>
      <w:bookmarkEnd w:id="48"/>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投标人应在招标文件规定的截止日期和时间前，将投标文件送达到指定地点。</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w:t>
      </w:r>
      <w:r>
        <w:rPr>
          <w:rFonts w:ascii="宋体" w:eastAsia="宋体" w:hAnsi="宋体"/>
          <w:sz w:val="21"/>
          <w:szCs w:val="21"/>
        </w:rPr>
        <w:t>可按本须知规定以</w:t>
      </w:r>
      <w:r>
        <w:rPr>
          <w:rFonts w:ascii="宋体" w:eastAsia="宋体" w:hAnsi="宋体" w:hint="eastAsia"/>
          <w:sz w:val="21"/>
          <w:szCs w:val="21"/>
        </w:rPr>
        <w:t>澄清或</w:t>
      </w:r>
      <w:r>
        <w:rPr>
          <w:rFonts w:ascii="宋体" w:eastAsia="宋体" w:hAnsi="宋体"/>
          <w:sz w:val="21"/>
          <w:szCs w:val="21"/>
        </w:rPr>
        <w:t>修改通知的方式，酌情延长</w:t>
      </w:r>
      <w:r>
        <w:rPr>
          <w:rFonts w:ascii="宋体" w:eastAsia="宋体" w:hAnsi="宋体" w:hint="eastAsia"/>
          <w:sz w:val="21"/>
          <w:szCs w:val="21"/>
        </w:rPr>
        <w:t>递</w:t>
      </w:r>
      <w:r>
        <w:rPr>
          <w:rFonts w:ascii="宋体" w:eastAsia="宋体" w:hAnsi="宋体"/>
          <w:sz w:val="21"/>
          <w:szCs w:val="21"/>
        </w:rPr>
        <w:t>交投标文件的截止时间。在此情况下，投标人的所有权利和义务以及投标人受制约的截止时间，均以延长后新的投标截止时间为准。</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49" w:name="_Toc15508"/>
      <w:r>
        <w:rPr>
          <w:rFonts w:ascii="宋体" w:eastAsia="宋体" w:hAnsi="宋体" w:hint="eastAsia"/>
          <w:sz w:val="21"/>
          <w:szCs w:val="21"/>
        </w:rPr>
        <w:t>21.投标文件的补充、修改与撤回</w:t>
      </w:r>
      <w:bookmarkEnd w:id="49"/>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投标文件一经递交不予退还。</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在提交投标文件截止时间至投标有效期满之前，投标人不得撤回其投标，否则其投标保证金将不予退还。</w:t>
      </w:r>
    </w:p>
    <w:p w:rsidR="00DE42B5" w:rsidRDefault="005A44A1">
      <w:pPr>
        <w:pStyle w:val="3"/>
        <w:numPr>
          <w:ilvl w:val="0"/>
          <w:numId w:val="42"/>
        </w:numPr>
        <w:jc w:val="center"/>
        <w:rPr>
          <w:rFonts w:ascii="宋体" w:eastAsia="宋体" w:hAnsi="宋体"/>
        </w:rPr>
      </w:pPr>
      <w:bookmarkStart w:id="50" w:name="_Toc9126"/>
      <w:r>
        <w:rPr>
          <w:rFonts w:ascii="宋体" w:eastAsia="宋体" w:hAnsi="宋体" w:hint="eastAsia"/>
        </w:rPr>
        <w:t>开标与评标</w:t>
      </w:r>
      <w:bookmarkEnd w:id="50"/>
    </w:p>
    <w:p w:rsidR="00DE42B5" w:rsidRDefault="005A44A1">
      <w:pPr>
        <w:pStyle w:val="4"/>
        <w:widowControl w:val="0"/>
        <w:overflowPunct w:val="0"/>
        <w:spacing w:before="0" w:after="0" w:line="240" w:lineRule="auto"/>
        <w:rPr>
          <w:rFonts w:ascii="宋体" w:eastAsia="宋体" w:hAnsi="宋体"/>
          <w:sz w:val="21"/>
          <w:szCs w:val="21"/>
        </w:rPr>
      </w:pPr>
      <w:bookmarkStart w:id="51" w:name="_Toc23564"/>
      <w:r>
        <w:rPr>
          <w:rFonts w:ascii="宋体" w:eastAsia="宋体" w:hAnsi="宋体" w:hint="eastAsia"/>
          <w:sz w:val="21"/>
          <w:szCs w:val="21"/>
        </w:rPr>
        <w:t>22.开标</w:t>
      </w:r>
      <w:bookmarkEnd w:id="51"/>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采购代理机构按</w:t>
      </w:r>
      <w:r>
        <w:rPr>
          <w:rFonts w:ascii="宋体" w:eastAsia="宋体" w:hAnsi="宋体"/>
          <w:sz w:val="21"/>
          <w:szCs w:val="21"/>
        </w:rPr>
        <w:t>本</w:t>
      </w:r>
      <w:r>
        <w:rPr>
          <w:rFonts w:ascii="宋体" w:eastAsia="宋体" w:hAnsi="宋体" w:hint="eastAsia"/>
          <w:sz w:val="21"/>
          <w:szCs w:val="21"/>
        </w:rPr>
        <w:t>招标文件</w:t>
      </w:r>
      <w:r>
        <w:rPr>
          <w:rFonts w:ascii="宋体" w:eastAsia="宋体" w:hAnsi="宋体"/>
          <w:sz w:val="21"/>
          <w:szCs w:val="21"/>
        </w:rPr>
        <w:t>所规定的时间和地点公开开标，并邀请所有投标人</w:t>
      </w:r>
      <w:r>
        <w:rPr>
          <w:rFonts w:ascii="宋体" w:eastAsia="宋体" w:hAnsi="宋体" w:hint="eastAsia"/>
          <w:sz w:val="21"/>
          <w:szCs w:val="21"/>
        </w:rPr>
        <w:t>代表</w:t>
      </w:r>
      <w:r>
        <w:rPr>
          <w:rFonts w:ascii="宋体" w:eastAsia="宋体" w:hAnsi="宋体"/>
          <w:sz w:val="21"/>
          <w:szCs w:val="21"/>
        </w:rPr>
        <w:t>参加。</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开标程序：</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sz w:val="21"/>
          <w:szCs w:val="21"/>
        </w:rPr>
        <w:t>开标</w:t>
      </w:r>
      <w:r>
        <w:rPr>
          <w:rFonts w:ascii="宋体" w:eastAsia="宋体" w:hAnsi="宋体" w:hint="eastAsia"/>
          <w:sz w:val="21"/>
          <w:szCs w:val="21"/>
        </w:rPr>
        <w:t>会</w:t>
      </w:r>
      <w:r>
        <w:rPr>
          <w:rFonts w:ascii="宋体" w:eastAsia="宋体" w:hAnsi="宋体"/>
          <w:sz w:val="21"/>
          <w:szCs w:val="21"/>
        </w:rPr>
        <w:t>由</w:t>
      </w:r>
      <w:r>
        <w:rPr>
          <w:rFonts w:ascii="宋体" w:eastAsia="宋体" w:hAnsi="宋体" w:hint="eastAsia"/>
          <w:sz w:val="21"/>
          <w:szCs w:val="21"/>
        </w:rPr>
        <w:t>采购代理机构</w:t>
      </w:r>
      <w:r>
        <w:rPr>
          <w:rFonts w:ascii="宋体" w:eastAsia="宋体" w:hAnsi="宋体"/>
          <w:sz w:val="21"/>
          <w:szCs w:val="21"/>
        </w:rPr>
        <w:t>主持</w:t>
      </w:r>
      <w:r>
        <w:rPr>
          <w:rFonts w:ascii="宋体" w:eastAsia="宋体" w:hAnsi="宋体" w:hint="eastAsia"/>
          <w:sz w:val="21"/>
          <w:szCs w:val="21"/>
        </w:rPr>
        <w:t>，投标人的法定代表人或其授权代表携带有效身份证明准时参加开标会并签名报到。</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投标人代表对开标过程和开标记录有疑义，以及认为采购人、采购代理机构相关工作人员有需要回避的情形的，应当场提出询问或者回避申请。开标现场未提出疑义</w:t>
      </w:r>
      <w:r>
        <w:rPr>
          <w:rFonts w:ascii="宋体" w:eastAsia="宋体" w:hAnsi="宋体" w:hint="eastAsia"/>
          <w:sz w:val="21"/>
          <w:szCs w:val="21"/>
        </w:rPr>
        <w:lastRenderedPageBreak/>
        <w:t>的视为认同开标结果。开标结束后，投标人对开标过程和开标记录不得再提出疑义。</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投标人未参加开标的，视同认可开标结果。</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合格投标人不足3家的，不得开标；</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开标过程应当由采购人或者采购代理机构负责记录，由参加开标的各投标人代表和相关工作人员签字确认。</w:t>
      </w:r>
    </w:p>
    <w:p w:rsidR="00DE42B5" w:rsidRDefault="005A44A1">
      <w:pPr>
        <w:widowControl w:val="0"/>
        <w:numPr>
          <w:ilvl w:val="1"/>
          <w:numId w:val="43"/>
        </w:numPr>
        <w:adjustRightInd/>
        <w:snapToGrid/>
        <w:spacing w:after="0" w:line="360" w:lineRule="exact"/>
        <w:jc w:val="both"/>
      </w:pPr>
      <w:r>
        <w:rPr>
          <w:rFonts w:ascii="宋体" w:eastAsia="宋体" w:hAnsi="宋体" w:hint="eastAsia"/>
          <w:sz w:val="21"/>
          <w:szCs w:val="21"/>
        </w:rPr>
        <w:t>投标人代表对开标过程和开标记录有异议，以及认为采购人、采购代理机构相关工作人员有需要回避的情形的，应当场提出询问或者回避申请。</w:t>
      </w:r>
    </w:p>
    <w:p w:rsidR="00DE42B5" w:rsidRDefault="00DE42B5">
      <w:pPr>
        <w:widowControl w:val="0"/>
        <w:adjustRightInd/>
        <w:snapToGrid/>
        <w:spacing w:after="0" w:line="360" w:lineRule="exact"/>
        <w:ind w:left="567"/>
        <w:jc w:val="both"/>
      </w:pPr>
    </w:p>
    <w:p w:rsidR="00DE42B5" w:rsidRDefault="005A44A1">
      <w:pPr>
        <w:pStyle w:val="4"/>
        <w:widowControl w:val="0"/>
        <w:overflowPunct w:val="0"/>
        <w:spacing w:before="0" w:after="0" w:line="240" w:lineRule="auto"/>
        <w:rPr>
          <w:rFonts w:ascii="宋体" w:eastAsia="宋体" w:hAnsi="宋体"/>
          <w:sz w:val="21"/>
          <w:szCs w:val="21"/>
        </w:rPr>
      </w:pPr>
      <w:bookmarkStart w:id="52" w:name="_Toc953"/>
      <w:r>
        <w:rPr>
          <w:rFonts w:ascii="宋体" w:eastAsia="宋体" w:hAnsi="宋体" w:hint="eastAsia"/>
          <w:sz w:val="21"/>
          <w:szCs w:val="21"/>
        </w:rPr>
        <w:t>23.评标委员会及评标方法</w:t>
      </w:r>
      <w:bookmarkEnd w:id="52"/>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评标委员会根据招标项目的特点进行组建，并负责评标工作。</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评审方法：本次招标的评审方法采用综合评分法。</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定标原则：在最大限度</w:t>
      </w:r>
      <w:r>
        <w:rPr>
          <w:rFonts w:ascii="宋体" w:eastAsia="宋体" w:hAnsi="宋体"/>
          <w:sz w:val="21"/>
          <w:szCs w:val="21"/>
        </w:rPr>
        <w:t>满足招标文件</w:t>
      </w:r>
      <w:r>
        <w:rPr>
          <w:rFonts w:ascii="宋体" w:eastAsia="宋体" w:hAnsi="宋体" w:hint="eastAsia"/>
          <w:sz w:val="21"/>
          <w:szCs w:val="21"/>
        </w:rPr>
        <w:t>实质性要求前提下，按照招标文件规定的各项评价因素进行量化打分，以评标总得分最高的投标人作为中标候选人或中标单位。</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评标委员会对投标文件的评审内容，分为商务评议、技术评议和价格评议。评审流程包括符合性检查、澄清问题、比较与评价、推荐中标候选人或确定中标单位、编写评标报告等步骤。</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评标委员会和采购人在评审过程中有权对投标人进行实地核查，并在必要时核对投标文件中相关材料的原件。</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53" w:name="_Toc3331"/>
      <w:r>
        <w:rPr>
          <w:rFonts w:ascii="宋体" w:eastAsia="宋体" w:hAnsi="宋体" w:hint="eastAsia"/>
          <w:sz w:val="21"/>
          <w:szCs w:val="21"/>
        </w:rPr>
        <w:t>24.评审原则及评标过程的保密</w:t>
      </w:r>
      <w:bookmarkEnd w:id="53"/>
    </w:p>
    <w:p w:rsidR="00DE42B5" w:rsidRDefault="00DE42B5">
      <w:pPr>
        <w:pStyle w:val="10"/>
        <w:widowControl w:val="0"/>
        <w:numPr>
          <w:ilvl w:val="0"/>
          <w:numId w:val="43"/>
        </w:numPr>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评审的基本原则：评标委员会将依据《中华人民共和国政府采购法》及国家和地方政府有关法规的规定，遵循“公开、公平、公正、择优、信用”的原则进行评审工作。</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任何单位和个人不得非法干预、影响评标的过程和结果。</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54" w:name="_Toc22374"/>
      <w:r>
        <w:rPr>
          <w:rFonts w:ascii="宋体" w:eastAsia="宋体" w:hAnsi="宋体" w:hint="eastAsia"/>
          <w:sz w:val="21"/>
          <w:szCs w:val="21"/>
        </w:rPr>
        <w:t>25.投标文件的初审</w:t>
      </w:r>
      <w:bookmarkEnd w:id="54"/>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采购文件的实质性要求。</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投标文件报价出现前后不一致的，评标委员会按照下列规定修正：</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投标文件中开标一览表（报价表）内容与投标文件中相应内容不一致的，以开标一</w:t>
      </w:r>
      <w:r>
        <w:rPr>
          <w:rFonts w:ascii="宋体" w:eastAsia="宋体" w:hAnsi="宋体" w:hint="eastAsia"/>
          <w:sz w:val="21"/>
          <w:szCs w:val="21"/>
        </w:rPr>
        <w:lastRenderedPageBreak/>
        <w:t>览表（报价表）为准；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大写金额和小写金额不一致的，以大写金额为准；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单价金额小数点或者百分比有明显错位的，以开标一览表的总价为准，并修改单价；</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总价金额与按单价汇总金额不一致的，以单价金额计算结果为准。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同时出现两种以上不一致的，按照前款规定的顺序修正。修正后的报价按照经投标人确认后产生约束力，投标人不确认的，其投标无效。</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DE42B5" w:rsidRDefault="005A44A1">
      <w:pPr>
        <w:widowControl w:val="0"/>
        <w:numPr>
          <w:ilvl w:val="1"/>
          <w:numId w:val="43"/>
        </w:numPr>
        <w:adjustRightInd/>
        <w:snapToGrid/>
        <w:spacing w:after="0" w:line="360" w:lineRule="exact"/>
        <w:jc w:val="both"/>
        <w:rPr>
          <w:rFonts w:ascii="宋体" w:eastAsia="宋体" w:hAnsi="宋体"/>
          <w:sz w:val="21"/>
          <w:szCs w:val="21"/>
        </w:rPr>
      </w:pPr>
      <w:r>
        <w:rPr>
          <w:rFonts w:ascii="宋体" w:eastAsia="宋体" w:hAnsi="宋体" w:hint="eastAsia"/>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实质上没有响应招标文件的要求的投标将被作废标处理。投标人不得通过修正或撤消不合要求的偏离或保留从而使其投标成为实质上响应的投标。评标委员会评审中，</w:t>
      </w:r>
      <w:r>
        <w:rPr>
          <w:rFonts w:ascii="宋体" w:eastAsia="宋体" w:hAnsi="宋体" w:hint="eastAsia"/>
          <w:b/>
          <w:sz w:val="21"/>
          <w:szCs w:val="21"/>
        </w:rPr>
        <w:t>发现下列情况之一的，其投标将作废标处理</w:t>
      </w:r>
      <w:r>
        <w:rPr>
          <w:rFonts w:ascii="宋体" w:eastAsia="宋体" w:hAnsi="宋体" w:hint="eastAsia"/>
          <w:sz w:val="21"/>
          <w:szCs w:val="21"/>
        </w:rPr>
        <w:t>：</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（一）资格性检查</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1) 资格瑕疵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包括但不限于：①资格证明文件未提供或不符合招标文件要求的；②资格证明文件有效期过期的；③营业执照未提供或有效期过期的。</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2) 投标保证金瑕疵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包括但不限于：①投标人未按招标文件要求提交投标保证金；②提交方式、提交时间不符合招标文件要求；③投标保证金有效期不符合招标文件要求。</w:t>
      </w:r>
      <w:bookmarkStart w:id="55" w:name="_Ref179621189"/>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（二）符合性检查</w:t>
      </w:r>
      <w:bookmarkEnd w:id="55"/>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b/>
          <w:sz w:val="21"/>
          <w:szCs w:val="21"/>
        </w:rPr>
        <w:t>1) 投标文件的有效性、完整性瑕疵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文件的数量、制作不符合要求（包括但不限于投标文件内容与采购内容不符，投标文件项目采购编号错误，投标文件项目名称错误，投标文件采用活动夹装订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2) 技术响应瑕疵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w:t>
      </w:r>
      <w:r>
        <w:rPr>
          <w:rFonts w:ascii="宋体" w:eastAsia="宋体" w:hAnsi="宋体" w:hint="eastAsia"/>
          <w:sz w:val="21"/>
          <w:szCs w:val="21"/>
        </w:rPr>
        <w:lastRenderedPageBreak/>
        <w:t>项数的；③投标文件技术响应与事实不符或虚假投标的；④《技术规格偏离表》未填写或填写不真实的；⑤将一个包中的内容拆开投标的；⑥投标人对同一货物或服务投标时，同时提供两套或两套以上的投标方案的；⑦明显不符合技术规格、技术标准要求的；⑧其他未实质性响应招标文件技术要求的。</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3) 商务响应瑕疵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填写或填写不真实的；⑤采购代理机构服务费条款有偏离的；⑥投标人低于成本报价竞标的；⑦投标文件附有采购人不能接受的条件的；⑧其他未实质性响应招标文件商务要求的。</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4）投标报价瑕疵</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包括但不限于：投标报价超过本招标文件明确的项目预算或文件明确的最高限价；投标报价格式与文件要求不符。</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5）违规行为</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w:t>
      </w:r>
    </w:p>
    <w:p w:rsidR="00DE42B5" w:rsidRDefault="005A44A1">
      <w:pPr>
        <w:widowControl w:val="0"/>
        <w:tabs>
          <w:tab w:val="left" w:pos="907"/>
        </w:tabs>
        <w:adjustRightInd/>
        <w:snapToGrid/>
        <w:spacing w:after="0" w:line="360" w:lineRule="exact"/>
        <w:ind w:left="567"/>
        <w:jc w:val="both"/>
        <w:rPr>
          <w:rFonts w:ascii="宋体" w:eastAsia="宋体" w:hAnsi="宋体"/>
          <w:b/>
          <w:sz w:val="21"/>
          <w:szCs w:val="21"/>
        </w:rPr>
      </w:pPr>
      <w:r>
        <w:rPr>
          <w:rFonts w:ascii="宋体" w:eastAsia="宋体" w:hAnsi="宋体" w:hint="eastAsia"/>
          <w:b/>
          <w:sz w:val="21"/>
          <w:szCs w:val="21"/>
        </w:rPr>
        <w:t>6)法律法规及招标文件中规定的其它情形。</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根据项目情况，评标委员会有权决定招标文件中“可能导致废标”或“可能导致其投标被拒绝”等具体条款是否实施“废标”或“投标被拒绝”，但对同一条款的裁决应适用于每个投标人。</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56" w:name="_Toc20460"/>
      <w:r>
        <w:rPr>
          <w:rFonts w:ascii="宋体" w:eastAsia="宋体" w:hAnsi="宋体" w:hint="eastAsia"/>
          <w:sz w:val="21"/>
          <w:szCs w:val="21"/>
        </w:rPr>
        <w:t>26.商务、技术、价格评审（具体评审项目详见投标资料表）</w:t>
      </w:r>
      <w:bookmarkEnd w:id="56"/>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sz w:val="21"/>
          <w:szCs w:val="21"/>
        </w:rPr>
        <w:t>对通过</w:t>
      </w:r>
      <w:r>
        <w:rPr>
          <w:rFonts w:ascii="宋体" w:eastAsia="宋体" w:hAnsi="宋体" w:hint="eastAsia"/>
          <w:sz w:val="21"/>
          <w:szCs w:val="21"/>
        </w:rPr>
        <w:t>资格性审查和</w:t>
      </w:r>
      <w:r>
        <w:rPr>
          <w:rFonts w:ascii="宋体" w:eastAsia="宋体" w:hAnsi="宋体"/>
          <w:sz w:val="21"/>
          <w:szCs w:val="21"/>
        </w:rPr>
        <w:t>符合性检查的投标人进行商务技术综合评议，针对投标文件对招标文件的响应情况对各个投标人进行商务和技术评分</w:t>
      </w:r>
      <w:r>
        <w:rPr>
          <w:rFonts w:ascii="宋体" w:eastAsia="宋体" w:hAnsi="宋体" w:hint="eastAsia"/>
          <w:sz w:val="21"/>
          <w:szCs w:val="21"/>
        </w:rPr>
        <w:t xml:space="preserve">。 </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商务得分、技术得分相加得出最终评标得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评标委员会按照最终评标得分由高到低的顺序推荐中标候选人，</w:t>
      </w:r>
      <w:r>
        <w:rPr>
          <w:rFonts w:ascii="宋体" w:eastAsia="宋体" w:hAnsi="宋体"/>
          <w:sz w:val="21"/>
          <w:szCs w:val="21"/>
        </w:rPr>
        <w:t>最终评标</w:t>
      </w:r>
      <w:r>
        <w:rPr>
          <w:rFonts w:ascii="宋体" w:eastAsia="宋体" w:hAnsi="宋体" w:hint="eastAsia"/>
          <w:sz w:val="21"/>
          <w:szCs w:val="21"/>
        </w:rPr>
        <w:t>得分最高的投标人为第一中标候选人，</w:t>
      </w:r>
      <w:r>
        <w:rPr>
          <w:rFonts w:ascii="宋体" w:eastAsia="宋体" w:hAnsi="宋体"/>
          <w:sz w:val="21"/>
          <w:szCs w:val="21"/>
        </w:rPr>
        <w:t>最终评标</w:t>
      </w:r>
      <w:r>
        <w:rPr>
          <w:rFonts w:ascii="宋体" w:eastAsia="宋体" w:hAnsi="宋体" w:hint="eastAsia"/>
          <w:sz w:val="21"/>
          <w:szCs w:val="21"/>
        </w:rPr>
        <w:t>得分次高的投标人为第二中标候选人，依次类推。若多家投标人评标总得分相同，按投标报价由低到高顺序排列，确定投标报价最低为第一中标候选人；若评标总得分且投标报价相同的，按技术指标优劣顺序排列，技术评分最高为第一中标候选人。</w:t>
      </w:r>
    </w:p>
    <w:p w:rsidR="00DE42B5" w:rsidRDefault="00DE42B5">
      <w:pPr>
        <w:widowControl w:val="0"/>
        <w:tabs>
          <w:tab w:val="left" w:pos="907"/>
        </w:tabs>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57" w:name="_Toc32761"/>
      <w:r>
        <w:rPr>
          <w:rFonts w:ascii="宋体" w:eastAsia="宋体" w:hAnsi="宋体" w:hint="eastAsia"/>
          <w:sz w:val="21"/>
          <w:szCs w:val="21"/>
        </w:rPr>
        <w:t>27.优惠政策</w:t>
      </w:r>
      <w:bookmarkEnd w:id="57"/>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对小型或微型企业、监狱企业、残疾人福利性单位投标的扶持：</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符合中小企业划分标准：应当符合小型或微型企业划分标准；提供本企业制造的货物、承担的工程或者服务，或者提供其他小型或微型企业的制造的货物。本项所称货物不包括使用大型企业注册商标的货物。</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符合享受政府采购支持政策的残疾人福利性单位划分标准：</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（1）安置的残疾人占本单位在职职工人数的比例不低于25%（含25%），并且安置的残疾人人数不少于10人（含10人）；</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（2）依法与安置的每位残疾人签订了一年以上（含一年）的劳动合同或服务协议；</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（3）为安置的每位残疾人按月足额缴纳了基本养老保险、基本医疗保险、失业保险、工伤保险和生育保险等社会保险费；</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（4）通过银行等金融机构向安置的每位残疾人，按月支付了不低于单位所在区县适用的经省级人民政府批准的月最低工资标准的工资；</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（5）提供本单位制造的货物、承担的工程或者服务（以下简称产品），或者提供其他残疾人福利性单位制造的货物（不包括使用非残疾人福利性单位注册商标的货物）。</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投标人为小型或微型企业且投标产品含小型或微型企业产品时，其价格的扣除详见投标资料表。</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rsidR="00DE42B5" w:rsidRDefault="00DE42B5">
      <w:pPr>
        <w:widowControl w:val="0"/>
        <w:tabs>
          <w:tab w:val="left" w:pos="907"/>
        </w:tabs>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58" w:name="_Toc316375620"/>
      <w:bookmarkStart w:id="59" w:name="_Toc20328"/>
      <w:bookmarkStart w:id="60" w:name="_Toc230"/>
      <w:bookmarkStart w:id="61" w:name="_Toc382049120"/>
      <w:r>
        <w:rPr>
          <w:rFonts w:ascii="宋体" w:eastAsia="宋体" w:hAnsi="宋体" w:hint="eastAsia"/>
          <w:sz w:val="21"/>
          <w:szCs w:val="21"/>
        </w:rPr>
        <w:t>28.纪律和</w:t>
      </w:r>
      <w:r>
        <w:rPr>
          <w:rFonts w:ascii="宋体" w:eastAsia="宋体" w:hAnsi="宋体"/>
          <w:sz w:val="21"/>
          <w:szCs w:val="21"/>
        </w:rPr>
        <w:t>保密</w:t>
      </w:r>
      <w:bookmarkEnd w:id="58"/>
      <w:r>
        <w:rPr>
          <w:rFonts w:ascii="宋体" w:eastAsia="宋体" w:hAnsi="宋体" w:hint="eastAsia"/>
          <w:sz w:val="21"/>
          <w:szCs w:val="21"/>
        </w:rPr>
        <w:t>事项</w:t>
      </w:r>
      <w:bookmarkEnd w:id="59"/>
      <w:bookmarkEnd w:id="60"/>
      <w:bookmarkEnd w:id="61"/>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投标人不得串通作弊，以不正当的手段妨碍、排挤其他投标人，扰乱招标市场，破坏公平竞争原则。否则将按相关法律规定严肃处理。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获得本招标文件的投标人，应对文件进行保密，不得用作本次投标以外的任何用途。开标后，投标人应归还招标文件中要求保密的文件和资料。</w:t>
      </w:r>
    </w:p>
    <w:p w:rsidR="00DE42B5" w:rsidRDefault="00DE42B5"/>
    <w:p w:rsidR="00DE42B5" w:rsidRDefault="005A44A1">
      <w:pPr>
        <w:pStyle w:val="3"/>
        <w:numPr>
          <w:ilvl w:val="0"/>
          <w:numId w:val="42"/>
        </w:numPr>
        <w:jc w:val="center"/>
        <w:rPr>
          <w:rFonts w:ascii="宋体" w:eastAsia="宋体" w:hAnsi="宋体"/>
        </w:rPr>
      </w:pPr>
      <w:bookmarkStart w:id="62" w:name="_Toc28946"/>
      <w:r>
        <w:rPr>
          <w:rFonts w:ascii="宋体" w:eastAsia="宋体" w:hAnsi="宋体" w:hint="eastAsia"/>
        </w:rPr>
        <w:t>授予合同</w:t>
      </w:r>
      <w:bookmarkEnd w:id="62"/>
    </w:p>
    <w:p w:rsidR="00DE42B5" w:rsidRDefault="005A44A1">
      <w:pPr>
        <w:pStyle w:val="4"/>
        <w:widowControl w:val="0"/>
        <w:overflowPunct w:val="0"/>
        <w:spacing w:before="0" w:after="0" w:line="240" w:lineRule="auto"/>
        <w:rPr>
          <w:rFonts w:ascii="宋体" w:eastAsia="宋体" w:hAnsi="宋体"/>
          <w:sz w:val="21"/>
          <w:szCs w:val="21"/>
        </w:rPr>
      </w:pPr>
      <w:bookmarkStart w:id="63" w:name="_Toc508284011"/>
      <w:bookmarkStart w:id="64" w:name="_Toc5409"/>
      <w:r>
        <w:rPr>
          <w:rFonts w:ascii="宋体" w:eastAsia="宋体" w:hAnsi="宋体" w:hint="eastAsia"/>
          <w:sz w:val="21"/>
          <w:szCs w:val="21"/>
        </w:rPr>
        <w:t>29．</w:t>
      </w:r>
      <w:r>
        <w:rPr>
          <w:rFonts w:ascii="宋体" w:eastAsia="宋体" w:hAnsi="宋体"/>
          <w:sz w:val="21"/>
          <w:szCs w:val="21"/>
        </w:rPr>
        <w:t>合同授予标准</w:t>
      </w:r>
      <w:bookmarkEnd w:id="63"/>
      <w:bookmarkEnd w:id="64"/>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根据评标委员会的评审结果，采购人按照评审报告推荐的中标候选人中按顺序依法确定中标单位</w:t>
      </w:r>
      <w:r>
        <w:rPr>
          <w:rFonts w:ascii="宋体" w:eastAsia="宋体" w:hAnsi="宋体"/>
          <w:sz w:val="21"/>
          <w:szCs w:val="21"/>
        </w:rPr>
        <w:t>。</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65" w:name="_Toc8942"/>
      <w:bookmarkStart w:id="66" w:name="_Toc508284013"/>
      <w:r>
        <w:rPr>
          <w:rFonts w:ascii="宋体" w:eastAsia="宋体" w:hAnsi="宋体" w:hint="eastAsia"/>
          <w:sz w:val="21"/>
          <w:szCs w:val="21"/>
        </w:rPr>
        <w:t>30．发布中标结果</w:t>
      </w:r>
      <w:bookmarkEnd w:id="65"/>
      <w:bookmarkEnd w:id="66"/>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评标委员会提出评标书面报告和推荐中标意见报采购人确认后，采购代理机构将在指定的信息发布媒体上发布公告。</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中标公告期限为1个工作日。</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《中标通知书》是合同的一个组成部分，《中标通知书》对采购人和中标单位均具有同等法律效力。</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中标单位为残疾人福利性单位的，采购人或者其委托的采购代理机构应当随中标、成交结果同时公告其《残疾人福利性单位声明函》，接受社会监督。</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67" w:name="_Toc17547"/>
      <w:r>
        <w:rPr>
          <w:rFonts w:ascii="宋体" w:eastAsia="宋体" w:hAnsi="宋体" w:hint="eastAsia"/>
          <w:sz w:val="21"/>
          <w:szCs w:val="21"/>
        </w:rPr>
        <w:t>31.合同的签订与履行</w:t>
      </w:r>
      <w:bookmarkEnd w:id="67"/>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采购人应当自中标通知书发出之日起30日内，按照招标文件和中标单位投标文件的规定，与中标单位签订书面合同。所签订的合同不得对招标文件确定的事项和中标单位投标文件作实质性修改。</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采购人与中标单位应当根据合同的约定依法履行合同义务。</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政府采购合同的履行、违约责任和解决争议的方法等适用《中华人民共和国合同法》。</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b/>
          <w:sz w:val="21"/>
          <w:szCs w:val="21"/>
        </w:rPr>
      </w:pPr>
      <w:r>
        <w:rPr>
          <w:rFonts w:ascii="宋体" w:eastAsia="宋体" w:hAnsi="宋体" w:hint="eastAsia"/>
          <w:b/>
          <w:sz w:val="21"/>
          <w:szCs w:val="21"/>
        </w:rPr>
        <w:t>合同签订之日起2个工作日内，中标单位须将所签订的合同副本（加盖公章）交至广东三方诚信招标有限公司东莞分公司归档。</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DE42B5" w:rsidRDefault="00DE42B5"/>
    <w:p w:rsidR="00DE42B5" w:rsidRDefault="005A44A1">
      <w:pPr>
        <w:pStyle w:val="4"/>
        <w:widowControl w:val="0"/>
        <w:overflowPunct w:val="0"/>
        <w:spacing w:before="0" w:after="0" w:line="240" w:lineRule="auto"/>
        <w:rPr>
          <w:rFonts w:ascii="宋体" w:eastAsia="宋体" w:hAnsi="宋体"/>
          <w:sz w:val="21"/>
          <w:szCs w:val="21"/>
        </w:rPr>
      </w:pPr>
      <w:bookmarkStart w:id="68" w:name="_Toc29009"/>
      <w:bookmarkStart w:id="69" w:name="_Toc5082"/>
      <w:bookmarkStart w:id="70" w:name="_Toc303084277"/>
      <w:bookmarkStart w:id="71" w:name="_Toc382049124"/>
      <w:r>
        <w:rPr>
          <w:rFonts w:ascii="宋体" w:eastAsia="宋体" w:hAnsi="宋体" w:hint="eastAsia"/>
          <w:sz w:val="21"/>
          <w:szCs w:val="21"/>
        </w:rPr>
        <w:t>32.</w:t>
      </w:r>
      <w:r>
        <w:rPr>
          <w:rFonts w:ascii="宋体" w:eastAsia="宋体" w:hAnsi="宋体"/>
          <w:sz w:val="21"/>
          <w:szCs w:val="21"/>
        </w:rPr>
        <w:t>履约</w:t>
      </w:r>
      <w:r>
        <w:rPr>
          <w:rFonts w:ascii="宋体" w:eastAsia="宋体" w:hAnsi="宋体" w:hint="eastAsia"/>
          <w:sz w:val="21"/>
          <w:szCs w:val="21"/>
        </w:rPr>
        <w:t>保证金</w:t>
      </w:r>
      <w:bookmarkEnd w:id="68"/>
      <w:bookmarkEnd w:id="69"/>
      <w:bookmarkEnd w:id="70"/>
      <w:bookmarkEnd w:id="71"/>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中标单位应在领取中标通知书之后签订合同之前递交履约保证金（履约保函的提交与履约保证金的提交时间一致）。给采购人造成的损失超过投标担保数额的，还应</w:t>
      </w:r>
      <w:r>
        <w:rPr>
          <w:rFonts w:ascii="宋体" w:eastAsia="宋体" w:hAnsi="宋体" w:hint="eastAsia"/>
          <w:sz w:val="21"/>
          <w:szCs w:val="21"/>
        </w:rPr>
        <w:lastRenderedPageBreak/>
        <w:t>当由其对超过部分予以赔偿，并依法追究其责任。中标单位应在汇入履约保证金时在汇款单备注中注明：中标项目名称及中标项目编号。</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中标单位在签定合同前须提交合同金额的5%作为项目履约保证金（以银行转账、电汇、银行履约保函、信用担保等形式），验收合格后中标单位无违约的情形发生，无息退回。</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购人付款前中标单位须提交合同金额的5%作为项目质量保证金。中标单位此前以银行转账、电汇方式提交履约保证金的，项目验收合格后可向采购人申请直接转为项目质量保证金；中标单位以银行履约保函、信用担保等形式提交履约保证金的，需再单独以银行转账或电汇方式提交项目质量保证金。一年质保期满及中标单位无违约的情形发生，项目质量保证金无息退回。</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中标单位须将履约保证金的汇款凭证 (注明中标通知书或项目编号)或履约保函（采购人注明原件已收到并盖章）用A4纸复印一式四份并加盖中标单位的公章送至采购代理机构。</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履约保证金退回：履约保证金在项目验收合格后，中标单位向采购人提交退回履约保证金的申请（格式可在东莞市政府采购网下载）、履约保证金汇款凭证复印件、采购合同、采购项目验收报告原件、中标通知书复印件，前往采购人办理履约保证金退还手续。</w:t>
      </w:r>
    </w:p>
    <w:p w:rsidR="00DE42B5" w:rsidRDefault="00DE42B5"/>
    <w:p w:rsidR="00DE42B5" w:rsidRDefault="005A44A1">
      <w:pPr>
        <w:pStyle w:val="3"/>
        <w:numPr>
          <w:ilvl w:val="0"/>
          <w:numId w:val="42"/>
        </w:numPr>
        <w:jc w:val="center"/>
        <w:rPr>
          <w:rFonts w:ascii="宋体" w:eastAsia="宋体" w:hAnsi="宋体"/>
        </w:rPr>
      </w:pPr>
      <w:bookmarkStart w:id="72" w:name="_Toc2540"/>
      <w:r>
        <w:rPr>
          <w:rFonts w:ascii="宋体" w:eastAsia="宋体" w:hAnsi="宋体" w:hint="eastAsia"/>
        </w:rPr>
        <w:t>询问或质疑</w:t>
      </w:r>
      <w:bookmarkEnd w:id="72"/>
    </w:p>
    <w:p w:rsidR="00DE42B5" w:rsidRDefault="005A44A1">
      <w:pPr>
        <w:pStyle w:val="4"/>
        <w:widowControl w:val="0"/>
        <w:overflowPunct w:val="0"/>
        <w:spacing w:before="0" w:after="0" w:line="240" w:lineRule="auto"/>
        <w:rPr>
          <w:rFonts w:ascii="宋体" w:eastAsia="宋体" w:hAnsi="宋体"/>
          <w:sz w:val="21"/>
          <w:szCs w:val="21"/>
        </w:rPr>
      </w:pPr>
      <w:bookmarkStart w:id="73" w:name="_Toc14950"/>
      <w:r>
        <w:rPr>
          <w:rFonts w:ascii="宋体" w:eastAsia="宋体" w:hAnsi="宋体" w:hint="eastAsia"/>
          <w:sz w:val="21"/>
          <w:szCs w:val="21"/>
        </w:rPr>
        <w:t>33.询问</w:t>
      </w:r>
      <w:bookmarkEnd w:id="73"/>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投标人对政府采购活动事项（采购文件、采购过程和采购结果）有疑问的，可以按规定向采购代理机构提出询问。</w:t>
      </w:r>
    </w:p>
    <w:p w:rsidR="00DE42B5" w:rsidRDefault="00DE42B5">
      <w:pPr>
        <w:widowControl w:val="0"/>
        <w:tabs>
          <w:tab w:val="left" w:pos="907"/>
        </w:tabs>
        <w:adjustRightInd/>
        <w:snapToGrid/>
        <w:spacing w:after="0" w:line="360" w:lineRule="exact"/>
        <w:ind w:left="567"/>
        <w:jc w:val="both"/>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74" w:name="_Toc29911"/>
      <w:r>
        <w:rPr>
          <w:rFonts w:ascii="宋体" w:eastAsia="宋体" w:hAnsi="宋体" w:hint="eastAsia"/>
          <w:sz w:val="21"/>
          <w:szCs w:val="21"/>
        </w:rPr>
        <w:t>34.质疑</w:t>
      </w:r>
      <w:bookmarkEnd w:id="74"/>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提出质疑的投标人应当是参与所质疑项目采购活动的供应商或是在规定的时间内已依法获取其可质疑的采购文件的潜在供应商。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投标人在法定质疑期内须一次性提出针对同一采购程序环节的质疑，对同一采购程序环节的二次质疑采购代理机构不予受理。</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标人应将招标文件所规定的纸质版形式（质疑须提交以下资料并加盖投标人公章：质疑函原件、营业执照复印件、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lastRenderedPageBreak/>
        <w:t>投标人提出质疑应当提交质疑函和必要的证明材料（须注明法律依据），因缺少相关证明材料或是证明材料存在不真实而导致的后果由投标人自行承担。</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不涉及对投标人利益造成损害的相关内容，不能作为质疑内容提交。</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投诉人在全国范围12个月内三次以上投诉查无实据的，由财政部门列入不良行为记录名单。</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投诉人有下列行为之一的，属于虚假、恶意投诉，由财政部门列入不良行为记录名单，禁止其1至3年内参加政府采购活动：</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（一）捏造事实;</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（二）提供虚假材料;</w:t>
      </w:r>
    </w:p>
    <w:p w:rsidR="00DE42B5" w:rsidRDefault="005A44A1">
      <w:pPr>
        <w:widowControl w:val="0"/>
        <w:tabs>
          <w:tab w:val="left" w:pos="907"/>
        </w:tabs>
        <w:adjustRightInd/>
        <w:snapToGrid/>
        <w:spacing w:after="0" w:line="360" w:lineRule="exact"/>
        <w:ind w:left="567"/>
        <w:jc w:val="both"/>
        <w:rPr>
          <w:rFonts w:ascii="宋体" w:eastAsia="宋体" w:hAnsi="宋体"/>
          <w:sz w:val="21"/>
          <w:szCs w:val="21"/>
        </w:rPr>
      </w:pPr>
      <w:r>
        <w:rPr>
          <w:rFonts w:ascii="宋体" w:eastAsia="宋体" w:hAnsi="宋体" w:hint="eastAsia"/>
          <w:sz w:val="21"/>
          <w:szCs w:val="21"/>
        </w:rPr>
        <w:t>（三）以非法手段取得证明材料。证据来源的合法性存在明显疑问，投诉人无法证明其取得方式合法的，视为以非法手段取得证明材料。</w:t>
      </w: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以联合体形式参加政府采购活动的，其质疑应当由组成联合体的所有投标人共同提出。</w:t>
      </w:r>
    </w:p>
    <w:p w:rsidR="00DE42B5" w:rsidRDefault="00DE42B5"/>
    <w:p w:rsidR="00DE42B5" w:rsidRDefault="005A44A1">
      <w:pPr>
        <w:pStyle w:val="3"/>
        <w:numPr>
          <w:ilvl w:val="0"/>
          <w:numId w:val="42"/>
        </w:numPr>
        <w:jc w:val="center"/>
        <w:rPr>
          <w:rFonts w:ascii="宋体" w:eastAsia="宋体" w:hAnsi="宋体"/>
        </w:rPr>
      </w:pPr>
      <w:bookmarkStart w:id="75" w:name="_Toc5653"/>
      <w:r>
        <w:rPr>
          <w:rFonts w:ascii="宋体" w:eastAsia="宋体" w:hAnsi="宋体" w:hint="eastAsia"/>
        </w:rPr>
        <w:t>其他</w:t>
      </w:r>
      <w:bookmarkEnd w:id="75"/>
    </w:p>
    <w:p w:rsidR="00DE42B5" w:rsidRDefault="005A44A1">
      <w:pPr>
        <w:pStyle w:val="4"/>
        <w:widowControl w:val="0"/>
        <w:overflowPunct w:val="0"/>
        <w:spacing w:before="0" w:after="0" w:line="240" w:lineRule="auto"/>
        <w:rPr>
          <w:rFonts w:ascii="宋体" w:eastAsia="宋体" w:hAnsi="宋体"/>
          <w:sz w:val="21"/>
          <w:szCs w:val="21"/>
        </w:rPr>
      </w:pPr>
      <w:bookmarkStart w:id="76" w:name="_Toc25621"/>
      <w:r>
        <w:rPr>
          <w:rFonts w:ascii="宋体" w:eastAsia="宋体" w:hAnsi="宋体" w:hint="eastAsia"/>
          <w:sz w:val="21"/>
          <w:szCs w:val="21"/>
        </w:rPr>
        <w:t>35.招标文件的解释权</w:t>
      </w:r>
      <w:bookmarkEnd w:id="76"/>
    </w:p>
    <w:p w:rsidR="00DE42B5" w:rsidRDefault="00DE42B5">
      <w:pPr>
        <w:pStyle w:val="10"/>
        <w:widowControl w:val="0"/>
        <w:numPr>
          <w:ilvl w:val="0"/>
          <w:numId w:val="43"/>
        </w:numPr>
        <w:tabs>
          <w:tab w:val="left" w:pos="907"/>
        </w:tabs>
        <w:adjustRightInd/>
        <w:snapToGrid/>
        <w:spacing w:after="0" w:line="360" w:lineRule="exact"/>
        <w:ind w:firstLineChars="0"/>
        <w:jc w:val="both"/>
        <w:rPr>
          <w:rFonts w:ascii="宋体" w:eastAsia="宋体" w:hAnsi="宋体"/>
          <w:vanish/>
          <w:sz w:val="21"/>
          <w:szCs w:val="21"/>
        </w:rPr>
      </w:pPr>
    </w:p>
    <w:p w:rsidR="00DE42B5" w:rsidRDefault="005A44A1">
      <w:pPr>
        <w:widowControl w:val="0"/>
        <w:numPr>
          <w:ilvl w:val="1"/>
          <w:numId w:val="43"/>
        </w:numPr>
        <w:tabs>
          <w:tab w:val="left" w:pos="907"/>
        </w:tabs>
        <w:adjustRightInd/>
        <w:snapToGrid/>
        <w:spacing w:after="0" w:line="360" w:lineRule="exact"/>
        <w:jc w:val="both"/>
        <w:rPr>
          <w:rFonts w:ascii="宋体" w:eastAsia="宋体" w:hAnsi="宋体"/>
          <w:sz w:val="21"/>
          <w:szCs w:val="21"/>
        </w:rPr>
      </w:pPr>
      <w:r>
        <w:rPr>
          <w:rFonts w:ascii="宋体" w:eastAsia="宋体" w:hAnsi="宋体" w:hint="eastAsia"/>
          <w:sz w:val="21"/>
          <w:szCs w:val="21"/>
        </w:rPr>
        <w:t>本采购文件是根据国家有关法律、法规以及政府采购管理有关规定和参照国际惯例编制，解释权属本采购代理机构。</w:t>
      </w:r>
    </w:p>
    <w:p w:rsidR="00DE42B5" w:rsidRDefault="00DE42B5">
      <w:pPr>
        <w:jc w:val="center"/>
      </w:pPr>
    </w:p>
    <w:p w:rsidR="00DE42B5" w:rsidRDefault="005A44A1">
      <w:pPr>
        <w:pStyle w:val="2"/>
        <w:jc w:val="center"/>
        <w:rPr>
          <w:sz w:val="52"/>
          <w:szCs w:val="52"/>
        </w:rPr>
      </w:pPr>
      <w:r>
        <w:rPr>
          <w:rFonts w:hint="eastAsia"/>
          <w:sz w:val="52"/>
          <w:szCs w:val="52"/>
        </w:rPr>
        <w:br w:type="page"/>
      </w: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center"/>
        <w:rPr>
          <w:sz w:val="52"/>
          <w:szCs w:val="52"/>
        </w:rPr>
      </w:pPr>
    </w:p>
    <w:p w:rsidR="00DE42B5" w:rsidRDefault="00DE42B5">
      <w:pPr>
        <w:pStyle w:val="2"/>
        <w:jc w:val="center"/>
        <w:rPr>
          <w:sz w:val="52"/>
          <w:szCs w:val="52"/>
        </w:rPr>
      </w:pPr>
    </w:p>
    <w:p w:rsidR="00DE42B5" w:rsidRDefault="005A44A1">
      <w:pPr>
        <w:pStyle w:val="2"/>
        <w:jc w:val="center"/>
        <w:rPr>
          <w:sz w:val="52"/>
          <w:szCs w:val="52"/>
        </w:rPr>
      </w:pPr>
      <w:bookmarkStart w:id="77" w:name="_Toc15000"/>
      <w:r>
        <w:rPr>
          <w:rFonts w:hint="eastAsia"/>
          <w:sz w:val="52"/>
          <w:szCs w:val="52"/>
        </w:rPr>
        <w:t>第五部分</w:t>
      </w:r>
      <w:r>
        <w:rPr>
          <w:rFonts w:hint="eastAsia"/>
          <w:sz w:val="52"/>
          <w:szCs w:val="52"/>
        </w:rPr>
        <w:t xml:space="preserve"> </w:t>
      </w:r>
      <w:r>
        <w:rPr>
          <w:rFonts w:hint="eastAsia"/>
          <w:sz w:val="52"/>
          <w:szCs w:val="52"/>
        </w:rPr>
        <w:t>合同格式（仅供参考）</w:t>
      </w:r>
      <w:bookmarkEnd w:id="77"/>
    </w:p>
    <w:p w:rsidR="00DE42B5" w:rsidRDefault="005A44A1">
      <w:pPr>
        <w:pStyle w:val="3"/>
        <w:ind w:left="720"/>
        <w:jc w:val="center"/>
        <w:rPr>
          <w:rFonts w:ascii="宋体" w:eastAsia="宋体" w:hAnsi="宋体"/>
        </w:rPr>
      </w:pPr>
      <w:r>
        <w:rPr>
          <w:rFonts w:ascii="宋体" w:eastAsia="宋体" w:hAnsi="宋体" w:hint="eastAsia"/>
        </w:rPr>
        <w:br w:type="page"/>
      </w:r>
    </w:p>
    <w:p w:rsidR="00DE42B5" w:rsidRDefault="00DE42B5">
      <w:pPr>
        <w:pStyle w:val="af"/>
        <w:spacing w:line="600" w:lineRule="exact"/>
        <w:ind w:firstLine="880"/>
        <w:jc w:val="center"/>
        <w:rPr>
          <w:rFonts w:ascii="仿宋_GB2312" w:eastAsia="仿宋_GB2312"/>
          <w:sz w:val="44"/>
          <w:szCs w:val="44"/>
          <w:u w:val="single"/>
        </w:rPr>
      </w:pPr>
    </w:p>
    <w:p w:rsidR="00DE42B5" w:rsidRDefault="005A44A1">
      <w:pPr>
        <w:pStyle w:val="af"/>
        <w:spacing w:line="600" w:lineRule="exact"/>
        <w:ind w:firstLine="880"/>
        <w:jc w:val="center"/>
        <w:rPr>
          <w:sz w:val="44"/>
          <w:szCs w:val="44"/>
        </w:rPr>
      </w:pPr>
      <w:r>
        <w:rPr>
          <w:rFonts w:ascii="仿宋_GB2312" w:eastAsia="仿宋_GB2312" w:hint="eastAsia"/>
          <w:sz w:val="44"/>
          <w:szCs w:val="44"/>
          <w:u w:val="single"/>
        </w:rPr>
        <w:t>东莞理工学院科技创新研究院太阳能及光电材料研究设备采购</w:t>
      </w:r>
    </w:p>
    <w:p w:rsidR="00DE42B5" w:rsidRDefault="00DE42B5">
      <w:pPr>
        <w:pStyle w:val="af"/>
        <w:spacing w:line="600" w:lineRule="exact"/>
        <w:ind w:firstLine="880"/>
        <w:jc w:val="center"/>
        <w:rPr>
          <w:sz w:val="44"/>
          <w:szCs w:val="44"/>
        </w:rPr>
      </w:pPr>
    </w:p>
    <w:p w:rsidR="00DE42B5" w:rsidRDefault="00DE42B5">
      <w:pPr>
        <w:pStyle w:val="af"/>
        <w:spacing w:line="600" w:lineRule="exact"/>
        <w:ind w:firstLine="880"/>
        <w:jc w:val="center"/>
        <w:rPr>
          <w:sz w:val="44"/>
          <w:szCs w:val="44"/>
        </w:rPr>
      </w:pPr>
    </w:p>
    <w:p w:rsidR="00DE42B5" w:rsidRDefault="00DE42B5">
      <w:pPr>
        <w:pStyle w:val="af"/>
        <w:spacing w:line="600" w:lineRule="exact"/>
        <w:ind w:firstLine="883"/>
        <w:jc w:val="center"/>
        <w:rPr>
          <w:b/>
          <w:sz w:val="44"/>
          <w:szCs w:val="44"/>
        </w:rPr>
      </w:pPr>
    </w:p>
    <w:p w:rsidR="00DE42B5" w:rsidRDefault="005A44A1">
      <w:pPr>
        <w:pStyle w:val="af"/>
        <w:spacing w:line="600" w:lineRule="exact"/>
        <w:ind w:firstLine="1044"/>
        <w:jc w:val="center"/>
        <w:rPr>
          <w:b/>
          <w:sz w:val="52"/>
          <w:szCs w:val="52"/>
        </w:rPr>
      </w:pPr>
      <w:r>
        <w:rPr>
          <w:rFonts w:hint="eastAsia"/>
          <w:b/>
          <w:sz w:val="52"/>
          <w:szCs w:val="52"/>
        </w:rPr>
        <w:t>合</w:t>
      </w:r>
    </w:p>
    <w:p w:rsidR="00DE42B5" w:rsidRDefault="00DE42B5">
      <w:pPr>
        <w:pStyle w:val="af"/>
        <w:spacing w:line="600" w:lineRule="exact"/>
        <w:ind w:firstLine="883"/>
        <w:jc w:val="center"/>
        <w:rPr>
          <w:b/>
          <w:sz w:val="44"/>
          <w:szCs w:val="44"/>
        </w:rPr>
      </w:pPr>
    </w:p>
    <w:p w:rsidR="00DE42B5" w:rsidRDefault="00DE42B5">
      <w:pPr>
        <w:pStyle w:val="af"/>
        <w:spacing w:line="600" w:lineRule="exact"/>
        <w:ind w:firstLine="883"/>
        <w:jc w:val="center"/>
        <w:rPr>
          <w:b/>
          <w:sz w:val="44"/>
          <w:szCs w:val="44"/>
        </w:rPr>
      </w:pPr>
    </w:p>
    <w:p w:rsidR="00DE42B5" w:rsidRDefault="00DE42B5">
      <w:pPr>
        <w:pStyle w:val="af"/>
        <w:spacing w:line="600" w:lineRule="exact"/>
        <w:ind w:firstLine="883"/>
        <w:jc w:val="center"/>
        <w:rPr>
          <w:b/>
          <w:sz w:val="44"/>
          <w:szCs w:val="44"/>
        </w:rPr>
      </w:pPr>
    </w:p>
    <w:p w:rsidR="00DE42B5" w:rsidRDefault="005A44A1">
      <w:pPr>
        <w:pStyle w:val="af"/>
        <w:spacing w:line="600" w:lineRule="exact"/>
        <w:ind w:firstLine="1044"/>
        <w:jc w:val="center"/>
        <w:rPr>
          <w:sz w:val="52"/>
          <w:szCs w:val="52"/>
        </w:rPr>
      </w:pPr>
      <w:r>
        <w:rPr>
          <w:rFonts w:hint="eastAsia"/>
          <w:b/>
          <w:sz w:val="52"/>
          <w:szCs w:val="52"/>
        </w:rPr>
        <w:t>同</w:t>
      </w:r>
    </w:p>
    <w:p w:rsidR="00DE42B5" w:rsidRDefault="00DE42B5">
      <w:pPr>
        <w:pStyle w:val="af"/>
        <w:spacing w:line="600" w:lineRule="exact"/>
        <w:ind w:firstLine="600"/>
        <w:jc w:val="center"/>
        <w:rPr>
          <w:sz w:val="30"/>
          <w:szCs w:val="30"/>
        </w:rPr>
      </w:pPr>
    </w:p>
    <w:p w:rsidR="00DE42B5" w:rsidRDefault="005A44A1">
      <w:pPr>
        <w:pStyle w:val="af"/>
        <w:spacing w:line="600" w:lineRule="exact"/>
        <w:ind w:firstLine="600"/>
        <w:rPr>
          <w:sz w:val="30"/>
          <w:szCs w:val="30"/>
          <w:u w:val="single"/>
        </w:rPr>
      </w:pPr>
      <w:r>
        <w:rPr>
          <w:rFonts w:hint="eastAsia"/>
          <w:sz w:val="30"/>
          <w:szCs w:val="30"/>
        </w:rPr>
        <w:t>项目名称：</w:t>
      </w:r>
      <w:r>
        <w:rPr>
          <w:rFonts w:hint="eastAsia"/>
          <w:sz w:val="30"/>
          <w:szCs w:val="30"/>
          <w:u w:val="single"/>
        </w:rPr>
        <w:t>东莞理工学院科技创新研究院太阳能及光电材料研究设备采购</w:t>
      </w:r>
    </w:p>
    <w:p w:rsidR="00DE42B5" w:rsidRDefault="005A44A1">
      <w:pPr>
        <w:pStyle w:val="af"/>
        <w:spacing w:line="600" w:lineRule="exact"/>
        <w:ind w:firstLine="600"/>
        <w:rPr>
          <w:sz w:val="30"/>
          <w:szCs w:val="30"/>
          <w:u w:val="single"/>
        </w:rPr>
      </w:pPr>
      <w:r>
        <w:rPr>
          <w:rFonts w:hint="eastAsia"/>
          <w:sz w:val="30"/>
          <w:szCs w:val="30"/>
        </w:rPr>
        <w:t>交货地点：</w:t>
      </w:r>
      <w:r>
        <w:rPr>
          <w:rFonts w:hint="eastAsia"/>
          <w:sz w:val="30"/>
          <w:szCs w:val="30"/>
          <w:u w:val="single"/>
        </w:rPr>
        <w:t>东莞理工学院松山湖校区</w:t>
      </w:r>
      <w:r>
        <w:rPr>
          <w:rFonts w:hint="eastAsia"/>
          <w:sz w:val="30"/>
          <w:szCs w:val="30"/>
          <w:u w:val="single"/>
        </w:rPr>
        <w:t xml:space="preserve">                     </w:t>
      </w:r>
    </w:p>
    <w:p w:rsidR="00DE42B5" w:rsidRDefault="005A44A1">
      <w:pPr>
        <w:pStyle w:val="af"/>
        <w:spacing w:line="600" w:lineRule="exact"/>
        <w:ind w:firstLine="600"/>
        <w:rPr>
          <w:sz w:val="30"/>
          <w:szCs w:val="30"/>
          <w:u w:val="single"/>
        </w:rPr>
      </w:pPr>
      <w:r>
        <w:rPr>
          <w:rFonts w:hint="eastAsia"/>
          <w:sz w:val="30"/>
          <w:szCs w:val="30"/>
        </w:rPr>
        <w:t>甲</w:t>
      </w:r>
      <w:r>
        <w:rPr>
          <w:rFonts w:hint="eastAsia"/>
          <w:sz w:val="30"/>
          <w:szCs w:val="30"/>
        </w:rPr>
        <w:t xml:space="preserve">    </w:t>
      </w:r>
      <w:r>
        <w:rPr>
          <w:rFonts w:hint="eastAsia"/>
          <w:sz w:val="30"/>
          <w:szCs w:val="30"/>
        </w:rPr>
        <w:t>方：</w:t>
      </w:r>
      <w:r>
        <w:rPr>
          <w:rFonts w:hint="eastAsia"/>
          <w:sz w:val="30"/>
          <w:szCs w:val="30"/>
          <w:u w:val="single"/>
        </w:rPr>
        <w:t>东莞理工学院</w:t>
      </w:r>
      <w:r>
        <w:rPr>
          <w:rFonts w:hint="eastAsia"/>
          <w:sz w:val="30"/>
          <w:szCs w:val="30"/>
          <w:u w:val="single"/>
        </w:rPr>
        <w:t xml:space="preserve">                               </w:t>
      </w:r>
    </w:p>
    <w:p w:rsidR="00DE42B5" w:rsidRDefault="005A44A1">
      <w:pPr>
        <w:tabs>
          <w:tab w:val="left" w:pos="1860"/>
        </w:tabs>
        <w:ind w:firstLine="600"/>
        <w:rPr>
          <w:rFonts w:ascii="宋体" w:hAnsi="宋体"/>
          <w:b/>
          <w:sz w:val="36"/>
        </w:rPr>
      </w:pPr>
      <w:r>
        <w:rPr>
          <w:rFonts w:hint="eastAsia"/>
          <w:sz w:val="30"/>
          <w:szCs w:val="30"/>
        </w:rPr>
        <w:t>乙</w:t>
      </w:r>
      <w:r>
        <w:rPr>
          <w:rFonts w:hint="eastAsia"/>
          <w:sz w:val="30"/>
          <w:szCs w:val="30"/>
        </w:rPr>
        <w:t xml:space="preserve">    </w:t>
      </w:r>
      <w:r>
        <w:rPr>
          <w:rFonts w:hint="eastAsia"/>
          <w:sz w:val="30"/>
          <w:szCs w:val="30"/>
        </w:rPr>
        <w:t>方：</w:t>
      </w:r>
      <w:r>
        <w:rPr>
          <w:rFonts w:hint="eastAsia"/>
          <w:sz w:val="30"/>
          <w:szCs w:val="30"/>
          <w:u w:val="single"/>
        </w:rPr>
        <w:t xml:space="preserve">(  </w:t>
      </w:r>
      <w:r>
        <w:rPr>
          <w:rFonts w:hint="eastAsia"/>
          <w:sz w:val="30"/>
          <w:szCs w:val="30"/>
          <w:u w:val="single"/>
        </w:rPr>
        <w:t>中标供应商</w:t>
      </w:r>
      <w:r>
        <w:rPr>
          <w:rFonts w:hint="eastAsia"/>
          <w:sz w:val="30"/>
          <w:szCs w:val="30"/>
          <w:u w:val="single"/>
        </w:rPr>
        <w:t xml:space="preserve">  )                            </w:t>
      </w:r>
    </w:p>
    <w:p w:rsidR="00DE42B5" w:rsidRDefault="005A44A1">
      <w:pPr>
        <w:tabs>
          <w:tab w:val="left" w:pos="1860"/>
        </w:tabs>
        <w:ind w:firstLine="723"/>
        <w:jc w:val="center"/>
        <w:rPr>
          <w:rFonts w:ascii="宋体" w:hAnsi="宋体"/>
          <w:b/>
          <w:sz w:val="36"/>
        </w:rPr>
      </w:pPr>
      <w:r>
        <w:rPr>
          <w:rFonts w:ascii="宋体" w:hAnsi="宋体" w:hint="eastAsia"/>
          <w:b/>
          <w:sz w:val="36"/>
        </w:rPr>
        <w:br w:type="page"/>
      </w:r>
    </w:p>
    <w:p w:rsidR="00DE42B5" w:rsidRDefault="005A44A1">
      <w:pPr>
        <w:tabs>
          <w:tab w:val="left" w:pos="1860"/>
        </w:tabs>
        <w:ind w:firstLine="723"/>
        <w:jc w:val="center"/>
        <w:rPr>
          <w:rFonts w:ascii="宋体" w:hAnsi="宋体"/>
          <w:b/>
          <w:sz w:val="36"/>
        </w:rPr>
      </w:pPr>
      <w:r>
        <w:rPr>
          <w:rFonts w:ascii="宋体" w:hAnsi="宋体" w:hint="eastAsia"/>
          <w:b/>
          <w:sz w:val="36"/>
        </w:rPr>
        <w:lastRenderedPageBreak/>
        <w:t>合</w:t>
      </w:r>
      <w:r>
        <w:rPr>
          <w:rFonts w:ascii="宋体" w:hAnsi="宋体" w:hint="eastAsia"/>
          <w:b/>
          <w:sz w:val="36"/>
        </w:rPr>
        <w:t xml:space="preserve">   </w:t>
      </w:r>
      <w:r>
        <w:rPr>
          <w:rFonts w:ascii="宋体" w:hAnsi="宋体" w:hint="eastAsia"/>
          <w:b/>
          <w:sz w:val="36"/>
        </w:rPr>
        <w:t>同</w:t>
      </w:r>
    </w:p>
    <w:p w:rsidR="00DE42B5" w:rsidRDefault="005A44A1">
      <w:pPr>
        <w:pStyle w:val="aa"/>
        <w:spacing w:line="560" w:lineRule="exact"/>
        <w:rPr>
          <w:rFonts w:ascii="仿宋_GB2312" w:eastAsia="仿宋_GB2312" w:hAnsi="宋体"/>
          <w:sz w:val="28"/>
          <w:szCs w:val="28"/>
        </w:rPr>
      </w:pPr>
      <w:r>
        <w:rPr>
          <w:rFonts w:ascii="仿宋_GB2312" w:eastAsia="仿宋_GB2312" w:hAnsi="宋体" w:hint="eastAsia"/>
          <w:sz w:val="28"/>
          <w:szCs w:val="28"/>
        </w:rPr>
        <w:t>合同编号：</w:t>
      </w:r>
    </w:p>
    <w:p w:rsidR="00DE42B5" w:rsidRDefault="00DE42B5">
      <w:pPr>
        <w:pStyle w:val="aa"/>
        <w:spacing w:line="560" w:lineRule="exact"/>
        <w:ind w:firstLine="480"/>
        <w:rPr>
          <w:rFonts w:ascii="仿宋_GB2312" w:eastAsia="仿宋_GB2312" w:hAnsi="宋体"/>
          <w:sz w:val="28"/>
          <w:szCs w:val="28"/>
        </w:rPr>
      </w:pPr>
    </w:p>
    <w:p w:rsidR="00DE42B5" w:rsidRDefault="005A44A1">
      <w:pPr>
        <w:pStyle w:val="aa"/>
        <w:spacing w:line="560" w:lineRule="exact"/>
        <w:rPr>
          <w:rFonts w:ascii="仿宋_GB2312" w:eastAsia="仿宋_GB2312" w:hAnsi="宋体"/>
          <w:sz w:val="28"/>
          <w:szCs w:val="28"/>
        </w:rPr>
      </w:pPr>
      <w:r>
        <w:rPr>
          <w:rFonts w:ascii="仿宋_GB2312" w:eastAsia="仿宋_GB2312" w:hAnsi="宋体" w:hint="eastAsia"/>
          <w:sz w:val="28"/>
          <w:szCs w:val="28"/>
        </w:rPr>
        <w:t>甲方：(采购人) 东莞理工学院</w:t>
      </w:r>
    </w:p>
    <w:p w:rsidR="00DE42B5" w:rsidRDefault="005A44A1">
      <w:pPr>
        <w:pStyle w:val="aa"/>
        <w:spacing w:line="560" w:lineRule="exact"/>
        <w:rPr>
          <w:rFonts w:ascii="仿宋_GB2312" w:eastAsia="仿宋_GB2312" w:hAnsi="宋体"/>
          <w:sz w:val="28"/>
          <w:szCs w:val="28"/>
        </w:rPr>
      </w:pPr>
      <w:r>
        <w:rPr>
          <w:rFonts w:ascii="仿宋_GB2312" w:eastAsia="仿宋_GB2312" w:hAnsi="宋体" w:hint="eastAsia"/>
          <w:sz w:val="28"/>
          <w:szCs w:val="28"/>
        </w:rPr>
        <w:t>乙方：(中标供应商)</w:t>
      </w:r>
    </w:p>
    <w:p w:rsidR="00DE42B5" w:rsidRDefault="00DE42B5">
      <w:pPr>
        <w:pStyle w:val="aa"/>
        <w:spacing w:line="560" w:lineRule="exact"/>
        <w:ind w:firstLine="480"/>
        <w:rPr>
          <w:rFonts w:ascii="仿宋_GB2312" w:eastAsia="仿宋_GB2312" w:hAnsi="宋体"/>
          <w:sz w:val="28"/>
          <w:szCs w:val="28"/>
        </w:rPr>
      </w:pP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本合同签订是根据 年 月 日公开招标确定，项目名称： 采购项目（采购编号：） ，按照《中华人民共和国合同法》及招标文件和中标通知书的要求，甲方向乙方订购下列设备及服务，经双方协商一致，签订本合同，共同遵守如下条款：</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一、合同项目</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1、乙方在投标书所列的设备的供应、安装、调试责任；</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2、乙方完成在投标书中所列的设备、服务的全部承诺；</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3、乙方在投标书中承诺的维护、保养服务。</w:t>
      </w:r>
    </w:p>
    <w:p w:rsidR="00DE42B5" w:rsidRDefault="005A44A1">
      <w:pPr>
        <w:pStyle w:val="aa"/>
        <w:spacing w:line="560" w:lineRule="exact"/>
        <w:ind w:firstLine="480"/>
        <w:rPr>
          <w:rFonts w:ascii="仿宋_GB2312" w:eastAsia="仿宋_GB2312" w:hAnsi="宋体"/>
          <w:sz w:val="28"/>
          <w:szCs w:val="28"/>
        </w:rPr>
      </w:pPr>
      <w:bookmarkStart w:id="78" w:name="_Toc86481557"/>
      <w:r>
        <w:rPr>
          <w:rFonts w:ascii="仿宋_GB2312" w:eastAsia="仿宋_GB2312" w:hAnsi="宋体" w:hint="eastAsia"/>
          <w:sz w:val="28"/>
          <w:szCs w:val="28"/>
        </w:rPr>
        <w:t>二、货物名称、品牌、型号、规格、制造商、数量及交货时间</w:t>
      </w:r>
      <w:bookmarkEnd w:id="78"/>
      <w:r>
        <w:rPr>
          <w:rFonts w:ascii="仿宋_GB2312" w:eastAsia="仿宋_GB2312" w:hAnsi="宋体" w:hint="eastAsia"/>
          <w:sz w:val="28"/>
          <w:szCs w:val="28"/>
        </w:rPr>
        <w:t xml:space="preserve"> (可在附件中体现)</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交货期：      天单价：元</w:t>
      </w:r>
    </w:p>
    <w:tbl>
      <w:tblPr>
        <w:tblW w:w="8522" w:type="dxa"/>
        <w:tblLayout w:type="fixed"/>
        <w:tblLook w:val="04A0"/>
      </w:tblPr>
      <w:tblGrid>
        <w:gridCol w:w="639"/>
        <w:gridCol w:w="1179"/>
        <w:gridCol w:w="1427"/>
        <w:gridCol w:w="1425"/>
        <w:gridCol w:w="569"/>
        <w:gridCol w:w="571"/>
        <w:gridCol w:w="856"/>
        <w:gridCol w:w="1000"/>
        <w:gridCol w:w="856"/>
      </w:tblGrid>
      <w:tr w:rsidR="00DE42B5">
        <w:trPr>
          <w:trHeight w:val="890"/>
        </w:trPr>
        <w:tc>
          <w:tcPr>
            <w:tcW w:w="639" w:type="dxa"/>
            <w:tcBorders>
              <w:top w:val="single" w:sz="8" w:space="0" w:color="auto"/>
              <w:left w:val="single" w:sz="8" w:space="0" w:color="auto"/>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bookmarkStart w:id="79" w:name="OLE_LINK1" w:colFirst="6" w:colLast="6"/>
            <w:bookmarkStart w:id="80" w:name="OLE_LINK2" w:colFirst="6" w:colLast="6"/>
            <w:bookmarkStart w:id="81" w:name="_Hlk425843296"/>
            <w:r>
              <w:rPr>
                <w:rFonts w:ascii="仿宋_GB2312" w:eastAsia="仿宋_GB2312" w:hAnsi="宋体" w:hint="eastAsia"/>
                <w:sz w:val="28"/>
                <w:szCs w:val="28"/>
              </w:rPr>
              <w:t>序号</w:t>
            </w:r>
          </w:p>
        </w:tc>
        <w:tc>
          <w:tcPr>
            <w:tcW w:w="1179" w:type="dxa"/>
            <w:tcBorders>
              <w:top w:val="single" w:sz="8" w:space="0" w:color="auto"/>
              <w:left w:val="nil"/>
              <w:bottom w:val="single" w:sz="6" w:space="0" w:color="auto"/>
              <w:right w:val="single" w:sz="4"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货物</w:t>
            </w:r>
          </w:p>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名称</w:t>
            </w:r>
          </w:p>
        </w:tc>
        <w:tc>
          <w:tcPr>
            <w:tcW w:w="1427" w:type="dxa"/>
            <w:tcBorders>
              <w:top w:val="single" w:sz="8" w:space="0" w:color="auto"/>
              <w:left w:val="nil"/>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品牌</w:t>
            </w:r>
          </w:p>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型号</w:t>
            </w:r>
          </w:p>
        </w:tc>
        <w:tc>
          <w:tcPr>
            <w:tcW w:w="1425" w:type="dxa"/>
            <w:tcBorders>
              <w:top w:val="single" w:sz="8" w:space="0" w:color="auto"/>
              <w:left w:val="nil"/>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厂商及产地</w:t>
            </w:r>
          </w:p>
        </w:tc>
        <w:tc>
          <w:tcPr>
            <w:tcW w:w="569" w:type="dxa"/>
            <w:tcBorders>
              <w:top w:val="single" w:sz="8" w:space="0" w:color="auto"/>
              <w:left w:val="nil"/>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数量</w:t>
            </w:r>
          </w:p>
        </w:tc>
        <w:tc>
          <w:tcPr>
            <w:tcW w:w="571" w:type="dxa"/>
            <w:tcBorders>
              <w:top w:val="single" w:sz="8" w:space="0" w:color="auto"/>
              <w:left w:val="nil"/>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单位</w:t>
            </w:r>
          </w:p>
        </w:tc>
        <w:tc>
          <w:tcPr>
            <w:tcW w:w="856" w:type="dxa"/>
            <w:tcBorders>
              <w:top w:val="single" w:sz="8" w:space="0" w:color="auto"/>
              <w:left w:val="nil"/>
              <w:bottom w:val="single" w:sz="6" w:space="0" w:color="auto"/>
              <w:right w:val="single" w:sz="4"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单价</w:t>
            </w:r>
          </w:p>
        </w:tc>
        <w:tc>
          <w:tcPr>
            <w:tcW w:w="1000" w:type="dxa"/>
            <w:tcBorders>
              <w:top w:val="single" w:sz="8" w:space="0" w:color="auto"/>
              <w:left w:val="nil"/>
              <w:bottom w:val="single" w:sz="6" w:space="0" w:color="auto"/>
              <w:right w:val="single" w:sz="8"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分项</w:t>
            </w:r>
          </w:p>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总价</w:t>
            </w:r>
          </w:p>
        </w:tc>
        <w:tc>
          <w:tcPr>
            <w:tcW w:w="856" w:type="dxa"/>
            <w:tcBorders>
              <w:top w:val="single" w:sz="8" w:space="0" w:color="auto"/>
              <w:left w:val="nil"/>
              <w:bottom w:val="single" w:sz="6" w:space="0" w:color="auto"/>
              <w:right w:val="single" w:sz="8" w:space="0" w:color="auto"/>
            </w:tcBorders>
          </w:tcPr>
          <w:p w:rsidR="00DE42B5" w:rsidRDefault="005A44A1">
            <w:pPr>
              <w:pStyle w:val="aa"/>
              <w:jc w:val="center"/>
              <w:rPr>
                <w:rFonts w:ascii="仿宋_GB2312" w:eastAsia="仿宋_GB2312" w:hAnsi="宋体"/>
                <w:sz w:val="28"/>
                <w:szCs w:val="28"/>
              </w:rPr>
            </w:pPr>
            <w:r>
              <w:rPr>
                <w:rFonts w:ascii="仿宋_GB2312" w:eastAsia="仿宋_GB2312" w:hAnsi="宋体" w:hint="eastAsia"/>
                <w:sz w:val="28"/>
                <w:szCs w:val="28"/>
              </w:rPr>
              <w:t>备注</w:t>
            </w:r>
          </w:p>
        </w:tc>
      </w:tr>
      <w:tr w:rsidR="00DE42B5">
        <w:trPr>
          <w:trHeight w:val="604"/>
        </w:trPr>
        <w:tc>
          <w:tcPr>
            <w:tcW w:w="639" w:type="dxa"/>
            <w:tcBorders>
              <w:top w:val="single" w:sz="6" w:space="0" w:color="auto"/>
              <w:left w:val="single" w:sz="8" w:space="0" w:color="auto"/>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sz w:val="28"/>
                <w:szCs w:val="28"/>
              </w:rPr>
              <w:t>1</w:t>
            </w:r>
          </w:p>
        </w:tc>
        <w:tc>
          <w:tcPr>
            <w:tcW w:w="1179" w:type="dxa"/>
            <w:tcBorders>
              <w:top w:val="single" w:sz="6" w:space="0" w:color="auto"/>
              <w:left w:val="nil"/>
              <w:bottom w:val="single" w:sz="6" w:space="0" w:color="auto"/>
              <w:right w:val="single" w:sz="4" w:space="0" w:color="auto"/>
            </w:tcBorders>
            <w:vAlign w:val="center"/>
          </w:tcPr>
          <w:p w:rsidR="00DE42B5" w:rsidRDefault="00DE42B5">
            <w:pPr>
              <w:pStyle w:val="aa"/>
              <w:ind w:firstLine="480"/>
              <w:rPr>
                <w:rFonts w:ascii="仿宋_GB2312" w:eastAsia="仿宋_GB2312" w:hAnsi="宋体"/>
                <w:sz w:val="28"/>
                <w:szCs w:val="28"/>
              </w:rPr>
            </w:pPr>
          </w:p>
        </w:tc>
        <w:tc>
          <w:tcPr>
            <w:tcW w:w="1427"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1425"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569"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571"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4" w:space="0" w:color="auto"/>
            </w:tcBorders>
            <w:vAlign w:val="center"/>
          </w:tcPr>
          <w:p w:rsidR="00DE42B5" w:rsidRDefault="00DE42B5">
            <w:pPr>
              <w:pStyle w:val="aa"/>
              <w:ind w:firstLine="480"/>
              <w:rPr>
                <w:rFonts w:ascii="仿宋_GB2312" w:eastAsia="仿宋_GB2312" w:hAnsi="宋体"/>
                <w:sz w:val="28"/>
                <w:szCs w:val="28"/>
              </w:rPr>
            </w:pPr>
          </w:p>
        </w:tc>
        <w:tc>
          <w:tcPr>
            <w:tcW w:w="1000" w:type="dxa"/>
            <w:tcBorders>
              <w:top w:val="single" w:sz="6" w:space="0" w:color="auto"/>
              <w:left w:val="nil"/>
              <w:bottom w:val="single" w:sz="6" w:space="0" w:color="auto"/>
              <w:right w:val="single" w:sz="8" w:space="0" w:color="auto"/>
            </w:tcBorders>
            <w:vAlign w:val="center"/>
          </w:tcPr>
          <w:p w:rsidR="00DE42B5" w:rsidRDefault="00DE42B5">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8" w:space="0" w:color="auto"/>
            </w:tcBorders>
          </w:tcPr>
          <w:p w:rsidR="00DE42B5" w:rsidRDefault="00DE42B5">
            <w:pPr>
              <w:pStyle w:val="aa"/>
              <w:ind w:firstLine="480"/>
              <w:rPr>
                <w:rFonts w:ascii="仿宋_GB2312" w:eastAsia="仿宋_GB2312" w:hAnsi="宋体"/>
                <w:sz w:val="28"/>
                <w:szCs w:val="28"/>
              </w:rPr>
            </w:pPr>
          </w:p>
        </w:tc>
      </w:tr>
      <w:tr w:rsidR="00DE42B5">
        <w:trPr>
          <w:trHeight w:val="604"/>
        </w:trPr>
        <w:tc>
          <w:tcPr>
            <w:tcW w:w="639" w:type="dxa"/>
            <w:tcBorders>
              <w:top w:val="single" w:sz="6" w:space="0" w:color="auto"/>
              <w:left w:val="single" w:sz="8" w:space="0" w:color="auto"/>
              <w:bottom w:val="single" w:sz="6" w:space="0" w:color="auto"/>
              <w:right w:val="single" w:sz="6" w:space="0" w:color="auto"/>
            </w:tcBorders>
            <w:vAlign w:val="center"/>
          </w:tcPr>
          <w:p w:rsidR="00DE42B5" w:rsidRDefault="005A44A1">
            <w:pPr>
              <w:pStyle w:val="aa"/>
              <w:jc w:val="center"/>
              <w:rPr>
                <w:rFonts w:ascii="仿宋_GB2312" w:eastAsia="仿宋_GB2312" w:hAnsi="宋体"/>
                <w:sz w:val="28"/>
                <w:szCs w:val="28"/>
              </w:rPr>
            </w:pPr>
            <w:r>
              <w:rPr>
                <w:rFonts w:ascii="仿宋_GB2312" w:eastAsia="仿宋_GB2312" w:hAnsi="宋体"/>
                <w:sz w:val="28"/>
                <w:szCs w:val="28"/>
              </w:rPr>
              <w:t>2</w:t>
            </w:r>
          </w:p>
        </w:tc>
        <w:tc>
          <w:tcPr>
            <w:tcW w:w="1179" w:type="dxa"/>
            <w:tcBorders>
              <w:top w:val="single" w:sz="6" w:space="0" w:color="auto"/>
              <w:left w:val="nil"/>
              <w:bottom w:val="single" w:sz="6" w:space="0" w:color="auto"/>
              <w:right w:val="single" w:sz="4" w:space="0" w:color="auto"/>
            </w:tcBorders>
            <w:vAlign w:val="center"/>
          </w:tcPr>
          <w:p w:rsidR="00DE42B5" w:rsidRDefault="00DE42B5">
            <w:pPr>
              <w:pStyle w:val="aa"/>
              <w:ind w:firstLine="480"/>
              <w:rPr>
                <w:rFonts w:ascii="仿宋_GB2312" w:eastAsia="仿宋_GB2312" w:hAnsi="宋体"/>
                <w:sz w:val="28"/>
                <w:szCs w:val="28"/>
              </w:rPr>
            </w:pPr>
          </w:p>
        </w:tc>
        <w:tc>
          <w:tcPr>
            <w:tcW w:w="1427"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1425"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569"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571" w:type="dxa"/>
            <w:tcBorders>
              <w:top w:val="single" w:sz="6" w:space="0" w:color="auto"/>
              <w:left w:val="nil"/>
              <w:bottom w:val="single" w:sz="6" w:space="0" w:color="auto"/>
              <w:right w:val="single" w:sz="6" w:space="0" w:color="auto"/>
            </w:tcBorders>
            <w:vAlign w:val="center"/>
          </w:tcPr>
          <w:p w:rsidR="00DE42B5" w:rsidRDefault="00DE42B5">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4" w:space="0" w:color="auto"/>
            </w:tcBorders>
            <w:vAlign w:val="center"/>
          </w:tcPr>
          <w:p w:rsidR="00DE42B5" w:rsidRDefault="00DE42B5">
            <w:pPr>
              <w:pStyle w:val="aa"/>
              <w:ind w:firstLine="480"/>
              <w:rPr>
                <w:rFonts w:ascii="仿宋_GB2312" w:eastAsia="仿宋_GB2312" w:hAnsi="宋体"/>
                <w:sz w:val="28"/>
                <w:szCs w:val="28"/>
              </w:rPr>
            </w:pPr>
          </w:p>
        </w:tc>
        <w:tc>
          <w:tcPr>
            <w:tcW w:w="1000" w:type="dxa"/>
            <w:tcBorders>
              <w:top w:val="single" w:sz="6" w:space="0" w:color="auto"/>
              <w:left w:val="nil"/>
              <w:bottom w:val="single" w:sz="6" w:space="0" w:color="auto"/>
              <w:right w:val="single" w:sz="8" w:space="0" w:color="auto"/>
            </w:tcBorders>
            <w:vAlign w:val="center"/>
          </w:tcPr>
          <w:p w:rsidR="00DE42B5" w:rsidRDefault="00DE42B5">
            <w:pPr>
              <w:pStyle w:val="aa"/>
              <w:ind w:firstLine="480"/>
              <w:rPr>
                <w:rFonts w:ascii="仿宋_GB2312" w:eastAsia="仿宋_GB2312" w:hAnsi="宋体"/>
                <w:sz w:val="28"/>
                <w:szCs w:val="28"/>
              </w:rPr>
            </w:pPr>
          </w:p>
        </w:tc>
        <w:tc>
          <w:tcPr>
            <w:tcW w:w="856" w:type="dxa"/>
            <w:tcBorders>
              <w:top w:val="single" w:sz="6" w:space="0" w:color="auto"/>
              <w:left w:val="nil"/>
              <w:bottom w:val="single" w:sz="6" w:space="0" w:color="auto"/>
              <w:right w:val="single" w:sz="8" w:space="0" w:color="auto"/>
            </w:tcBorders>
          </w:tcPr>
          <w:p w:rsidR="00DE42B5" w:rsidRDefault="00DE42B5">
            <w:pPr>
              <w:pStyle w:val="aa"/>
              <w:ind w:firstLine="480"/>
              <w:rPr>
                <w:rFonts w:ascii="仿宋_GB2312" w:eastAsia="仿宋_GB2312" w:hAnsi="宋体"/>
                <w:sz w:val="28"/>
                <w:szCs w:val="28"/>
              </w:rPr>
            </w:pPr>
          </w:p>
        </w:tc>
      </w:tr>
      <w:tr w:rsidR="00DE42B5">
        <w:trPr>
          <w:trHeight w:val="604"/>
        </w:trPr>
        <w:tc>
          <w:tcPr>
            <w:tcW w:w="7666" w:type="dxa"/>
            <w:gridSpan w:val="8"/>
            <w:tcBorders>
              <w:top w:val="single" w:sz="6" w:space="0" w:color="auto"/>
              <w:left w:val="single" w:sz="8" w:space="0" w:color="auto"/>
              <w:bottom w:val="single" w:sz="6" w:space="0" w:color="auto"/>
              <w:right w:val="single" w:sz="8" w:space="0" w:color="auto"/>
            </w:tcBorders>
            <w:vAlign w:val="center"/>
          </w:tcPr>
          <w:p w:rsidR="00DE42B5" w:rsidRDefault="005A44A1">
            <w:pPr>
              <w:pStyle w:val="aa"/>
              <w:ind w:firstLine="480"/>
              <w:jc w:val="center"/>
              <w:rPr>
                <w:rFonts w:ascii="仿宋_GB2312" w:eastAsia="仿宋_GB2312" w:hAnsi="宋体"/>
                <w:sz w:val="28"/>
                <w:szCs w:val="28"/>
              </w:rPr>
            </w:pPr>
            <w:r>
              <w:rPr>
                <w:rFonts w:ascii="仿宋_GB2312" w:eastAsia="仿宋_GB2312" w:hAnsi="宋体" w:hint="eastAsia"/>
                <w:sz w:val="28"/>
                <w:szCs w:val="28"/>
              </w:rPr>
              <w:t>金额合计：元</w:t>
            </w:r>
          </w:p>
        </w:tc>
        <w:tc>
          <w:tcPr>
            <w:tcW w:w="856" w:type="dxa"/>
            <w:tcBorders>
              <w:top w:val="single" w:sz="6" w:space="0" w:color="auto"/>
              <w:left w:val="single" w:sz="8" w:space="0" w:color="auto"/>
              <w:bottom w:val="single" w:sz="6" w:space="0" w:color="auto"/>
              <w:right w:val="single" w:sz="8" w:space="0" w:color="auto"/>
            </w:tcBorders>
          </w:tcPr>
          <w:p w:rsidR="00DE42B5" w:rsidRDefault="00DE42B5">
            <w:pPr>
              <w:pStyle w:val="aa"/>
              <w:ind w:firstLine="480"/>
              <w:jc w:val="center"/>
              <w:rPr>
                <w:rFonts w:ascii="仿宋_GB2312" w:eastAsia="仿宋_GB2312" w:hAnsi="宋体"/>
                <w:sz w:val="28"/>
                <w:szCs w:val="28"/>
              </w:rPr>
            </w:pPr>
          </w:p>
        </w:tc>
      </w:tr>
    </w:tbl>
    <w:p w:rsidR="00DE42B5" w:rsidRDefault="005A44A1">
      <w:pPr>
        <w:pStyle w:val="aa"/>
        <w:spacing w:line="560" w:lineRule="exact"/>
        <w:ind w:firstLine="480"/>
        <w:rPr>
          <w:rFonts w:ascii="仿宋_GB2312" w:eastAsia="仿宋_GB2312" w:hAnsi="宋体"/>
          <w:sz w:val="28"/>
          <w:szCs w:val="28"/>
        </w:rPr>
      </w:pPr>
      <w:bookmarkStart w:id="82" w:name="_Toc86481558"/>
      <w:bookmarkEnd w:id="79"/>
      <w:bookmarkEnd w:id="80"/>
      <w:bookmarkEnd w:id="81"/>
      <w:r>
        <w:rPr>
          <w:rFonts w:ascii="仿宋_GB2312" w:eastAsia="仿宋_GB2312" w:hAnsi="宋体" w:hint="eastAsia"/>
          <w:sz w:val="28"/>
          <w:szCs w:val="28"/>
        </w:rPr>
        <w:t>三、价格</w:t>
      </w:r>
      <w:bookmarkEnd w:id="82"/>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1、合同总价：</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（人民币）大写元（</w:t>
      </w:r>
      <w:r>
        <w:rPr>
          <w:rFonts w:ascii="仿宋_GB2312" w:eastAsia="仿宋_GB2312" w:hAnsi="宋体" w:hint="eastAsia"/>
          <w:sz w:val="28"/>
          <w:szCs w:val="28"/>
        </w:rPr>
        <w:t>¥</w:t>
      </w:r>
      <w:r>
        <w:rPr>
          <w:rFonts w:ascii="仿宋_GB2312" w:eastAsia="仿宋_GB2312" w:hAnsi="宋体" w:hint="eastAsia"/>
          <w:sz w:val="28"/>
          <w:szCs w:val="28"/>
        </w:rPr>
        <w:t xml:space="preserve"> 元）。</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2、总价包括了设备及所需附件、包装、运费、安装调试、税费、资料、质保期内等的全部费用。</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3、本合同价为固定不变价。</w:t>
      </w:r>
    </w:p>
    <w:p w:rsidR="00DE42B5" w:rsidRDefault="005A44A1">
      <w:pPr>
        <w:pStyle w:val="aa"/>
        <w:spacing w:line="560" w:lineRule="exact"/>
        <w:ind w:firstLine="480"/>
        <w:rPr>
          <w:rFonts w:ascii="仿宋_GB2312" w:eastAsia="仿宋_GB2312" w:hAnsi="宋体"/>
          <w:sz w:val="28"/>
          <w:szCs w:val="28"/>
        </w:rPr>
      </w:pPr>
      <w:bookmarkStart w:id="83" w:name="_Toc86481559"/>
      <w:r>
        <w:rPr>
          <w:rFonts w:ascii="仿宋_GB2312" w:eastAsia="仿宋_GB2312" w:hAnsi="宋体" w:hint="eastAsia"/>
          <w:sz w:val="28"/>
          <w:szCs w:val="28"/>
        </w:rPr>
        <w:t>四、货物产地及标准</w:t>
      </w:r>
      <w:bookmarkEnd w:id="83"/>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1、货物为 （填写制造商名称） 全新的（原装）产品（含零部件、配件、随机工具等），表面无划伤、无碰撞。</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2、标准</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3、进口产品必须具备商检局的检验证明或合法进货渠道证明。</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4、国内产品或合资厂的产品必须具备出厂合格证。</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5、乙方应将所供物品的原厂售后服务承诺书或证明、用户手册、保修手册、有关资料及配件、随机工具等交付给甲方。</w:t>
      </w:r>
    </w:p>
    <w:p w:rsidR="00DE42B5" w:rsidRDefault="005A44A1">
      <w:pPr>
        <w:pStyle w:val="aa"/>
        <w:spacing w:line="560" w:lineRule="exact"/>
        <w:ind w:firstLine="480"/>
        <w:rPr>
          <w:rFonts w:ascii="仿宋_GB2312" w:eastAsia="仿宋_GB2312" w:hAnsi="宋体"/>
          <w:sz w:val="28"/>
          <w:szCs w:val="28"/>
        </w:rPr>
      </w:pPr>
      <w:bookmarkStart w:id="84" w:name="_Toc86481560"/>
      <w:r>
        <w:rPr>
          <w:rFonts w:ascii="仿宋_GB2312" w:eastAsia="仿宋_GB2312" w:hAnsi="宋体" w:hint="eastAsia"/>
          <w:sz w:val="28"/>
          <w:szCs w:val="28"/>
        </w:rPr>
        <w:t>五、交货</w:t>
      </w:r>
      <w:bookmarkEnd w:id="84"/>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1、合同签订之日起天内交货并安装调试完毕。</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2、交货地点： 东莞理工学院</w:t>
      </w:r>
      <w:bookmarkStart w:id="85" w:name="_Toc86481561"/>
      <w:r>
        <w:rPr>
          <w:rFonts w:ascii="仿宋_GB2312" w:eastAsia="仿宋_GB2312" w:hAnsi="宋体" w:hint="eastAsia"/>
          <w:sz w:val="28"/>
          <w:szCs w:val="28"/>
        </w:rPr>
        <w:t>松山湖校区</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六、包装</w:t>
      </w:r>
      <w:bookmarkEnd w:id="85"/>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2、乙方所供货物应为制造商原装出厂包装箱号与设备出厂批号一致。</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七、索赔</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1、设备（采购软件时设备修改成货物）在安装调试后未能达到乙方在投标书中所承诺的效果，经乙方一再努力仍未能达到投标效果的，甲方有权提出索赔。</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2、乙方重新安装、调试，直至达到要求为止，如甲方认为乙方实在无能力完成的，有权单方中止合同，所发生的费用由乙方自行解决。</w:t>
      </w:r>
    </w:p>
    <w:p w:rsidR="00DE42B5" w:rsidRDefault="005A44A1">
      <w:pPr>
        <w:pStyle w:val="aa"/>
        <w:spacing w:line="560" w:lineRule="exact"/>
        <w:ind w:firstLine="480"/>
        <w:rPr>
          <w:rFonts w:ascii="仿宋_GB2312" w:eastAsia="仿宋_GB2312" w:hAnsi="宋体"/>
          <w:sz w:val="28"/>
          <w:szCs w:val="28"/>
        </w:rPr>
      </w:pPr>
      <w:bookmarkStart w:id="86" w:name="_Toc86481562"/>
      <w:r>
        <w:rPr>
          <w:rFonts w:ascii="仿宋_GB2312" w:eastAsia="仿宋_GB2312" w:hAnsi="宋体" w:hint="eastAsia"/>
          <w:sz w:val="28"/>
          <w:szCs w:val="28"/>
        </w:rPr>
        <w:t>八、</w:t>
      </w:r>
      <w:bookmarkEnd w:id="86"/>
      <w:r>
        <w:rPr>
          <w:rFonts w:ascii="仿宋_GB2312" w:eastAsia="仿宋_GB2312" w:hAnsi="宋体" w:hint="eastAsia"/>
          <w:sz w:val="28"/>
          <w:szCs w:val="28"/>
        </w:rPr>
        <w:t>履约保证金、付款方式及质量保证金</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 xml:space="preserve"> 履约保证金 </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w:t>
      </w:r>
      <w:r>
        <w:rPr>
          <w:rFonts w:ascii="仿宋_GB2312" w:eastAsia="仿宋_GB2312" w:hAnsi="宋体"/>
          <w:sz w:val="28"/>
          <w:szCs w:val="28"/>
        </w:rPr>
        <w:t>在签定合同前须提交合同金额的5%作为项目履约保证金（</w:t>
      </w:r>
      <w:r>
        <w:rPr>
          <w:rFonts w:ascii="仿宋_GB2312" w:eastAsia="仿宋_GB2312" w:hAnsi="宋体" w:hint="eastAsia"/>
          <w:sz w:val="28"/>
          <w:szCs w:val="28"/>
        </w:rPr>
        <w:t>以</w:t>
      </w:r>
      <w:r>
        <w:rPr>
          <w:rFonts w:ascii="仿宋_GB2312" w:eastAsia="仿宋_GB2312" w:hAnsi="宋体"/>
          <w:sz w:val="28"/>
          <w:szCs w:val="28"/>
        </w:rPr>
        <w:t>银行转账、电汇、银行履约保函、信用担保等形式），验收合格后</w:t>
      </w:r>
      <w:r>
        <w:rPr>
          <w:rFonts w:ascii="仿宋_GB2312" w:eastAsia="仿宋_GB2312" w:hAnsi="宋体" w:hint="eastAsia"/>
          <w:sz w:val="28"/>
          <w:szCs w:val="28"/>
        </w:rPr>
        <w:t>中标单位</w:t>
      </w:r>
      <w:r>
        <w:rPr>
          <w:rFonts w:ascii="仿宋_GB2312" w:eastAsia="仿宋_GB2312" w:hAnsi="宋体"/>
          <w:sz w:val="28"/>
          <w:szCs w:val="28"/>
        </w:rPr>
        <w:t>无违约的情形发生，无息退回。</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 xml:space="preserve"> 付款方式</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（1）货物到达采购人指定的地点且安装、调试完毕，经甲方验收合格、办理完全部验收手续后，在20个工作日向乙方支付合同总价的100%。</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本合同的每笔款项均以银行转账方式支付，</w:t>
      </w:r>
      <w:r>
        <w:rPr>
          <w:rFonts w:ascii="仿宋_GB2312" w:eastAsia="仿宋_GB2312" w:hAnsi="宋体" w:hint="eastAsia"/>
          <w:sz w:val="28"/>
          <w:szCs w:val="28"/>
        </w:rPr>
        <w:t>乙方</w:t>
      </w:r>
      <w:r>
        <w:rPr>
          <w:rFonts w:ascii="仿宋_GB2312" w:eastAsia="仿宋_GB2312" w:hAnsi="宋体"/>
          <w:sz w:val="28"/>
          <w:szCs w:val="28"/>
        </w:rPr>
        <w:t>凭：</w:t>
      </w:r>
      <w:r>
        <w:rPr>
          <w:rFonts w:ascii="仿宋_GB2312" w:eastAsia="仿宋_GB2312" w:hAnsi="宋体" w:hint="eastAsia"/>
          <w:sz w:val="28"/>
          <w:szCs w:val="28"/>
        </w:rPr>
        <w:t>①</w:t>
      </w:r>
      <w:r>
        <w:rPr>
          <w:rFonts w:ascii="仿宋_GB2312" w:eastAsia="仿宋_GB2312" w:hAnsi="宋体"/>
          <w:sz w:val="28"/>
          <w:szCs w:val="28"/>
        </w:rPr>
        <w:t>合同；</w:t>
      </w:r>
      <w:r>
        <w:rPr>
          <w:rFonts w:ascii="仿宋_GB2312" w:eastAsia="仿宋_GB2312" w:hAnsi="宋体" w:hint="eastAsia"/>
          <w:sz w:val="28"/>
          <w:szCs w:val="28"/>
        </w:rPr>
        <w:t>②乙方</w:t>
      </w:r>
      <w:r>
        <w:rPr>
          <w:rFonts w:ascii="仿宋_GB2312" w:eastAsia="仿宋_GB2312" w:hAnsi="宋体"/>
          <w:sz w:val="28"/>
          <w:szCs w:val="28"/>
        </w:rPr>
        <w:t>开具的正式发票；</w:t>
      </w:r>
      <w:r>
        <w:rPr>
          <w:rFonts w:ascii="仿宋_GB2312" w:eastAsia="仿宋_GB2312" w:hAnsi="宋体" w:hint="eastAsia"/>
          <w:sz w:val="28"/>
          <w:szCs w:val="28"/>
        </w:rPr>
        <w:t>③</w:t>
      </w:r>
      <w:r>
        <w:rPr>
          <w:rFonts w:ascii="仿宋_GB2312" w:eastAsia="仿宋_GB2312" w:hAnsi="宋体"/>
          <w:sz w:val="28"/>
          <w:szCs w:val="28"/>
        </w:rPr>
        <w:t>验收报告（加盖采购人公章）；</w:t>
      </w:r>
      <w:r>
        <w:rPr>
          <w:rFonts w:ascii="仿宋_GB2312" w:eastAsia="仿宋_GB2312" w:hAnsi="宋体" w:hint="eastAsia"/>
          <w:sz w:val="28"/>
          <w:szCs w:val="28"/>
        </w:rPr>
        <w:t>④</w:t>
      </w:r>
      <w:r>
        <w:rPr>
          <w:rFonts w:ascii="仿宋_GB2312" w:eastAsia="仿宋_GB2312" w:hAnsi="宋体"/>
          <w:sz w:val="28"/>
          <w:szCs w:val="28"/>
        </w:rPr>
        <w:t>中标通知书，按以下程序付款：</w:t>
      </w:r>
      <w:r>
        <w:rPr>
          <w:rFonts w:ascii="仿宋_GB2312" w:eastAsia="仿宋_GB2312" w:hAnsi="宋体" w:hint="eastAsia"/>
          <w:sz w:val="28"/>
          <w:szCs w:val="28"/>
        </w:rPr>
        <w:t>乙方</w:t>
      </w:r>
      <w:r>
        <w:rPr>
          <w:rFonts w:ascii="仿宋_GB2312" w:eastAsia="仿宋_GB2312" w:hAnsi="宋体"/>
          <w:sz w:val="28"/>
          <w:szCs w:val="28"/>
        </w:rPr>
        <w:t>应在采购人支付货款前，将发票送至</w:t>
      </w:r>
      <w:r>
        <w:rPr>
          <w:rFonts w:ascii="仿宋_GB2312" w:eastAsia="仿宋_GB2312" w:hAnsi="宋体" w:hint="eastAsia"/>
          <w:sz w:val="28"/>
          <w:szCs w:val="28"/>
        </w:rPr>
        <w:t>甲方</w:t>
      </w:r>
      <w:r>
        <w:rPr>
          <w:rFonts w:ascii="仿宋_GB2312" w:eastAsia="仿宋_GB2312" w:hAnsi="宋体"/>
          <w:sz w:val="28"/>
          <w:szCs w:val="28"/>
        </w:rPr>
        <w:t>单位。发票抬头名称与</w:t>
      </w:r>
      <w:r>
        <w:rPr>
          <w:rFonts w:ascii="仿宋_GB2312" w:eastAsia="仿宋_GB2312" w:hAnsi="宋体" w:hint="eastAsia"/>
          <w:sz w:val="28"/>
          <w:szCs w:val="28"/>
        </w:rPr>
        <w:t>甲方</w:t>
      </w:r>
      <w:r>
        <w:rPr>
          <w:rFonts w:ascii="仿宋_GB2312" w:eastAsia="仿宋_GB2312" w:hAnsi="宋体"/>
          <w:sz w:val="28"/>
          <w:szCs w:val="28"/>
        </w:rPr>
        <w:t>名称一致。付款时间以付款划出款项之日为准。</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sz w:val="28"/>
          <w:szCs w:val="28"/>
        </w:rPr>
        <w:t>注：本项目资金来源为财政资金，相关付款程序严格遵守东莞</w:t>
      </w:r>
      <w:r>
        <w:rPr>
          <w:rFonts w:ascii="仿宋_GB2312" w:eastAsia="仿宋_GB2312" w:hAnsi="宋体"/>
          <w:sz w:val="28"/>
          <w:szCs w:val="28"/>
        </w:rPr>
        <w:lastRenderedPageBreak/>
        <w:t>市（或项目所在镇街）政府财政资金支付程序规定。</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 xml:space="preserve"> 质量保证金</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sz w:val="28"/>
          <w:szCs w:val="28"/>
        </w:rPr>
        <w:t>付款前</w:t>
      </w:r>
      <w:r>
        <w:rPr>
          <w:rFonts w:ascii="仿宋_GB2312" w:eastAsia="仿宋_GB2312" w:hAnsi="宋体" w:hint="eastAsia"/>
          <w:sz w:val="28"/>
          <w:szCs w:val="28"/>
        </w:rPr>
        <w:t>乙方</w:t>
      </w:r>
      <w:r>
        <w:rPr>
          <w:rFonts w:ascii="仿宋_GB2312" w:eastAsia="仿宋_GB2312" w:hAnsi="宋体"/>
          <w:sz w:val="28"/>
          <w:szCs w:val="28"/>
        </w:rPr>
        <w:t>须提交合同金额的5%作为项目质量保证金</w:t>
      </w:r>
      <w:r>
        <w:rPr>
          <w:rFonts w:ascii="仿宋_GB2312" w:eastAsia="仿宋_GB2312" w:hAnsi="宋体" w:hint="eastAsia"/>
          <w:sz w:val="28"/>
          <w:szCs w:val="28"/>
        </w:rPr>
        <w:t>。乙方此前以</w:t>
      </w:r>
      <w:r>
        <w:rPr>
          <w:rFonts w:ascii="仿宋_GB2312" w:eastAsia="仿宋_GB2312" w:hAnsi="宋体"/>
          <w:sz w:val="28"/>
          <w:szCs w:val="28"/>
        </w:rPr>
        <w:t>银行</w:t>
      </w:r>
      <w:r>
        <w:rPr>
          <w:rFonts w:ascii="仿宋_GB2312" w:eastAsia="仿宋_GB2312" w:hAnsi="宋体" w:hint="eastAsia"/>
          <w:sz w:val="28"/>
          <w:szCs w:val="28"/>
        </w:rPr>
        <w:t>转账</w:t>
      </w:r>
      <w:r>
        <w:rPr>
          <w:rFonts w:ascii="仿宋_GB2312" w:eastAsia="仿宋_GB2312" w:hAnsi="宋体"/>
          <w:sz w:val="28"/>
          <w:szCs w:val="28"/>
        </w:rPr>
        <w:t>、电汇方式提交履约保证金的，项目验收合格后可向采购人申请</w:t>
      </w:r>
      <w:r>
        <w:rPr>
          <w:rFonts w:ascii="仿宋_GB2312" w:eastAsia="仿宋_GB2312" w:hAnsi="宋体" w:hint="eastAsia"/>
          <w:sz w:val="28"/>
          <w:szCs w:val="28"/>
        </w:rPr>
        <w:t>直接</w:t>
      </w:r>
      <w:r>
        <w:rPr>
          <w:rFonts w:ascii="仿宋_GB2312" w:eastAsia="仿宋_GB2312" w:hAnsi="宋体"/>
          <w:sz w:val="28"/>
          <w:szCs w:val="28"/>
        </w:rPr>
        <w:t>转为项目质量保证金</w:t>
      </w:r>
      <w:r>
        <w:rPr>
          <w:rFonts w:ascii="仿宋_GB2312" w:eastAsia="仿宋_GB2312" w:hAnsi="宋体" w:hint="eastAsia"/>
          <w:sz w:val="28"/>
          <w:szCs w:val="28"/>
        </w:rPr>
        <w:t>；乙方以</w:t>
      </w:r>
      <w:r>
        <w:rPr>
          <w:rFonts w:ascii="仿宋_GB2312" w:eastAsia="仿宋_GB2312" w:hAnsi="宋体"/>
          <w:sz w:val="28"/>
          <w:szCs w:val="28"/>
        </w:rPr>
        <w:t>银行履约保函、信用担保等形式</w:t>
      </w:r>
      <w:r>
        <w:rPr>
          <w:rFonts w:ascii="仿宋_GB2312" w:eastAsia="仿宋_GB2312" w:hAnsi="宋体" w:hint="eastAsia"/>
          <w:sz w:val="28"/>
          <w:szCs w:val="28"/>
        </w:rPr>
        <w:t>提交履约保证金的，</w:t>
      </w:r>
      <w:r>
        <w:rPr>
          <w:rFonts w:ascii="仿宋_GB2312" w:eastAsia="仿宋_GB2312" w:hAnsi="宋体"/>
          <w:sz w:val="28"/>
          <w:szCs w:val="28"/>
        </w:rPr>
        <w:t>需再单独</w:t>
      </w:r>
      <w:r>
        <w:rPr>
          <w:rFonts w:ascii="仿宋_GB2312" w:eastAsia="仿宋_GB2312" w:hAnsi="宋体" w:hint="eastAsia"/>
          <w:sz w:val="28"/>
          <w:szCs w:val="28"/>
        </w:rPr>
        <w:t>以</w:t>
      </w:r>
      <w:r>
        <w:rPr>
          <w:rFonts w:ascii="仿宋_GB2312" w:eastAsia="仿宋_GB2312" w:hAnsi="宋体"/>
          <w:sz w:val="28"/>
          <w:szCs w:val="28"/>
        </w:rPr>
        <w:t>银行转账</w:t>
      </w:r>
      <w:r>
        <w:rPr>
          <w:rFonts w:ascii="仿宋_GB2312" w:eastAsia="仿宋_GB2312" w:hAnsi="宋体" w:hint="eastAsia"/>
          <w:sz w:val="28"/>
          <w:szCs w:val="28"/>
        </w:rPr>
        <w:t>或</w:t>
      </w:r>
      <w:r>
        <w:rPr>
          <w:rFonts w:ascii="仿宋_GB2312" w:eastAsia="仿宋_GB2312" w:hAnsi="宋体"/>
          <w:sz w:val="28"/>
          <w:szCs w:val="28"/>
        </w:rPr>
        <w:t>电汇</w:t>
      </w:r>
      <w:r>
        <w:rPr>
          <w:rFonts w:ascii="仿宋_GB2312" w:eastAsia="仿宋_GB2312" w:hAnsi="宋体" w:hint="eastAsia"/>
          <w:sz w:val="28"/>
          <w:szCs w:val="28"/>
        </w:rPr>
        <w:t>方式</w:t>
      </w:r>
      <w:r>
        <w:rPr>
          <w:rFonts w:ascii="仿宋_GB2312" w:eastAsia="仿宋_GB2312" w:hAnsi="宋体"/>
          <w:sz w:val="28"/>
          <w:szCs w:val="28"/>
        </w:rPr>
        <w:t>提交项目质量保证金。一年质保期满及</w:t>
      </w:r>
      <w:r>
        <w:rPr>
          <w:rFonts w:ascii="仿宋_GB2312" w:eastAsia="仿宋_GB2312" w:hAnsi="宋体" w:hint="eastAsia"/>
          <w:sz w:val="28"/>
          <w:szCs w:val="28"/>
        </w:rPr>
        <w:t>乙方</w:t>
      </w:r>
      <w:r>
        <w:rPr>
          <w:rFonts w:ascii="仿宋_GB2312" w:eastAsia="仿宋_GB2312" w:hAnsi="宋体"/>
          <w:sz w:val="28"/>
          <w:szCs w:val="28"/>
        </w:rPr>
        <w:t>无违约的情形发生，</w:t>
      </w:r>
      <w:r>
        <w:rPr>
          <w:rFonts w:ascii="仿宋_GB2312" w:eastAsia="仿宋_GB2312" w:hAnsi="宋体" w:hint="eastAsia"/>
          <w:sz w:val="28"/>
          <w:szCs w:val="28"/>
        </w:rPr>
        <w:t>项目质量保证金</w:t>
      </w:r>
      <w:r>
        <w:rPr>
          <w:rFonts w:ascii="仿宋_GB2312" w:eastAsia="仿宋_GB2312" w:hAnsi="宋体"/>
          <w:sz w:val="28"/>
          <w:szCs w:val="28"/>
        </w:rPr>
        <w:t>无息退回。</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九、其他服务</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乙方为甲方提供下述免费服务：</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1、提供各分项货物所必需的维修工具；</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2、提供各分项货物的操作、维护手册；</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3、为甲方培训操作维护人员。</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4、凡设置了权限的产品，必须向甲方提供密码。</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十、合同的转让和分包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1、本合同为总承包合同，不能以任何形式进行分包；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2、乙方不得部分转让或全部转让其应履行的合同义务。如甲方发现乙方转包或分包证据，乙方立刻失去继续供货资格，乙方不得破坏现场与施工效果，甲方不再付款。</w:t>
      </w:r>
    </w:p>
    <w:p w:rsidR="00DE42B5" w:rsidRDefault="005A44A1">
      <w:pPr>
        <w:pStyle w:val="aa"/>
        <w:spacing w:line="560" w:lineRule="exact"/>
        <w:ind w:firstLine="480"/>
        <w:rPr>
          <w:rFonts w:ascii="仿宋_GB2312" w:eastAsia="仿宋_GB2312" w:hAnsi="宋体"/>
          <w:sz w:val="28"/>
          <w:szCs w:val="28"/>
        </w:rPr>
      </w:pPr>
      <w:bookmarkStart w:id="87" w:name="_Toc86481563"/>
      <w:r>
        <w:rPr>
          <w:rFonts w:ascii="仿宋_GB2312" w:eastAsia="仿宋_GB2312" w:hAnsi="宋体" w:hint="eastAsia"/>
          <w:sz w:val="28"/>
          <w:szCs w:val="28"/>
        </w:rPr>
        <w:t>十一、安装与调试</w:t>
      </w:r>
      <w:bookmarkEnd w:id="87"/>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乙方必须在交货的同时，要求按本合同的技术规格、技术规范进行安装调试，并将设备调试到最佳状态。未经甲方同意，不得更换合同内签订的货物。</w:t>
      </w:r>
    </w:p>
    <w:p w:rsidR="00DE42B5" w:rsidRDefault="005A44A1">
      <w:pPr>
        <w:pStyle w:val="aa"/>
        <w:spacing w:line="560" w:lineRule="exact"/>
        <w:ind w:firstLine="480"/>
        <w:rPr>
          <w:rFonts w:ascii="仿宋_GB2312" w:eastAsia="仿宋_GB2312" w:hAnsi="宋体"/>
          <w:sz w:val="28"/>
          <w:szCs w:val="28"/>
        </w:rPr>
      </w:pPr>
      <w:bookmarkStart w:id="88" w:name="_Toc86481564"/>
      <w:r>
        <w:rPr>
          <w:rFonts w:ascii="仿宋_GB2312" w:eastAsia="仿宋_GB2312" w:hAnsi="宋体" w:hint="eastAsia"/>
          <w:sz w:val="28"/>
          <w:szCs w:val="28"/>
        </w:rPr>
        <w:t>十二、验收方式及质保期、售后服务要求</w:t>
      </w:r>
      <w:bookmarkEnd w:id="88"/>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1、甲乙双方按用户需求书及本合同的有关规定由甲方验收组织部门进行验收。</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2、因物品的质量问题发生争议，由广东省或东莞市质量技术监督部门进行质量鉴定。物品符合质量标准的，鉴定费由甲方承担；物品不符合质量标准的，鉴定费由乙方承担。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对本项目提供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4、乙方不能在限期内按以上要求替代、维修问题设备，甲方有权自行修复，费用由乙方支付。</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5、乙方应提供交货地点所在地的设备报修电话及联系人。</w:t>
      </w:r>
    </w:p>
    <w:p w:rsidR="00DE42B5" w:rsidRDefault="005A44A1">
      <w:pPr>
        <w:pStyle w:val="aa"/>
        <w:spacing w:line="560" w:lineRule="exact"/>
        <w:ind w:firstLine="480"/>
        <w:rPr>
          <w:rFonts w:ascii="仿宋_GB2312" w:eastAsia="仿宋_GB2312" w:hAnsi="宋体"/>
          <w:sz w:val="28"/>
          <w:szCs w:val="28"/>
        </w:rPr>
      </w:pPr>
      <w:bookmarkStart w:id="89" w:name="_Toc86481565"/>
      <w:r>
        <w:rPr>
          <w:rFonts w:ascii="仿宋_GB2312" w:eastAsia="仿宋_GB2312" w:hAnsi="宋体" w:hint="eastAsia"/>
          <w:sz w:val="28"/>
          <w:szCs w:val="28"/>
        </w:rPr>
        <w:t>十三、违约责任</w:t>
      </w:r>
      <w:bookmarkEnd w:id="89"/>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1、乙方交付的货物不符合合同规定的，甲方有权拒收，乙方向甲方支付货款总金额20%的违约金。</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2、甲方无正当理由拒收货物，拒付货款的，甲方向乙方偿付货物总金额5%的违约金。</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3、乙方逾期交付货物，则每日按合同总额2‰向对方偿付违约金。逾期交付超过15天，甲方有权终止合同。</w:t>
      </w:r>
    </w:p>
    <w:p w:rsidR="00DE42B5" w:rsidRDefault="005A44A1">
      <w:pPr>
        <w:pStyle w:val="aa"/>
        <w:spacing w:line="560" w:lineRule="exact"/>
        <w:ind w:firstLine="480"/>
        <w:rPr>
          <w:rFonts w:ascii="仿宋_GB2312" w:eastAsia="仿宋_GB2312" w:hAnsi="宋体"/>
          <w:sz w:val="28"/>
          <w:szCs w:val="28"/>
        </w:rPr>
      </w:pPr>
      <w:bookmarkStart w:id="90" w:name="_Toc86481566"/>
      <w:r>
        <w:rPr>
          <w:rFonts w:ascii="仿宋_GB2312" w:eastAsia="仿宋_GB2312" w:hAnsi="宋体" w:hint="eastAsia"/>
          <w:sz w:val="28"/>
          <w:szCs w:val="28"/>
        </w:rPr>
        <w:t>十四、争议的解决</w:t>
      </w:r>
      <w:bookmarkEnd w:id="90"/>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1、凡与本合同有关而引起的一切争议，甲乙双方应首先通过友好协商解决，如经协商后仍不能达成协议时，任何一方可以向法院</w:t>
      </w:r>
      <w:r>
        <w:rPr>
          <w:rFonts w:ascii="仿宋_GB2312" w:eastAsia="仿宋_GB2312" w:hAnsi="宋体" w:hint="eastAsia"/>
          <w:sz w:val="28"/>
          <w:szCs w:val="28"/>
        </w:rPr>
        <w:lastRenderedPageBreak/>
        <w:t>提出诉讼。</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2、本合同发生的诉讼管辖地为东莞市有管辖权的法院。</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3、在进行法院审理期间，除提交法院审理的事项外，合同其他部分仍继续履行。</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4、本合同按照中华人民共和国的法律进行解释。</w:t>
      </w:r>
    </w:p>
    <w:p w:rsidR="00DE42B5" w:rsidRDefault="005A44A1">
      <w:pPr>
        <w:pStyle w:val="aa"/>
        <w:spacing w:line="560" w:lineRule="exact"/>
        <w:ind w:firstLine="480"/>
        <w:rPr>
          <w:rFonts w:ascii="仿宋_GB2312" w:eastAsia="仿宋_GB2312" w:hAnsi="宋体"/>
          <w:sz w:val="28"/>
          <w:szCs w:val="28"/>
        </w:rPr>
      </w:pPr>
      <w:bookmarkStart w:id="91" w:name="_Toc86481567"/>
      <w:r>
        <w:rPr>
          <w:rFonts w:ascii="仿宋_GB2312" w:eastAsia="仿宋_GB2312" w:hAnsi="宋体" w:hint="eastAsia"/>
          <w:sz w:val="28"/>
          <w:szCs w:val="28"/>
        </w:rPr>
        <w:t>十五、知识产权</w:t>
      </w:r>
      <w:bookmarkEnd w:id="91"/>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1、乙方应保证，甲方在中华人民共和国使用货物或货物的任何一部分时，买方免受第三方提出侵其专利权、商标权或其它知识产权的起诉。</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2、投标价应包括所有应支付的对专利权和版权、设计或其他知识产权而需要向其他方支付的版税。</w:t>
      </w:r>
    </w:p>
    <w:p w:rsidR="00DE42B5" w:rsidRDefault="005A44A1">
      <w:pPr>
        <w:pStyle w:val="aa"/>
        <w:spacing w:line="560" w:lineRule="exact"/>
        <w:ind w:firstLine="480"/>
        <w:rPr>
          <w:rFonts w:ascii="仿宋_GB2312" w:eastAsia="仿宋_GB2312" w:hAnsi="宋体"/>
          <w:sz w:val="28"/>
          <w:szCs w:val="28"/>
        </w:rPr>
      </w:pPr>
      <w:bookmarkStart w:id="92" w:name="_Toc86481568"/>
      <w:r>
        <w:rPr>
          <w:rFonts w:ascii="仿宋_GB2312" w:eastAsia="仿宋_GB2312" w:hAnsi="宋体" w:hint="eastAsia"/>
          <w:sz w:val="28"/>
          <w:szCs w:val="28"/>
        </w:rPr>
        <w:t>十六、税和关税</w:t>
      </w:r>
      <w:bookmarkEnd w:id="92"/>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1、中国政府根据现行税法规定对乙方或其雇员征收的与本合同有关的一切税费应由乙方负担。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2、在中国境外发生的与本合同执行有关的一切税费均应由乙方负担。</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十七、合同工期</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 xml:space="preserve">合同签订之日起天内交货并安装调试完毕。 </w:t>
      </w:r>
    </w:p>
    <w:p w:rsidR="00DE42B5" w:rsidRDefault="005A44A1">
      <w:pPr>
        <w:pStyle w:val="aa"/>
        <w:spacing w:line="560" w:lineRule="exact"/>
        <w:ind w:firstLine="480"/>
        <w:rPr>
          <w:rFonts w:ascii="仿宋_GB2312" w:eastAsia="仿宋_GB2312" w:hAnsi="宋体"/>
          <w:sz w:val="28"/>
          <w:szCs w:val="28"/>
        </w:rPr>
      </w:pPr>
      <w:bookmarkStart w:id="93" w:name="_Toc86481569"/>
      <w:r>
        <w:rPr>
          <w:rFonts w:ascii="仿宋_GB2312" w:eastAsia="仿宋_GB2312" w:hAnsi="宋体" w:hint="eastAsia"/>
          <w:sz w:val="28"/>
          <w:szCs w:val="28"/>
        </w:rPr>
        <w:t>十八、合同生效</w:t>
      </w:r>
      <w:bookmarkEnd w:id="93"/>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本合同经双方授权代表签字盖章后生效，生效日以最后一个签字日为准。</w:t>
      </w:r>
    </w:p>
    <w:p w:rsidR="00DE42B5" w:rsidRDefault="005A44A1">
      <w:pPr>
        <w:pStyle w:val="aa"/>
        <w:spacing w:line="560" w:lineRule="exact"/>
        <w:ind w:firstLine="480"/>
        <w:rPr>
          <w:rFonts w:ascii="仿宋_GB2312" w:eastAsia="仿宋_GB2312" w:hAnsi="宋体"/>
          <w:sz w:val="28"/>
          <w:szCs w:val="28"/>
        </w:rPr>
      </w:pPr>
      <w:bookmarkStart w:id="94" w:name="_Toc86481570"/>
      <w:r>
        <w:rPr>
          <w:rFonts w:ascii="仿宋_GB2312" w:eastAsia="仿宋_GB2312" w:hAnsi="宋体" w:hint="eastAsia"/>
          <w:sz w:val="28"/>
          <w:szCs w:val="28"/>
        </w:rPr>
        <w:t>十九、其它</w:t>
      </w:r>
      <w:bookmarkEnd w:id="94"/>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1、本合同所包括的招标文件、投标文件、中标通知书等附件，是本合同不可分割的一部分，具有同等的法律效力。</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lastRenderedPageBreak/>
        <w:t>2、在执行本合同的过程中，所有经甲乙双方签署确认的文件（包括会议纪要、补充协议、往来信函）即成为本合同的有效组成部分，其生效日期为双方签字盖章或确认之日期。</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3、除甲方事先书面同意外，乙方不得部分或全部转让其应履行的合同项下的义务。</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4、本合同一式伍份，甲方执叁份,乙方执壹份，招标代理壹份，具有同等法律效力。本合同合计页A4纸张，缺页之合同为无效合同。</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 xml:space="preserve">5、合同附件: （1）详细技术参数表 </w:t>
      </w:r>
    </w:p>
    <w:p w:rsidR="00DE42B5" w:rsidRDefault="005A44A1" w:rsidP="00E16DF2">
      <w:pPr>
        <w:pStyle w:val="aa"/>
        <w:spacing w:line="560" w:lineRule="exact"/>
        <w:ind w:firstLineChars="821" w:firstLine="2299"/>
        <w:rPr>
          <w:rFonts w:ascii="仿宋_GB2312" w:eastAsia="仿宋_GB2312" w:hAnsi="宋体"/>
          <w:sz w:val="28"/>
          <w:szCs w:val="28"/>
        </w:rPr>
      </w:pPr>
      <w:r>
        <w:rPr>
          <w:rFonts w:ascii="仿宋_GB2312" w:eastAsia="仿宋_GB2312" w:hAnsi="宋体" w:hint="eastAsia"/>
          <w:sz w:val="28"/>
          <w:szCs w:val="28"/>
        </w:rPr>
        <w:t>（2）履约保证金支付凭证</w:t>
      </w:r>
    </w:p>
    <w:p w:rsidR="00DE42B5" w:rsidRDefault="00DE42B5">
      <w:pPr>
        <w:pStyle w:val="aa"/>
        <w:spacing w:line="560" w:lineRule="exact"/>
        <w:rPr>
          <w:rFonts w:ascii="仿宋_GB2312" w:eastAsia="仿宋_GB2312" w:hAnsi="宋体"/>
          <w:sz w:val="28"/>
          <w:szCs w:val="28"/>
        </w:rPr>
      </w:pPr>
    </w:p>
    <w:p w:rsidR="00DE42B5" w:rsidRDefault="00DE42B5">
      <w:pPr>
        <w:pStyle w:val="aa"/>
        <w:spacing w:line="560" w:lineRule="exact"/>
        <w:rPr>
          <w:rFonts w:ascii="仿宋_GB2312" w:eastAsia="仿宋_GB2312" w:hAnsi="宋体"/>
          <w:sz w:val="28"/>
          <w:szCs w:val="28"/>
        </w:rPr>
      </w:pPr>
    </w:p>
    <w:p w:rsidR="00DE42B5" w:rsidRDefault="005A44A1">
      <w:pPr>
        <w:pStyle w:val="aa"/>
        <w:spacing w:line="560" w:lineRule="exact"/>
        <w:rPr>
          <w:rFonts w:ascii="仿宋_GB2312" w:eastAsia="仿宋_GB2312" w:hAnsi="宋体"/>
          <w:b/>
          <w:bCs/>
          <w:sz w:val="28"/>
          <w:szCs w:val="28"/>
        </w:rPr>
      </w:pPr>
      <w:r>
        <w:rPr>
          <w:rFonts w:ascii="仿宋_GB2312" w:eastAsia="仿宋_GB2312" w:hAnsi="宋体" w:hint="eastAsia"/>
          <w:b/>
          <w:bCs/>
          <w:sz w:val="28"/>
          <w:szCs w:val="28"/>
        </w:rPr>
        <w:t>以下为签字页</w:t>
      </w:r>
    </w:p>
    <w:p w:rsidR="00DE42B5" w:rsidRDefault="00DE42B5">
      <w:pPr>
        <w:pStyle w:val="aa"/>
        <w:spacing w:line="560" w:lineRule="exact"/>
        <w:ind w:firstLine="480"/>
        <w:rPr>
          <w:rFonts w:ascii="仿宋_GB2312" w:eastAsia="仿宋_GB2312" w:hAnsi="宋体"/>
          <w:sz w:val="28"/>
          <w:szCs w:val="28"/>
        </w:rPr>
      </w:pP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br w:type="page"/>
      </w:r>
      <w:r>
        <w:rPr>
          <w:rFonts w:ascii="仿宋_GB2312" w:eastAsia="仿宋_GB2312" w:hAnsi="宋体" w:hint="eastAsia"/>
          <w:sz w:val="28"/>
          <w:szCs w:val="28"/>
        </w:rPr>
        <w:lastRenderedPageBreak/>
        <w:t xml:space="preserve">甲方（盖章）：                      乙方（盖章）： </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买方代表(签字)：                   卖方代表(签字)：</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经办人：                           经办人：</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地址：松山湖大学路1号             地址：</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电话：22861688                     电话：</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传真：                             传真：</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开户银行：                         开户银行：</w:t>
      </w:r>
      <w:r>
        <w:rPr>
          <w:rFonts w:ascii="仿宋_GB2312" w:eastAsia="仿宋_GB2312" w:hAnsi="宋体" w:hint="eastAsia"/>
          <w:sz w:val="28"/>
          <w:szCs w:val="28"/>
        </w:rPr>
        <w:tab/>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账号：                             账号：</w:t>
      </w:r>
    </w:p>
    <w:p w:rsidR="00DE42B5" w:rsidRDefault="005A44A1">
      <w:pPr>
        <w:pStyle w:val="aa"/>
        <w:spacing w:line="560" w:lineRule="exact"/>
        <w:ind w:firstLine="480"/>
        <w:rPr>
          <w:rFonts w:ascii="仿宋_GB2312" w:eastAsia="仿宋_GB2312" w:hAnsi="宋体"/>
          <w:sz w:val="28"/>
          <w:szCs w:val="28"/>
        </w:rPr>
      </w:pPr>
      <w:r>
        <w:rPr>
          <w:rFonts w:ascii="仿宋_GB2312" w:eastAsia="仿宋_GB2312" w:hAnsi="宋体" w:hint="eastAsia"/>
          <w:sz w:val="28"/>
          <w:szCs w:val="28"/>
        </w:rPr>
        <w:t>签约时间：                         签约时间：</w:t>
      </w:r>
    </w:p>
    <w:p w:rsidR="00DE42B5" w:rsidRDefault="00DE42B5">
      <w:pPr>
        <w:ind w:firstLine="420"/>
      </w:pPr>
    </w:p>
    <w:p w:rsidR="00DE42B5" w:rsidRDefault="00DE42B5">
      <w:pPr>
        <w:ind w:firstLine="420"/>
      </w:pPr>
    </w:p>
    <w:p w:rsidR="00DE42B5" w:rsidRDefault="00DE42B5">
      <w:pPr>
        <w:ind w:firstLine="420"/>
      </w:pPr>
    </w:p>
    <w:p w:rsidR="00DE42B5" w:rsidRDefault="00DE42B5">
      <w:pPr>
        <w:ind w:firstLine="420"/>
      </w:pPr>
    </w:p>
    <w:p w:rsidR="00DE42B5" w:rsidRDefault="00DE42B5">
      <w:pPr>
        <w:ind w:firstLine="420"/>
      </w:pPr>
    </w:p>
    <w:p w:rsidR="00DE42B5" w:rsidRDefault="005A44A1">
      <w:pPr>
        <w:ind w:firstLine="442"/>
        <w:rPr>
          <w:rFonts w:ascii="宋体" w:hAnsi="宋体"/>
          <w:b/>
        </w:rPr>
      </w:pPr>
      <w:r>
        <w:rPr>
          <w:rFonts w:ascii="宋体" w:hAnsi="宋体" w:hint="eastAsia"/>
          <w:b/>
        </w:rPr>
        <w:br w:type="page"/>
      </w:r>
      <w:r>
        <w:rPr>
          <w:rFonts w:ascii="宋体" w:hAnsi="宋体" w:hint="eastAsia"/>
          <w:b/>
        </w:rPr>
        <w:lastRenderedPageBreak/>
        <w:t>合同附件</w:t>
      </w:r>
    </w:p>
    <w:p w:rsidR="00DE42B5" w:rsidRDefault="005A44A1">
      <w:pPr>
        <w:spacing w:line="400" w:lineRule="atLeast"/>
        <w:ind w:firstLineChars="150" w:firstLine="450"/>
        <w:jc w:val="center"/>
        <w:rPr>
          <w:rFonts w:ascii="宋体" w:hAnsi="宋体"/>
          <w:b/>
          <w:sz w:val="30"/>
          <w:szCs w:val="30"/>
        </w:rPr>
      </w:pPr>
      <w:r>
        <w:rPr>
          <w:rFonts w:ascii="宋体" w:hAnsi="宋体" w:hint="eastAsia"/>
          <w:b/>
          <w:sz w:val="30"/>
          <w:szCs w:val="30"/>
        </w:rPr>
        <w:t>（</w:t>
      </w:r>
      <w:r>
        <w:rPr>
          <w:rFonts w:ascii="宋体" w:hAnsi="宋体" w:hint="eastAsia"/>
          <w:b/>
          <w:sz w:val="30"/>
          <w:szCs w:val="30"/>
        </w:rPr>
        <w:t>1</w:t>
      </w:r>
      <w:r>
        <w:rPr>
          <w:rFonts w:ascii="宋体" w:hAnsi="宋体" w:hint="eastAsia"/>
          <w:b/>
          <w:sz w:val="30"/>
          <w:szCs w:val="30"/>
        </w:rPr>
        <w:t>）详细技术参数表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575"/>
        <w:gridCol w:w="1200"/>
        <w:gridCol w:w="4011"/>
        <w:gridCol w:w="914"/>
      </w:tblGrid>
      <w:tr w:rsidR="00DE42B5">
        <w:trPr>
          <w:trHeight w:val="677"/>
          <w:jc w:val="center"/>
        </w:trPr>
        <w:tc>
          <w:tcPr>
            <w:tcW w:w="822" w:type="dxa"/>
            <w:vAlign w:val="center"/>
          </w:tcPr>
          <w:p w:rsidR="00DE42B5" w:rsidRDefault="005A44A1">
            <w:pPr>
              <w:adjustRightInd/>
              <w:snapToGrid/>
              <w:spacing w:after="0"/>
              <w:jc w:val="center"/>
              <w:rPr>
                <w:rFonts w:ascii="宋体" w:hAnsi="宋体"/>
                <w:b/>
                <w:sz w:val="24"/>
              </w:rPr>
            </w:pPr>
            <w:r>
              <w:rPr>
                <w:rFonts w:ascii="宋体" w:hAnsi="宋体" w:hint="eastAsia"/>
                <w:b/>
                <w:sz w:val="24"/>
              </w:rPr>
              <w:t>序号</w:t>
            </w:r>
          </w:p>
        </w:tc>
        <w:tc>
          <w:tcPr>
            <w:tcW w:w="1575" w:type="dxa"/>
            <w:vAlign w:val="center"/>
          </w:tcPr>
          <w:p w:rsidR="00DE42B5" w:rsidRDefault="005A44A1">
            <w:pPr>
              <w:adjustRightInd/>
              <w:snapToGrid/>
              <w:spacing w:after="0"/>
              <w:jc w:val="center"/>
              <w:rPr>
                <w:rFonts w:ascii="宋体" w:hAnsi="宋体"/>
                <w:b/>
                <w:sz w:val="24"/>
              </w:rPr>
            </w:pPr>
            <w:r>
              <w:rPr>
                <w:rFonts w:ascii="宋体" w:hAnsi="宋体" w:hint="eastAsia"/>
                <w:b/>
                <w:sz w:val="24"/>
              </w:rPr>
              <w:t>货物名称</w:t>
            </w:r>
          </w:p>
        </w:tc>
        <w:tc>
          <w:tcPr>
            <w:tcW w:w="1200" w:type="dxa"/>
            <w:vAlign w:val="center"/>
          </w:tcPr>
          <w:p w:rsidR="00DE42B5" w:rsidRDefault="005A44A1">
            <w:pPr>
              <w:adjustRightInd/>
              <w:snapToGrid/>
              <w:spacing w:after="0"/>
              <w:jc w:val="center"/>
              <w:rPr>
                <w:rFonts w:ascii="宋体" w:hAnsi="宋体"/>
                <w:b/>
                <w:sz w:val="24"/>
              </w:rPr>
            </w:pPr>
            <w:r>
              <w:rPr>
                <w:rFonts w:ascii="宋体" w:hAnsi="宋体" w:hint="eastAsia"/>
                <w:b/>
                <w:sz w:val="24"/>
              </w:rPr>
              <w:t>品牌型号</w:t>
            </w:r>
          </w:p>
        </w:tc>
        <w:tc>
          <w:tcPr>
            <w:tcW w:w="4011" w:type="dxa"/>
            <w:vAlign w:val="center"/>
          </w:tcPr>
          <w:p w:rsidR="00DE42B5" w:rsidRDefault="005A44A1">
            <w:pPr>
              <w:adjustRightInd/>
              <w:snapToGrid/>
              <w:spacing w:after="0"/>
              <w:jc w:val="center"/>
              <w:rPr>
                <w:rFonts w:ascii="宋体" w:hAnsi="宋体"/>
                <w:b/>
                <w:sz w:val="24"/>
              </w:rPr>
            </w:pPr>
            <w:r>
              <w:rPr>
                <w:rFonts w:ascii="宋体" w:hAnsi="宋体" w:hint="eastAsia"/>
                <w:b/>
                <w:sz w:val="24"/>
              </w:rPr>
              <w:t>技术参数</w:t>
            </w:r>
          </w:p>
        </w:tc>
        <w:tc>
          <w:tcPr>
            <w:tcW w:w="914" w:type="dxa"/>
            <w:vAlign w:val="center"/>
          </w:tcPr>
          <w:p w:rsidR="00DE42B5" w:rsidRDefault="005A44A1">
            <w:pPr>
              <w:adjustRightInd/>
              <w:snapToGrid/>
              <w:spacing w:after="0"/>
              <w:jc w:val="center"/>
              <w:rPr>
                <w:rFonts w:ascii="宋体" w:hAnsi="宋体"/>
                <w:b/>
                <w:sz w:val="24"/>
              </w:rPr>
            </w:pPr>
            <w:r>
              <w:rPr>
                <w:rFonts w:ascii="宋体" w:hAnsi="宋体" w:hint="eastAsia"/>
                <w:b/>
                <w:sz w:val="24"/>
              </w:rPr>
              <w:t>数量</w:t>
            </w:r>
          </w:p>
        </w:tc>
      </w:tr>
      <w:tr w:rsidR="00DE42B5">
        <w:trPr>
          <w:trHeight w:val="611"/>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1</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sz w:val="24"/>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04"/>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2</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sz w:val="24"/>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12"/>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3</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sz w:val="24"/>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21"/>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4</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sz w:val="24"/>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15"/>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5</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15"/>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6</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r w:rsidR="00DE42B5">
        <w:trPr>
          <w:trHeight w:val="615"/>
          <w:jc w:val="center"/>
        </w:trPr>
        <w:tc>
          <w:tcPr>
            <w:tcW w:w="822" w:type="dxa"/>
            <w:vAlign w:val="center"/>
          </w:tcPr>
          <w:p w:rsidR="00DE42B5" w:rsidRDefault="005A44A1">
            <w:pPr>
              <w:adjustRightInd/>
              <w:snapToGrid/>
              <w:spacing w:after="0"/>
              <w:jc w:val="center"/>
              <w:rPr>
                <w:rFonts w:ascii="宋体" w:hAnsi="宋体" w:cs="宋体"/>
                <w:sz w:val="24"/>
              </w:rPr>
            </w:pPr>
            <w:r>
              <w:rPr>
                <w:rFonts w:ascii="宋体" w:hAnsi="宋体" w:cs="宋体" w:hint="eastAsia"/>
                <w:sz w:val="24"/>
              </w:rPr>
              <w:t>7</w:t>
            </w:r>
          </w:p>
        </w:tc>
        <w:tc>
          <w:tcPr>
            <w:tcW w:w="1575" w:type="dxa"/>
            <w:vAlign w:val="center"/>
          </w:tcPr>
          <w:p w:rsidR="00DE42B5" w:rsidRDefault="00DE42B5">
            <w:pPr>
              <w:adjustRightInd/>
              <w:snapToGrid/>
              <w:spacing w:after="0"/>
              <w:rPr>
                <w:rFonts w:ascii="宋体" w:hAnsi="宋体" w:cs="宋体"/>
                <w:sz w:val="24"/>
              </w:rPr>
            </w:pPr>
          </w:p>
        </w:tc>
        <w:tc>
          <w:tcPr>
            <w:tcW w:w="1200" w:type="dxa"/>
            <w:vAlign w:val="center"/>
          </w:tcPr>
          <w:p w:rsidR="00DE42B5" w:rsidRDefault="00DE42B5">
            <w:pPr>
              <w:adjustRightInd/>
              <w:snapToGrid/>
              <w:spacing w:after="0"/>
              <w:jc w:val="center"/>
              <w:rPr>
                <w:rFonts w:ascii="宋体" w:hAnsi="宋体"/>
                <w:sz w:val="24"/>
              </w:rPr>
            </w:pPr>
          </w:p>
        </w:tc>
        <w:tc>
          <w:tcPr>
            <w:tcW w:w="4011" w:type="dxa"/>
            <w:vAlign w:val="center"/>
          </w:tcPr>
          <w:p w:rsidR="00DE42B5" w:rsidRDefault="00DE42B5">
            <w:pPr>
              <w:adjustRightInd/>
              <w:snapToGrid/>
              <w:spacing w:after="0"/>
              <w:rPr>
                <w:rFonts w:ascii="宋体" w:hAnsi="宋体" w:cs="宋体"/>
                <w:sz w:val="24"/>
              </w:rPr>
            </w:pPr>
          </w:p>
        </w:tc>
        <w:tc>
          <w:tcPr>
            <w:tcW w:w="914" w:type="dxa"/>
            <w:vAlign w:val="center"/>
          </w:tcPr>
          <w:p w:rsidR="00DE42B5" w:rsidRDefault="00DE42B5">
            <w:pPr>
              <w:adjustRightInd/>
              <w:snapToGrid/>
              <w:spacing w:after="0"/>
              <w:jc w:val="center"/>
              <w:rPr>
                <w:rFonts w:ascii="宋体" w:hAnsi="宋体" w:cs="宋体"/>
                <w:sz w:val="24"/>
              </w:rPr>
            </w:pPr>
          </w:p>
        </w:tc>
      </w:tr>
    </w:tbl>
    <w:p w:rsidR="00DE42B5" w:rsidRDefault="00DE42B5">
      <w:pPr>
        <w:ind w:firstLine="420"/>
      </w:pPr>
    </w:p>
    <w:p w:rsidR="00DE42B5" w:rsidRDefault="00DE42B5">
      <w:pPr>
        <w:ind w:firstLine="420"/>
      </w:pPr>
    </w:p>
    <w:p w:rsidR="00DE42B5" w:rsidRDefault="00DE42B5">
      <w:pPr>
        <w:ind w:firstLine="420"/>
      </w:pPr>
    </w:p>
    <w:p w:rsidR="00DE42B5" w:rsidRDefault="005A44A1">
      <w:pPr>
        <w:spacing w:line="400" w:lineRule="atLeast"/>
        <w:ind w:firstLineChars="150" w:firstLine="450"/>
        <w:jc w:val="center"/>
        <w:rPr>
          <w:rFonts w:ascii="宋体" w:hAnsi="宋体"/>
          <w:b/>
          <w:sz w:val="30"/>
          <w:szCs w:val="30"/>
        </w:rPr>
      </w:pPr>
      <w:r>
        <w:rPr>
          <w:rFonts w:ascii="宋体" w:hAnsi="宋体" w:hint="eastAsia"/>
          <w:b/>
          <w:sz w:val="30"/>
          <w:szCs w:val="30"/>
        </w:rPr>
        <w:t>（</w:t>
      </w:r>
      <w:r>
        <w:rPr>
          <w:rFonts w:ascii="宋体" w:hAnsi="宋体" w:hint="eastAsia"/>
          <w:b/>
          <w:sz w:val="30"/>
          <w:szCs w:val="30"/>
        </w:rPr>
        <w:t>2</w:t>
      </w:r>
      <w:r>
        <w:rPr>
          <w:rFonts w:ascii="宋体" w:hAnsi="宋体" w:hint="eastAsia"/>
          <w:b/>
          <w:sz w:val="30"/>
          <w:szCs w:val="30"/>
        </w:rPr>
        <w:t>）履约保证金支付凭证</w:t>
      </w:r>
    </w:p>
    <w:p w:rsidR="00DE42B5" w:rsidRDefault="00DE42B5">
      <w:pPr>
        <w:pStyle w:val="aa"/>
        <w:spacing w:line="360" w:lineRule="auto"/>
        <w:ind w:firstLine="480"/>
        <w:rPr>
          <w:rFonts w:ascii="宋体" w:hAnsi="宋体" w:cs="宋体"/>
          <w:sz w:val="21"/>
          <w:szCs w:val="21"/>
        </w:rPr>
      </w:pPr>
    </w:p>
    <w:p w:rsidR="00DE42B5" w:rsidRDefault="00DE42B5">
      <w:pPr>
        <w:ind w:firstLine="422"/>
        <w:rPr>
          <w:rFonts w:ascii="宋体" w:hAnsi="宋体" w:cs="宋体"/>
          <w:b/>
          <w:szCs w:val="21"/>
        </w:rPr>
      </w:pPr>
    </w:p>
    <w:p w:rsidR="00DE42B5" w:rsidRDefault="005A44A1">
      <w:pPr>
        <w:jc w:val="center"/>
        <w:rPr>
          <w:rFonts w:ascii="宋体" w:hAnsi="宋体" w:cs="宋体"/>
          <w:b/>
          <w:sz w:val="24"/>
          <w:szCs w:val="24"/>
        </w:rPr>
      </w:pPr>
      <w:r>
        <w:rPr>
          <w:rFonts w:ascii="宋体" w:hAnsi="宋体" w:cs="宋体" w:hint="eastAsia"/>
          <w:b/>
          <w:sz w:val="24"/>
          <w:szCs w:val="24"/>
        </w:rPr>
        <w:t>此仅为合同书样本，中标单位需根据实际情况和甲方签订相应的合同！</w:t>
      </w: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DE42B5">
      <w:pPr>
        <w:jc w:val="center"/>
      </w:pPr>
    </w:p>
    <w:p w:rsidR="00DE42B5" w:rsidRDefault="005A44A1">
      <w:pPr>
        <w:pStyle w:val="2"/>
        <w:jc w:val="center"/>
        <w:rPr>
          <w:sz w:val="52"/>
          <w:szCs w:val="52"/>
        </w:rPr>
      </w:pPr>
      <w:bookmarkStart w:id="95" w:name="_Toc20952"/>
      <w:r>
        <w:rPr>
          <w:rFonts w:hint="eastAsia"/>
          <w:sz w:val="52"/>
          <w:szCs w:val="52"/>
        </w:rPr>
        <w:t>第六部分</w:t>
      </w:r>
      <w:r>
        <w:rPr>
          <w:rFonts w:hint="eastAsia"/>
          <w:sz w:val="52"/>
          <w:szCs w:val="52"/>
        </w:rPr>
        <w:t xml:space="preserve">    </w:t>
      </w:r>
      <w:r>
        <w:rPr>
          <w:rFonts w:hint="eastAsia"/>
          <w:sz w:val="52"/>
          <w:szCs w:val="52"/>
        </w:rPr>
        <w:t>附件－投标文件格式</w:t>
      </w:r>
      <w:bookmarkEnd w:id="95"/>
    </w:p>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96" w:name="_Toc3888"/>
      <w:r>
        <w:rPr>
          <w:rFonts w:ascii="宋体" w:eastAsia="宋体" w:hAnsi="宋体" w:hint="eastAsia"/>
          <w:sz w:val="21"/>
          <w:szCs w:val="21"/>
        </w:rPr>
        <w:lastRenderedPageBreak/>
        <w:t>附件1.投标文件目录</w:t>
      </w:r>
      <w:bookmarkEnd w:id="96"/>
    </w:p>
    <w:p w:rsidR="00DE42B5" w:rsidRDefault="00DE42B5">
      <w:pPr>
        <w:jc w:val="center"/>
        <w:rPr>
          <w:rFonts w:ascii="黑体" w:eastAsia="黑体"/>
          <w:sz w:val="32"/>
          <w:szCs w:val="32"/>
        </w:rPr>
      </w:pPr>
    </w:p>
    <w:p w:rsidR="00DE42B5" w:rsidRDefault="005A44A1">
      <w:pPr>
        <w:jc w:val="center"/>
        <w:rPr>
          <w:rFonts w:ascii="黑体" w:eastAsia="黑体"/>
          <w:sz w:val="32"/>
          <w:szCs w:val="32"/>
        </w:rPr>
      </w:pPr>
      <w:r>
        <w:rPr>
          <w:rFonts w:ascii="黑体" w:eastAsia="黑体" w:hint="eastAsia"/>
          <w:sz w:val="32"/>
          <w:szCs w:val="32"/>
        </w:rPr>
        <w:t>目录</w:t>
      </w:r>
    </w:p>
    <w:p w:rsidR="00DE42B5" w:rsidRDefault="005A44A1">
      <w:pPr>
        <w:adjustRightInd/>
        <w:snapToGrid/>
        <w:spacing w:line="276" w:lineRule="auto"/>
        <w:rPr>
          <w:rFonts w:ascii="宋体" w:eastAsia="宋体" w:hAnsi="宋体"/>
          <w:sz w:val="21"/>
          <w:szCs w:val="21"/>
        </w:rPr>
      </w:pPr>
      <w:r>
        <w:rPr>
          <w:rFonts w:ascii="宋体" w:eastAsia="宋体" w:hAnsi="宋体" w:hint="eastAsia"/>
          <w:sz w:val="21"/>
          <w:szCs w:val="21"/>
        </w:rPr>
        <w:t>格式自理。</w:t>
      </w:r>
    </w:p>
    <w:p w:rsidR="00DE42B5" w:rsidRDefault="00DE42B5">
      <w:pPr>
        <w:adjustRightInd/>
        <w:snapToGrid/>
        <w:spacing w:line="276" w:lineRule="auto"/>
        <w:rPr>
          <w:rFonts w:ascii="宋体" w:eastAsia="宋体" w:hAnsi="宋体"/>
          <w:sz w:val="21"/>
          <w:szCs w:val="21"/>
        </w:rPr>
      </w:pPr>
    </w:p>
    <w:p w:rsidR="00DE42B5" w:rsidRDefault="00DE42B5">
      <w:pPr>
        <w:adjustRightInd/>
        <w:snapToGrid/>
        <w:spacing w:line="276" w:lineRule="auto"/>
        <w:rPr>
          <w:rFonts w:ascii="宋体" w:eastAsia="宋体" w:hAnsi="宋体"/>
          <w:sz w:val="21"/>
          <w:szCs w:val="21"/>
        </w:rPr>
      </w:pPr>
    </w:p>
    <w:p w:rsidR="00DE42B5" w:rsidRDefault="005A44A1">
      <w:pPr>
        <w:adjustRightInd/>
        <w:snapToGrid/>
        <w:spacing w:line="276" w:lineRule="auto"/>
        <w:rPr>
          <w:rFonts w:ascii="宋体" w:eastAsia="宋体" w:hAnsi="宋体"/>
          <w:sz w:val="21"/>
          <w:szCs w:val="21"/>
        </w:rPr>
      </w:pPr>
      <w:r>
        <w:rPr>
          <w:rFonts w:ascii="宋体" w:eastAsia="宋体" w:hAnsi="宋体" w:hint="eastAsia"/>
          <w:sz w:val="21"/>
          <w:szCs w:val="21"/>
        </w:rPr>
        <w:t>注：</w:t>
      </w:r>
    </w:p>
    <w:p w:rsidR="00DE42B5" w:rsidRDefault="005A44A1">
      <w:pPr>
        <w:adjustRightInd/>
        <w:snapToGrid/>
        <w:spacing w:line="276" w:lineRule="auto"/>
        <w:rPr>
          <w:rFonts w:ascii="宋体" w:eastAsia="宋体" w:hAnsi="宋体"/>
          <w:sz w:val="21"/>
          <w:szCs w:val="21"/>
        </w:rPr>
      </w:pPr>
      <w:r>
        <w:rPr>
          <w:rFonts w:ascii="宋体" w:eastAsia="宋体" w:hAnsi="宋体" w:hint="eastAsia"/>
          <w:sz w:val="21"/>
          <w:szCs w:val="21"/>
        </w:rPr>
        <w:t>1、投标人制作的投标文件应当具备目录。</w:t>
      </w:r>
      <w:r>
        <w:rPr>
          <w:rFonts w:ascii="宋体" w:eastAsia="宋体" w:hAnsi="宋体"/>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97" w:name="_Toc13147"/>
      <w:r>
        <w:rPr>
          <w:rFonts w:ascii="宋体" w:eastAsia="宋体" w:hAnsi="宋体" w:hint="eastAsia"/>
          <w:sz w:val="21"/>
          <w:szCs w:val="21"/>
        </w:rPr>
        <w:lastRenderedPageBreak/>
        <w:t>附件1-1 评分标准索引表</w:t>
      </w:r>
      <w:bookmarkEnd w:id="97"/>
    </w:p>
    <w:p w:rsidR="00DE42B5" w:rsidRDefault="00DE42B5">
      <w:pPr>
        <w:adjustRightInd/>
        <w:snapToGrid/>
        <w:spacing w:line="276" w:lineRule="auto"/>
        <w:rPr>
          <w:rFonts w:ascii="宋体" w:eastAsia="宋体" w:hAnsi="宋体"/>
          <w:sz w:val="21"/>
          <w:szCs w:val="21"/>
        </w:rPr>
      </w:pPr>
    </w:p>
    <w:p w:rsidR="00DE42B5" w:rsidRDefault="005A44A1">
      <w:pPr>
        <w:jc w:val="center"/>
        <w:rPr>
          <w:rFonts w:ascii="黑体" w:eastAsia="黑体"/>
          <w:sz w:val="32"/>
          <w:szCs w:val="32"/>
        </w:rPr>
      </w:pPr>
      <w:r>
        <w:rPr>
          <w:rFonts w:ascii="黑体" w:eastAsia="黑体" w:hint="eastAsia"/>
          <w:sz w:val="32"/>
          <w:szCs w:val="32"/>
        </w:rPr>
        <w:t>评分标准索引表</w:t>
      </w:r>
    </w:p>
    <w:tbl>
      <w:tblPr>
        <w:tblStyle w:val="ae"/>
        <w:tblW w:w="8522" w:type="dxa"/>
        <w:tblLayout w:type="fixed"/>
        <w:tblLook w:val="04A0"/>
      </w:tblPr>
      <w:tblGrid>
        <w:gridCol w:w="1704"/>
        <w:gridCol w:w="1704"/>
        <w:gridCol w:w="1704"/>
        <w:gridCol w:w="1705"/>
        <w:gridCol w:w="1705"/>
      </w:tblGrid>
      <w:tr w:rsidR="00DE42B5">
        <w:trPr>
          <w:trHeight w:val="337"/>
        </w:trPr>
        <w:tc>
          <w:tcPr>
            <w:tcW w:w="1704" w:type="dxa"/>
            <w:vAlign w:val="center"/>
          </w:tcPr>
          <w:p w:rsidR="00DE42B5" w:rsidRDefault="005A44A1">
            <w:pPr>
              <w:spacing w:after="0"/>
              <w:jc w:val="center"/>
            </w:pPr>
            <w:r>
              <w:rPr>
                <w:rFonts w:hint="eastAsia"/>
              </w:rPr>
              <w:t>序号</w:t>
            </w:r>
          </w:p>
        </w:tc>
        <w:tc>
          <w:tcPr>
            <w:tcW w:w="1704" w:type="dxa"/>
            <w:vAlign w:val="center"/>
          </w:tcPr>
          <w:p w:rsidR="00DE42B5" w:rsidRDefault="005A44A1">
            <w:pPr>
              <w:spacing w:after="0"/>
              <w:jc w:val="center"/>
            </w:pPr>
            <w:r>
              <w:rPr>
                <w:rFonts w:hint="eastAsia"/>
              </w:rPr>
              <w:t>评审项目</w:t>
            </w:r>
          </w:p>
        </w:tc>
        <w:tc>
          <w:tcPr>
            <w:tcW w:w="1704" w:type="dxa"/>
            <w:vAlign w:val="center"/>
          </w:tcPr>
          <w:p w:rsidR="00DE42B5" w:rsidRDefault="005A44A1">
            <w:pPr>
              <w:spacing w:after="0"/>
              <w:jc w:val="center"/>
            </w:pPr>
            <w:r>
              <w:rPr>
                <w:rFonts w:hint="eastAsia"/>
              </w:rPr>
              <w:t>评分细则</w:t>
            </w:r>
          </w:p>
        </w:tc>
        <w:tc>
          <w:tcPr>
            <w:tcW w:w="1705" w:type="dxa"/>
            <w:vAlign w:val="center"/>
          </w:tcPr>
          <w:p w:rsidR="00DE42B5" w:rsidRDefault="005A44A1">
            <w:pPr>
              <w:spacing w:after="0"/>
              <w:jc w:val="center"/>
            </w:pPr>
            <w:r>
              <w:rPr>
                <w:rFonts w:hint="eastAsia"/>
              </w:rPr>
              <w:t>分值</w:t>
            </w:r>
          </w:p>
        </w:tc>
        <w:tc>
          <w:tcPr>
            <w:tcW w:w="1705" w:type="dxa"/>
            <w:vAlign w:val="center"/>
          </w:tcPr>
          <w:p w:rsidR="00DE42B5" w:rsidRDefault="005A44A1">
            <w:pPr>
              <w:spacing w:after="0"/>
              <w:jc w:val="center"/>
            </w:pPr>
            <w:r>
              <w:rPr>
                <w:rFonts w:hint="eastAsia"/>
              </w:rPr>
              <w:t>页码范围</w:t>
            </w:r>
          </w:p>
        </w:tc>
      </w:tr>
      <w:tr w:rsidR="00DE42B5">
        <w:trPr>
          <w:trHeight w:val="651"/>
        </w:trPr>
        <w:tc>
          <w:tcPr>
            <w:tcW w:w="8522" w:type="dxa"/>
            <w:gridSpan w:val="5"/>
            <w:vAlign w:val="center"/>
          </w:tcPr>
          <w:p w:rsidR="00DE42B5" w:rsidRDefault="005A44A1">
            <w:pPr>
              <w:spacing w:after="0"/>
            </w:pPr>
            <w:r>
              <w:rPr>
                <w:rFonts w:hint="eastAsia"/>
              </w:rPr>
              <w:t>商务评审</w:t>
            </w: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r w:rsidR="00DE42B5">
        <w:trPr>
          <w:trHeight w:val="651"/>
        </w:trPr>
        <w:tc>
          <w:tcPr>
            <w:tcW w:w="8522" w:type="dxa"/>
            <w:gridSpan w:val="5"/>
            <w:vAlign w:val="center"/>
          </w:tcPr>
          <w:p w:rsidR="00DE42B5" w:rsidRDefault="005A44A1">
            <w:pPr>
              <w:spacing w:after="0"/>
            </w:pPr>
            <w:r>
              <w:rPr>
                <w:rFonts w:hint="eastAsia"/>
              </w:rPr>
              <w:t>技术评审</w:t>
            </w: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r w:rsidR="00DE42B5">
        <w:trPr>
          <w:trHeight w:val="651"/>
        </w:trPr>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4" w:type="dxa"/>
            <w:vAlign w:val="center"/>
          </w:tcPr>
          <w:p w:rsidR="00DE42B5" w:rsidRDefault="00DE42B5">
            <w:pPr>
              <w:spacing w:after="0"/>
              <w:jc w:val="center"/>
            </w:pPr>
          </w:p>
        </w:tc>
        <w:tc>
          <w:tcPr>
            <w:tcW w:w="1705" w:type="dxa"/>
            <w:vAlign w:val="center"/>
          </w:tcPr>
          <w:p w:rsidR="00DE42B5" w:rsidRDefault="00DE42B5">
            <w:pPr>
              <w:spacing w:after="0"/>
              <w:jc w:val="center"/>
            </w:pPr>
          </w:p>
        </w:tc>
        <w:tc>
          <w:tcPr>
            <w:tcW w:w="1705" w:type="dxa"/>
            <w:vAlign w:val="center"/>
          </w:tcPr>
          <w:p w:rsidR="00DE42B5" w:rsidRDefault="00DE42B5">
            <w:pPr>
              <w:spacing w:after="0"/>
              <w:jc w:val="center"/>
            </w:pPr>
          </w:p>
        </w:tc>
      </w:tr>
    </w:tbl>
    <w:p w:rsidR="00DE42B5" w:rsidRDefault="00DE42B5">
      <w:pPr>
        <w:rPr>
          <w:rFonts w:ascii="宋体" w:eastAsia="宋体" w:hAnsi="宋体"/>
          <w:sz w:val="21"/>
          <w:szCs w:val="21"/>
        </w:rPr>
      </w:pPr>
    </w:p>
    <w:p w:rsidR="00DE42B5" w:rsidRDefault="005A44A1">
      <w:pPr>
        <w:rPr>
          <w:rFonts w:ascii="宋体" w:eastAsia="宋体" w:hAnsi="宋体"/>
          <w:sz w:val="21"/>
          <w:szCs w:val="21"/>
        </w:rPr>
      </w:pPr>
      <w:r>
        <w:rPr>
          <w:rFonts w:ascii="宋体" w:eastAsia="宋体" w:hAnsi="宋体" w:hint="eastAsia"/>
          <w:sz w:val="21"/>
          <w:szCs w:val="21"/>
        </w:rPr>
        <w:t>注：</w:t>
      </w:r>
    </w:p>
    <w:p w:rsidR="00DE42B5" w:rsidRDefault="005A44A1">
      <w:pPr>
        <w:rPr>
          <w:rFonts w:ascii="宋体" w:eastAsia="宋体" w:hAnsi="宋体"/>
          <w:sz w:val="21"/>
          <w:szCs w:val="21"/>
        </w:rPr>
      </w:pPr>
      <w:r>
        <w:rPr>
          <w:rFonts w:ascii="宋体" w:eastAsia="宋体" w:hAnsi="宋体" w:hint="eastAsia"/>
          <w:sz w:val="21"/>
          <w:szCs w:val="21"/>
        </w:rPr>
        <w:t>1、该表格为参考格式，投标人可按实际情况自行制订评分标准索引表。</w:t>
      </w:r>
    </w:p>
    <w:p w:rsidR="00DE42B5" w:rsidRDefault="00DE42B5">
      <w:pPr>
        <w:adjustRightInd/>
        <w:snapToGrid/>
        <w:spacing w:line="276" w:lineRule="auto"/>
        <w:rPr>
          <w:rFonts w:ascii="宋体" w:eastAsia="宋体" w:hAnsi="宋体"/>
          <w:sz w:val="21"/>
          <w:szCs w:val="21"/>
        </w:rPr>
      </w:pPr>
    </w:p>
    <w:p w:rsidR="00DE42B5" w:rsidRDefault="00DE42B5">
      <w:pPr>
        <w:adjustRightInd/>
        <w:snapToGrid/>
        <w:spacing w:line="276" w:lineRule="auto"/>
        <w:rPr>
          <w:rFonts w:ascii="宋体" w:eastAsia="宋体" w:hAnsi="宋体"/>
          <w:sz w:val="21"/>
          <w:szCs w:val="21"/>
        </w:rPr>
      </w:pPr>
    </w:p>
    <w:p w:rsidR="00DE42B5" w:rsidRDefault="00DE42B5">
      <w:pPr>
        <w:adjustRightInd/>
        <w:snapToGrid/>
        <w:spacing w:line="276" w:lineRule="auto"/>
        <w:rPr>
          <w:rFonts w:ascii="宋体" w:eastAsia="宋体" w:hAnsi="宋体"/>
          <w:sz w:val="21"/>
          <w:szCs w:val="21"/>
        </w:rPr>
      </w:pPr>
    </w:p>
    <w:p w:rsidR="00DE42B5" w:rsidRDefault="00DE42B5">
      <w:pPr>
        <w:adjustRightInd/>
        <w:snapToGrid/>
        <w:spacing w:line="276" w:lineRule="auto"/>
        <w:rPr>
          <w:rFonts w:ascii="宋体" w:eastAsia="宋体" w:hAnsi="宋体"/>
          <w:sz w:val="21"/>
          <w:szCs w:val="21"/>
        </w:rPr>
      </w:pPr>
    </w:p>
    <w:p w:rsidR="00DE42B5" w:rsidRDefault="00DE42B5">
      <w:pPr>
        <w:adjustRightInd/>
        <w:snapToGrid/>
        <w:spacing w:line="276" w:lineRule="auto"/>
        <w:rPr>
          <w:rFonts w:ascii="宋体" w:eastAsia="宋体" w:hAnsi="宋体"/>
          <w:sz w:val="21"/>
          <w:szCs w:val="21"/>
        </w:rPr>
      </w:pPr>
    </w:p>
    <w:p w:rsidR="00DE42B5" w:rsidRDefault="005A44A1">
      <w:pPr>
        <w:adjustRightInd/>
        <w:snapToGrid/>
        <w:spacing w:line="276" w:lineRule="auto"/>
        <w:rPr>
          <w:rFonts w:ascii="宋体" w:eastAsia="宋体" w:hAnsi="宋体"/>
          <w:sz w:val="21"/>
          <w:szCs w:val="21"/>
        </w:rPr>
      </w:pPr>
      <w:r>
        <w:rPr>
          <w:rFonts w:ascii="宋体" w:eastAsia="宋体" w:hAnsi="宋体"/>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98" w:name="_Toc7221"/>
      <w:r>
        <w:rPr>
          <w:rFonts w:ascii="宋体" w:eastAsia="宋体" w:hAnsi="宋体" w:hint="eastAsia"/>
          <w:sz w:val="21"/>
          <w:szCs w:val="21"/>
        </w:rPr>
        <w:lastRenderedPageBreak/>
        <w:t>附件2：投标书格式</w:t>
      </w:r>
      <w:bookmarkEnd w:id="98"/>
    </w:p>
    <w:p w:rsidR="00DE42B5" w:rsidRDefault="005A44A1">
      <w:pPr>
        <w:jc w:val="center"/>
      </w:pPr>
      <w:r>
        <w:rPr>
          <w:rFonts w:ascii="黑体" w:eastAsia="黑体" w:hint="eastAsia"/>
          <w:sz w:val="32"/>
          <w:szCs w:val="32"/>
        </w:rPr>
        <w:t>投标书</w:t>
      </w: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致：广东三方诚信招标有限公司</w:t>
      </w:r>
    </w:p>
    <w:p w:rsidR="00DE42B5" w:rsidRDefault="00DE42B5">
      <w:pPr>
        <w:spacing w:after="0" w:line="360" w:lineRule="auto"/>
        <w:rPr>
          <w:rFonts w:ascii="宋体" w:eastAsia="宋体" w:hAnsi="宋体"/>
          <w:sz w:val="21"/>
          <w:szCs w:val="21"/>
        </w:rPr>
      </w:pP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t>根据贵方为</w:t>
      </w:r>
      <w:r>
        <w:rPr>
          <w:rFonts w:ascii="宋体" w:eastAsia="宋体" w:hAnsi="宋体" w:hint="eastAsia"/>
          <w:sz w:val="21"/>
          <w:szCs w:val="21"/>
          <w:u w:val="single"/>
        </w:rPr>
        <w:t>（项目名称）（采购编号）</w:t>
      </w:r>
      <w:r>
        <w:rPr>
          <w:rFonts w:ascii="宋体" w:eastAsia="宋体" w:hAnsi="宋体" w:hint="eastAsia"/>
          <w:sz w:val="21"/>
          <w:szCs w:val="21"/>
        </w:rPr>
        <w:t>项目招标公告/招标邀请，签字代表</w:t>
      </w:r>
      <w:r>
        <w:rPr>
          <w:rFonts w:ascii="宋体" w:eastAsia="宋体" w:hAnsi="宋体" w:hint="eastAsia"/>
          <w:sz w:val="21"/>
          <w:szCs w:val="21"/>
          <w:u w:val="single"/>
        </w:rPr>
        <w:t>（姓名、职务）</w:t>
      </w:r>
      <w:r>
        <w:rPr>
          <w:rFonts w:ascii="宋体" w:eastAsia="宋体" w:hAnsi="宋体" w:hint="eastAsia"/>
          <w:sz w:val="21"/>
          <w:szCs w:val="21"/>
        </w:rPr>
        <w:t>经正式授权并代表投标人</w:t>
      </w:r>
      <w:r>
        <w:rPr>
          <w:rFonts w:ascii="宋体" w:eastAsia="宋体" w:hAnsi="宋体" w:hint="eastAsia"/>
          <w:sz w:val="21"/>
          <w:szCs w:val="21"/>
          <w:u w:val="single"/>
        </w:rPr>
        <w:t>（投标人名称、地址）</w:t>
      </w:r>
      <w:r>
        <w:rPr>
          <w:rFonts w:ascii="宋体" w:eastAsia="宋体" w:hAnsi="宋体" w:hint="eastAsia"/>
          <w:sz w:val="21"/>
          <w:szCs w:val="21"/>
        </w:rPr>
        <w:t>提交投标文件及“开标文件”：</w:t>
      </w: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t xml:space="preserve">在此，签字代表宣布同意如下： </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我方将按招标文件的规定履行合同责任和义务。 </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本投标有效期为自开标日起个日历日。 </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我方保证遵守投标人须知中关于没收投标保证金的规定。</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 xml:space="preserve">我方承诺，与买方聘请的为此项目提供咨询服务的公司及任何附属机构均无关联，我方不是买方的附属机构。 </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我方同意提供按照贵方可能要求的与其投标有关的一切数据或资料。</w:t>
      </w:r>
    </w:p>
    <w:p w:rsidR="00DE42B5" w:rsidRDefault="005A44A1">
      <w:pPr>
        <w:widowControl w:val="0"/>
        <w:numPr>
          <w:ilvl w:val="0"/>
          <w:numId w:val="46"/>
        </w:numPr>
        <w:adjustRightInd/>
        <w:snapToGrid/>
        <w:spacing w:after="0" w:line="360" w:lineRule="auto"/>
        <w:jc w:val="both"/>
        <w:rPr>
          <w:rFonts w:ascii="宋体" w:eastAsia="宋体" w:hAnsi="宋体"/>
          <w:sz w:val="21"/>
          <w:szCs w:val="21"/>
        </w:rPr>
      </w:pPr>
      <w:r>
        <w:rPr>
          <w:rFonts w:ascii="宋体" w:eastAsia="宋体" w:hAnsi="宋体" w:hint="eastAsia"/>
          <w:sz w:val="21"/>
          <w:szCs w:val="21"/>
        </w:rPr>
        <w:t>与本投标有关的一切正式信函请寄：</w:t>
      </w:r>
    </w:p>
    <w:p w:rsidR="00DE42B5" w:rsidRDefault="00DE42B5">
      <w:pPr>
        <w:spacing w:after="0" w:line="360" w:lineRule="auto"/>
        <w:ind w:firstLineChars="342" w:firstLine="718"/>
        <w:rPr>
          <w:rFonts w:ascii="宋体" w:eastAsia="宋体" w:hAnsi="宋体"/>
          <w:sz w:val="21"/>
          <w:szCs w:val="21"/>
        </w:rPr>
      </w:pP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地址：　　　　　　　　　　　　　　　　　　　传真：</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电话/移动电话：　　　　　　　　　　　　　　　电子函件：</w:t>
      </w:r>
    </w:p>
    <w:p w:rsidR="00DE42B5" w:rsidRDefault="00DE42B5">
      <w:pPr>
        <w:spacing w:after="0" w:line="360" w:lineRule="auto"/>
        <w:ind w:firstLineChars="342" w:firstLine="718"/>
        <w:rPr>
          <w:rFonts w:ascii="宋体" w:eastAsia="宋体" w:hAnsi="宋体"/>
          <w:sz w:val="21"/>
          <w:szCs w:val="21"/>
        </w:rPr>
      </w:pP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投标人代表签字： </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投标人名称（全称）： </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投标人盖章： </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投标人开户银行（全称）：</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投标人银行帐号：</w:t>
      </w:r>
    </w:p>
    <w:p w:rsidR="00DE42B5" w:rsidRDefault="005A44A1">
      <w:pPr>
        <w:spacing w:after="0" w:line="360" w:lineRule="auto"/>
        <w:ind w:firstLineChars="342" w:firstLine="718"/>
        <w:rPr>
          <w:rFonts w:ascii="宋体" w:eastAsia="宋体" w:hAnsi="宋体"/>
          <w:sz w:val="21"/>
          <w:szCs w:val="21"/>
        </w:rPr>
      </w:pPr>
      <w:r>
        <w:rPr>
          <w:rFonts w:ascii="宋体" w:eastAsia="宋体" w:hAnsi="宋体" w:hint="eastAsia"/>
          <w:sz w:val="21"/>
          <w:szCs w:val="21"/>
        </w:rPr>
        <w:t xml:space="preserve">日期： </w:t>
      </w:r>
    </w:p>
    <w:p w:rsidR="00DE42B5" w:rsidRDefault="005A44A1">
      <w:pPr>
        <w:pStyle w:val="4"/>
        <w:widowControl w:val="0"/>
        <w:overflowPunct w:val="0"/>
        <w:spacing w:before="0" w:after="0" w:line="240" w:lineRule="auto"/>
        <w:rPr>
          <w:rFonts w:ascii="宋体" w:eastAsia="宋体" w:hAnsi="宋体"/>
          <w:sz w:val="21"/>
          <w:szCs w:val="21"/>
        </w:rPr>
      </w:pPr>
      <w:bookmarkStart w:id="99" w:name="_Toc25544"/>
      <w:r>
        <w:rPr>
          <w:rFonts w:ascii="宋体" w:eastAsia="宋体" w:hAnsi="宋体" w:hint="eastAsia"/>
          <w:sz w:val="21"/>
          <w:szCs w:val="21"/>
        </w:rPr>
        <w:lastRenderedPageBreak/>
        <w:t>附件3.开标一览表格式</w:t>
      </w:r>
      <w:bookmarkEnd w:id="99"/>
    </w:p>
    <w:p w:rsidR="00DE42B5" w:rsidRDefault="005A44A1">
      <w:pPr>
        <w:jc w:val="center"/>
        <w:rPr>
          <w:rFonts w:ascii="黑体" w:eastAsia="黑体"/>
          <w:sz w:val="32"/>
          <w:szCs w:val="32"/>
        </w:rPr>
      </w:pPr>
      <w:r>
        <w:rPr>
          <w:rFonts w:ascii="黑体" w:eastAsia="黑体" w:hint="eastAsia"/>
          <w:sz w:val="32"/>
          <w:szCs w:val="32"/>
        </w:rPr>
        <w:t>开标一览表</w:t>
      </w:r>
    </w:p>
    <w:p w:rsidR="00DE42B5" w:rsidRDefault="00DE42B5">
      <w:pPr>
        <w:spacing w:line="360" w:lineRule="auto"/>
      </w:pP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投标人名称： 采购编号：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3085"/>
        <w:gridCol w:w="3262"/>
      </w:tblGrid>
      <w:tr w:rsidR="00DE42B5">
        <w:trPr>
          <w:cantSplit/>
          <w:trHeight w:val="548"/>
          <w:jc w:val="center"/>
        </w:trPr>
        <w:tc>
          <w:tcPr>
            <w:tcW w:w="2714" w:type="dxa"/>
            <w:vAlign w:val="center"/>
          </w:tcPr>
          <w:p w:rsidR="00DE42B5" w:rsidRDefault="005A44A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项目名称/包号</w:t>
            </w:r>
          </w:p>
        </w:tc>
        <w:tc>
          <w:tcPr>
            <w:tcW w:w="3085" w:type="dxa"/>
            <w:vAlign w:val="center"/>
          </w:tcPr>
          <w:p w:rsidR="00DE42B5" w:rsidRDefault="005A44A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投标总价</w:t>
            </w:r>
          </w:p>
        </w:tc>
        <w:tc>
          <w:tcPr>
            <w:tcW w:w="3262" w:type="dxa"/>
            <w:vAlign w:val="center"/>
          </w:tcPr>
          <w:p w:rsidR="00DE42B5" w:rsidRDefault="005A44A1">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eastAsia="宋体" w:hAnsi="宋体"/>
                <w:sz w:val="21"/>
                <w:szCs w:val="21"/>
              </w:rPr>
            </w:pPr>
            <w:r>
              <w:rPr>
                <w:rFonts w:ascii="宋体" w:eastAsia="宋体" w:hAnsi="宋体" w:hint="eastAsia"/>
                <w:sz w:val="21"/>
                <w:szCs w:val="21"/>
              </w:rPr>
              <w:t>备注</w:t>
            </w:r>
          </w:p>
        </w:tc>
      </w:tr>
      <w:tr w:rsidR="00DE42B5">
        <w:trPr>
          <w:cantSplit/>
          <w:trHeight w:val="652"/>
          <w:jc w:val="center"/>
        </w:trPr>
        <w:tc>
          <w:tcPr>
            <w:tcW w:w="2714" w:type="dxa"/>
          </w:tcPr>
          <w:p w:rsidR="00DE42B5" w:rsidRDefault="00DE42B5">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c>
          <w:tcPr>
            <w:tcW w:w="3085" w:type="dxa"/>
          </w:tcPr>
          <w:p w:rsidR="00DE42B5" w:rsidRDefault="00DE42B5">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c>
          <w:tcPr>
            <w:tcW w:w="3262" w:type="dxa"/>
          </w:tcPr>
          <w:p w:rsidR="00DE42B5" w:rsidRDefault="00DE42B5">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eastAsia="宋体" w:hAnsi="宋体"/>
                <w:sz w:val="21"/>
                <w:szCs w:val="21"/>
              </w:rPr>
            </w:pPr>
          </w:p>
        </w:tc>
      </w:tr>
    </w:tbl>
    <w:p w:rsidR="00DE42B5" w:rsidRDefault="00DE42B5">
      <w:pPr>
        <w:spacing w:after="0" w:line="360" w:lineRule="auto"/>
        <w:rPr>
          <w:rFonts w:ascii="宋体" w:eastAsia="宋体" w:hAnsi="宋体"/>
          <w:sz w:val="21"/>
          <w:szCs w:val="21"/>
        </w:rPr>
      </w:pPr>
    </w:p>
    <w:p w:rsidR="00DE42B5" w:rsidRDefault="00DE42B5">
      <w:pPr>
        <w:spacing w:after="0" w:line="360" w:lineRule="auto"/>
        <w:ind w:firstLineChars="171" w:firstLine="359"/>
        <w:rPr>
          <w:rFonts w:ascii="宋体" w:eastAsia="宋体" w:hAnsi="宋体"/>
          <w:sz w:val="21"/>
          <w:szCs w:val="21"/>
        </w:rPr>
      </w:pPr>
    </w:p>
    <w:p w:rsidR="00DE42B5" w:rsidRDefault="005A44A1">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投标人代表签字：</w:t>
      </w:r>
    </w:p>
    <w:p w:rsidR="00DE42B5" w:rsidRDefault="005A44A1">
      <w:pPr>
        <w:spacing w:after="0" w:line="360" w:lineRule="auto"/>
        <w:ind w:firstLineChars="171" w:firstLine="359"/>
        <w:rPr>
          <w:rFonts w:ascii="宋体" w:eastAsia="宋体" w:hAnsi="宋体"/>
          <w:sz w:val="21"/>
          <w:szCs w:val="21"/>
        </w:rPr>
      </w:pPr>
      <w:r>
        <w:rPr>
          <w:rFonts w:ascii="宋体" w:eastAsia="宋体" w:hAnsi="宋体" w:hint="eastAsia"/>
          <w:sz w:val="21"/>
          <w:szCs w:val="21"/>
        </w:rPr>
        <w:t>投标人盖章：</w:t>
      </w:r>
    </w:p>
    <w:p w:rsidR="00DE42B5" w:rsidRDefault="005A44A1">
      <w:pPr>
        <w:spacing w:after="0" w:line="360" w:lineRule="auto"/>
        <w:ind w:firstLineChars="171" w:firstLine="359"/>
        <w:rPr>
          <w:rFonts w:ascii="宋体" w:eastAsia="宋体" w:hAnsi="宋体"/>
          <w:sz w:val="21"/>
          <w:szCs w:val="21"/>
        </w:rPr>
      </w:pPr>
      <w:r>
        <w:rPr>
          <w:rFonts w:ascii="宋体" w:eastAsia="宋体" w:hAnsi="宋体" w:hint="eastAsia"/>
          <w:sz w:val="21"/>
          <w:szCs w:val="21"/>
        </w:rPr>
        <w:t>日期：</w:t>
      </w:r>
    </w:p>
    <w:p w:rsidR="00DE42B5" w:rsidRDefault="00DE42B5">
      <w:pPr>
        <w:spacing w:after="0" w:line="360" w:lineRule="auto"/>
        <w:ind w:firstLineChars="171" w:firstLine="359"/>
        <w:rPr>
          <w:rFonts w:ascii="宋体" w:eastAsia="宋体" w:hAnsi="宋体"/>
          <w:sz w:val="21"/>
          <w:szCs w:val="21"/>
        </w:rPr>
      </w:pPr>
    </w:p>
    <w:p w:rsidR="00DE42B5" w:rsidRDefault="005A44A1" w:rsidP="00E16DF2">
      <w:pPr>
        <w:spacing w:after="0" w:line="360" w:lineRule="auto"/>
        <w:ind w:left="391" w:hangingChars="186" w:hanging="391"/>
        <w:rPr>
          <w:rFonts w:ascii="宋体" w:eastAsia="宋体" w:hAnsi="宋体"/>
          <w:sz w:val="21"/>
          <w:szCs w:val="21"/>
        </w:rPr>
      </w:pPr>
      <w:r>
        <w:rPr>
          <w:rFonts w:ascii="宋体" w:eastAsia="宋体" w:hAnsi="宋体" w:hint="eastAsia"/>
          <w:sz w:val="21"/>
          <w:szCs w:val="21"/>
        </w:rPr>
        <w:t xml:space="preserve">       注：1、投标总价栏须</w:t>
      </w:r>
      <w:r>
        <w:rPr>
          <w:rFonts w:ascii="宋体" w:eastAsia="宋体" w:hAnsi="宋体"/>
          <w:sz w:val="21"/>
          <w:szCs w:val="21"/>
        </w:rPr>
        <w:t>用</w:t>
      </w:r>
      <w:r>
        <w:rPr>
          <w:rFonts w:ascii="宋体" w:eastAsia="宋体" w:hAnsi="宋体" w:hint="eastAsia"/>
          <w:sz w:val="21"/>
          <w:szCs w:val="21"/>
        </w:rPr>
        <w:t>大写金额和小写金额两种方式</w:t>
      </w:r>
      <w:r>
        <w:rPr>
          <w:rFonts w:ascii="宋体" w:eastAsia="宋体" w:hAnsi="宋体"/>
          <w:sz w:val="21"/>
          <w:szCs w:val="21"/>
        </w:rPr>
        <w:t>表示的投标总价</w:t>
      </w:r>
      <w:r>
        <w:rPr>
          <w:rFonts w:ascii="宋体" w:eastAsia="宋体" w:hAnsi="宋体" w:hint="eastAsia"/>
          <w:sz w:val="21"/>
          <w:szCs w:val="21"/>
        </w:rPr>
        <w:t>，报价保留小数点后两位。投标总价大小写不一致，以大写为准。投标总价必须准确唯一且应包含完成全部服务内容的所有费用。</w:t>
      </w:r>
    </w:p>
    <w:p w:rsidR="00DE42B5" w:rsidRDefault="005A44A1">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2、此表应按投标人须知的规定密封标记并与《授权委托书》、《投标保证金汇入情况说明》同密封单独提交，毋须装订在投标文件中。</w:t>
      </w:r>
    </w:p>
    <w:p w:rsidR="00DE42B5" w:rsidRDefault="005A44A1">
      <w:pPr>
        <w:spacing w:after="0" w:line="360" w:lineRule="auto"/>
        <w:ind w:leftChars="170" w:left="374" w:firstLineChars="171" w:firstLine="359"/>
        <w:rPr>
          <w:rFonts w:ascii="宋体" w:eastAsia="宋体" w:hAnsi="宋体"/>
          <w:sz w:val="21"/>
          <w:szCs w:val="21"/>
        </w:rPr>
      </w:pPr>
      <w:r>
        <w:rPr>
          <w:rFonts w:ascii="宋体" w:eastAsia="宋体" w:hAnsi="宋体" w:hint="eastAsia"/>
          <w:sz w:val="21"/>
          <w:szCs w:val="21"/>
        </w:rPr>
        <w:t>3、温馨提示：未按招标文件要求报价、填写开标一览表是导致投标人废标的常见问题，请投标人仔细填写，认真核对。</w:t>
      </w:r>
    </w:p>
    <w:p w:rsidR="00DE42B5" w:rsidRDefault="00DE42B5">
      <w:pPr>
        <w:adjustRightInd/>
        <w:snapToGrid/>
        <w:spacing w:line="276" w:lineRule="auto"/>
      </w:pPr>
    </w:p>
    <w:p w:rsidR="00DE42B5" w:rsidRDefault="005A44A1">
      <w:pPr>
        <w:adjustRightInd/>
        <w:snapToGrid/>
        <w:spacing w:line="276" w:lineRule="auto"/>
      </w:pPr>
      <w:r>
        <w:br w:type="page"/>
      </w:r>
    </w:p>
    <w:p w:rsidR="00DE42B5" w:rsidRDefault="005A44A1">
      <w:pPr>
        <w:rPr>
          <w:rFonts w:ascii="宋体" w:eastAsia="宋体" w:hAnsi="宋体" w:cs="宋体"/>
          <w:szCs w:val="21"/>
        </w:rPr>
      </w:pPr>
      <w:bookmarkStart w:id="100" w:name="_Toc16415"/>
      <w:r>
        <w:rPr>
          <w:rFonts w:ascii="宋体" w:eastAsia="宋体" w:hAnsi="宋体" w:hint="eastAsia"/>
          <w:sz w:val="21"/>
          <w:szCs w:val="21"/>
        </w:rPr>
        <w:lastRenderedPageBreak/>
        <w:t xml:space="preserve">附件4. </w:t>
      </w:r>
      <w:bookmarkEnd w:id="100"/>
      <w:r>
        <w:rPr>
          <w:rFonts w:ascii="宋体" w:eastAsia="宋体" w:hAnsi="宋体" w:cs="宋体" w:hint="eastAsia"/>
          <w:b/>
          <w:bCs/>
          <w:szCs w:val="21"/>
        </w:rPr>
        <w:t>报价明细表格式</w:t>
      </w:r>
    </w:p>
    <w:p w:rsidR="00DE42B5" w:rsidRDefault="005A44A1">
      <w:pPr>
        <w:pStyle w:val="a5"/>
        <w:spacing w:after="0" w:line="360" w:lineRule="auto"/>
        <w:jc w:val="center"/>
        <w:rPr>
          <w:rFonts w:ascii="宋体" w:eastAsia="宋体" w:hAnsi="宋体" w:cs="宋体"/>
          <w:b/>
          <w:sz w:val="32"/>
          <w:szCs w:val="32"/>
        </w:rPr>
      </w:pPr>
      <w:r>
        <w:rPr>
          <w:rFonts w:ascii="宋体" w:eastAsia="宋体" w:hAnsi="宋体" w:cs="宋体" w:hint="eastAsia"/>
          <w:b/>
          <w:sz w:val="32"/>
          <w:szCs w:val="32"/>
        </w:rPr>
        <w:t>报价明细表</w:t>
      </w:r>
    </w:p>
    <w:p w:rsidR="00DE42B5" w:rsidRDefault="005A44A1">
      <w:pPr>
        <w:pStyle w:val="a5"/>
        <w:spacing w:after="0" w:line="360" w:lineRule="exact"/>
        <w:ind w:firstLine="420"/>
        <w:rPr>
          <w:rFonts w:ascii="宋体" w:eastAsia="宋体" w:hAnsi="宋体" w:cs="宋体"/>
          <w:szCs w:val="21"/>
        </w:rPr>
      </w:pPr>
      <w:r>
        <w:rPr>
          <w:rFonts w:ascii="宋体" w:eastAsia="宋体" w:hAnsi="宋体" w:cs="宋体" w:hint="eastAsia"/>
          <w:szCs w:val="21"/>
        </w:rPr>
        <w:t>项目名称：                                 项目编号：</w:t>
      </w:r>
    </w:p>
    <w:p w:rsidR="00DE42B5" w:rsidRDefault="005A44A1">
      <w:pPr>
        <w:pStyle w:val="a5"/>
        <w:spacing w:after="0" w:line="360" w:lineRule="exact"/>
        <w:ind w:firstLine="420"/>
        <w:rPr>
          <w:rFonts w:ascii="宋体" w:eastAsia="宋体" w:hAnsi="宋体" w:cs="宋体"/>
          <w:szCs w:val="21"/>
        </w:rPr>
      </w:pPr>
      <w:r>
        <w:rPr>
          <w:rFonts w:ascii="宋体" w:eastAsia="宋体" w:hAnsi="宋体" w:cs="宋体" w:hint="eastAsia"/>
          <w:szCs w:val="21"/>
        </w:rPr>
        <w:t>货物明细表：                                          单位：元/（人民币）</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
        <w:gridCol w:w="1358"/>
        <w:gridCol w:w="1060"/>
        <w:gridCol w:w="1113"/>
        <w:gridCol w:w="816"/>
        <w:gridCol w:w="814"/>
        <w:gridCol w:w="1222"/>
        <w:gridCol w:w="1222"/>
      </w:tblGrid>
      <w:tr w:rsidR="00DE42B5">
        <w:trPr>
          <w:trHeight w:val="341"/>
        </w:trPr>
        <w:tc>
          <w:tcPr>
            <w:tcW w:w="917"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序号</w:t>
            </w:r>
          </w:p>
        </w:tc>
        <w:tc>
          <w:tcPr>
            <w:tcW w:w="1358"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货物名称</w:t>
            </w:r>
          </w:p>
        </w:tc>
        <w:tc>
          <w:tcPr>
            <w:tcW w:w="1060"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品牌型号</w:t>
            </w:r>
          </w:p>
        </w:tc>
        <w:tc>
          <w:tcPr>
            <w:tcW w:w="1113"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厂商产地</w:t>
            </w:r>
          </w:p>
        </w:tc>
        <w:tc>
          <w:tcPr>
            <w:tcW w:w="816"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数量</w:t>
            </w:r>
          </w:p>
        </w:tc>
        <w:tc>
          <w:tcPr>
            <w:tcW w:w="814"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单价</w:t>
            </w:r>
          </w:p>
        </w:tc>
        <w:tc>
          <w:tcPr>
            <w:tcW w:w="1222"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分项总价</w:t>
            </w:r>
          </w:p>
        </w:tc>
        <w:tc>
          <w:tcPr>
            <w:tcW w:w="1222"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备注</w:t>
            </w:r>
          </w:p>
        </w:tc>
      </w:tr>
      <w:tr w:rsidR="00DE42B5">
        <w:trPr>
          <w:trHeight w:val="201"/>
        </w:trPr>
        <w:tc>
          <w:tcPr>
            <w:tcW w:w="917" w:type="dxa"/>
            <w:vAlign w:val="center"/>
          </w:tcPr>
          <w:p w:rsidR="00DE42B5" w:rsidRDefault="00DE42B5">
            <w:pPr>
              <w:adjustRightInd/>
              <w:snapToGrid/>
              <w:spacing w:after="0"/>
              <w:jc w:val="center"/>
              <w:rPr>
                <w:rFonts w:ascii="宋体" w:eastAsia="宋体" w:hAnsi="宋体" w:cs="宋体"/>
                <w:szCs w:val="21"/>
              </w:rPr>
            </w:pPr>
          </w:p>
        </w:tc>
        <w:tc>
          <w:tcPr>
            <w:tcW w:w="1358" w:type="dxa"/>
            <w:vAlign w:val="center"/>
          </w:tcPr>
          <w:p w:rsidR="00DE42B5" w:rsidRDefault="00DE42B5">
            <w:pPr>
              <w:adjustRightInd/>
              <w:snapToGrid/>
              <w:spacing w:after="0"/>
              <w:jc w:val="center"/>
              <w:rPr>
                <w:rFonts w:ascii="宋体" w:eastAsia="宋体" w:hAnsi="宋体" w:cs="宋体"/>
                <w:szCs w:val="21"/>
              </w:rPr>
            </w:pPr>
          </w:p>
        </w:tc>
        <w:tc>
          <w:tcPr>
            <w:tcW w:w="1060" w:type="dxa"/>
            <w:vAlign w:val="center"/>
          </w:tcPr>
          <w:p w:rsidR="00DE42B5" w:rsidRDefault="00DE42B5">
            <w:pPr>
              <w:adjustRightInd/>
              <w:snapToGrid/>
              <w:spacing w:after="0"/>
              <w:jc w:val="center"/>
              <w:rPr>
                <w:rFonts w:ascii="宋体" w:eastAsia="宋体" w:hAnsi="宋体" w:cs="宋体"/>
                <w:szCs w:val="21"/>
              </w:rPr>
            </w:pPr>
          </w:p>
        </w:tc>
        <w:tc>
          <w:tcPr>
            <w:tcW w:w="1113" w:type="dxa"/>
          </w:tcPr>
          <w:p w:rsidR="00DE42B5" w:rsidRDefault="00DE42B5">
            <w:pPr>
              <w:adjustRightInd/>
              <w:snapToGrid/>
              <w:spacing w:after="0"/>
              <w:jc w:val="center"/>
              <w:rPr>
                <w:rFonts w:ascii="宋体" w:eastAsia="宋体" w:hAnsi="宋体" w:cs="宋体"/>
                <w:szCs w:val="21"/>
              </w:rPr>
            </w:pPr>
          </w:p>
        </w:tc>
        <w:tc>
          <w:tcPr>
            <w:tcW w:w="816" w:type="dxa"/>
            <w:vAlign w:val="center"/>
          </w:tcPr>
          <w:p w:rsidR="00DE42B5" w:rsidRDefault="00DE42B5">
            <w:pPr>
              <w:adjustRightInd/>
              <w:snapToGrid/>
              <w:spacing w:after="0"/>
              <w:jc w:val="center"/>
              <w:rPr>
                <w:rFonts w:ascii="宋体" w:eastAsia="宋体" w:hAnsi="宋体" w:cs="宋体"/>
                <w:szCs w:val="21"/>
              </w:rPr>
            </w:pPr>
          </w:p>
        </w:tc>
        <w:tc>
          <w:tcPr>
            <w:tcW w:w="814" w:type="dxa"/>
            <w:vAlign w:val="center"/>
          </w:tcPr>
          <w:p w:rsidR="00DE42B5" w:rsidRDefault="00DE42B5">
            <w:pPr>
              <w:adjustRightInd/>
              <w:snapToGrid/>
              <w:spacing w:after="0"/>
              <w:jc w:val="center"/>
              <w:rPr>
                <w:rFonts w:ascii="宋体" w:eastAsia="宋体" w:hAnsi="宋体" w:cs="宋体"/>
                <w:szCs w:val="21"/>
              </w:rPr>
            </w:pPr>
          </w:p>
        </w:tc>
        <w:tc>
          <w:tcPr>
            <w:tcW w:w="1222" w:type="dxa"/>
            <w:vAlign w:val="center"/>
          </w:tcPr>
          <w:p w:rsidR="00DE42B5" w:rsidRDefault="00DE42B5">
            <w:pPr>
              <w:adjustRightInd/>
              <w:snapToGrid/>
              <w:spacing w:after="0"/>
              <w:jc w:val="center"/>
              <w:rPr>
                <w:rFonts w:ascii="宋体" w:eastAsia="宋体" w:hAnsi="宋体" w:cs="宋体"/>
                <w:szCs w:val="21"/>
              </w:rPr>
            </w:pPr>
          </w:p>
        </w:tc>
        <w:tc>
          <w:tcPr>
            <w:tcW w:w="1222" w:type="dxa"/>
          </w:tcPr>
          <w:p w:rsidR="00DE42B5" w:rsidRDefault="00DE42B5">
            <w:pPr>
              <w:adjustRightInd/>
              <w:snapToGrid/>
              <w:spacing w:after="0"/>
              <w:jc w:val="center"/>
              <w:rPr>
                <w:rFonts w:ascii="宋体" w:eastAsia="宋体" w:hAnsi="宋体" w:cs="宋体"/>
                <w:szCs w:val="21"/>
              </w:rPr>
            </w:pPr>
          </w:p>
        </w:tc>
      </w:tr>
      <w:tr w:rsidR="00DE42B5">
        <w:trPr>
          <w:trHeight w:val="277"/>
        </w:trPr>
        <w:tc>
          <w:tcPr>
            <w:tcW w:w="917" w:type="dxa"/>
            <w:vAlign w:val="center"/>
          </w:tcPr>
          <w:p w:rsidR="00DE42B5" w:rsidRDefault="00DE42B5">
            <w:pPr>
              <w:adjustRightInd/>
              <w:snapToGrid/>
              <w:spacing w:after="0"/>
              <w:jc w:val="center"/>
              <w:rPr>
                <w:rFonts w:ascii="宋体" w:eastAsia="宋体" w:hAnsi="宋体" w:cs="宋体"/>
                <w:szCs w:val="21"/>
              </w:rPr>
            </w:pPr>
          </w:p>
        </w:tc>
        <w:tc>
          <w:tcPr>
            <w:tcW w:w="1358" w:type="dxa"/>
            <w:vAlign w:val="center"/>
          </w:tcPr>
          <w:p w:rsidR="00DE42B5" w:rsidRDefault="00DE42B5">
            <w:pPr>
              <w:adjustRightInd/>
              <w:snapToGrid/>
              <w:spacing w:after="0"/>
              <w:jc w:val="center"/>
              <w:rPr>
                <w:rFonts w:ascii="宋体" w:eastAsia="宋体" w:hAnsi="宋体" w:cs="宋体"/>
                <w:szCs w:val="21"/>
              </w:rPr>
            </w:pPr>
          </w:p>
        </w:tc>
        <w:tc>
          <w:tcPr>
            <w:tcW w:w="1060" w:type="dxa"/>
            <w:vAlign w:val="center"/>
          </w:tcPr>
          <w:p w:rsidR="00DE42B5" w:rsidRDefault="00DE42B5">
            <w:pPr>
              <w:adjustRightInd/>
              <w:snapToGrid/>
              <w:spacing w:after="0"/>
              <w:jc w:val="center"/>
              <w:rPr>
                <w:rFonts w:ascii="宋体" w:eastAsia="宋体" w:hAnsi="宋体" w:cs="宋体"/>
                <w:szCs w:val="21"/>
              </w:rPr>
            </w:pPr>
          </w:p>
        </w:tc>
        <w:tc>
          <w:tcPr>
            <w:tcW w:w="1113" w:type="dxa"/>
          </w:tcPr>
          <w:p w:rsidR="00DE42B5" w:rsidRDefault="00DE42B5">
            <w:pPr>
              <w:adjustRightInd/>
              <w:snapToGrid/>
              <w:spacing w:after="0"/>
              <w:jc w:val="center"/>
              <w:rPr>
                <w:rFonts w:ascii="宋体" w:eastAsia="宋体" w:hAnsi="宋体" w:cs="宋体"/>
                <w:szCs w:val="21"/>
              </w:rPr>
            </w:pPr>
          </w:p>
        </w:tc>
        <w:tc>
          <w:tcPr>
            <w:tcW w:w="816" w:type="dxa"/>
            <w:vAlign w:val="center"/>
          </w:tcPr>
          <w:p w:rsidR="00DE42B5" w:rsidRDefault="00DE42B5">
            <w:pPr>
              <w:adjustRightInd/>
              <w:snapToGrid/>
              <w:spacing w:after="0"/>
              <w:jc w:val="center"/>
              <w:rPr>
                <w:rFonts w:ascii="宋体" w:eastAsia="宋体" w:hAnsi="宋体" w:cs="宋体"/>
                <w:szCs w:val="21"/>
              </w:rPr>
            </w:pPr>
          </w:p>
        </w:tc>
        <w:tc>
          <w:tcPr>
            <w:tcW w:w="814" w:type="dxa"/>
            <w:vAlign w:val="center"/>
          </w:tcPr>
          <w:p w:rsidR="00DE42B5" w:rsidRDefault="00DE42B5">
            <w:pPr>
              <w:adjustRightInd/>
              <w:snapToGrid/>
              <w:spacing w:after="0"/>
              <w:jc w:val="center"/>
              <w:rPr>
                <w:rFonts w:ascii="宋体" w:eastAsia="宋体" w:hAnsi="宋体" w:cs="宋体"/>
                <w:szCs w:val="21"/>
              </w:rPr>
            </w:pPr>
          </w:p>
        </w:tc>
        <w:tc>
          <w:tcPr>
            <w:tcW w:w="1222" w:type="dxa"/>
            <w:vAlign w:val="center"/>
          </w:tcPr>
          <w:p w:rsidR="00DE42B5" w:rsidRDefault="00DE42B5">
            <w:pPr>
              <w:adjustRightInd/>
              <w:snapToGrid/>
              <w:spacing w:after="0"/>
              <w:jc w:val="center"/>
              <w:rPr>
                <w:rFonts w:ascii="宋体" w:eastAsia="宋体" w:hAnsi="宋体" w:cs="宋体"/>
                <w:szCs w:val="21"/>
              </w:rPr>
            </w:pPr>
          </w:p>
        </w:tc>
        <w:tc>
          <w:tcPr>
            <w:tcW w:w="1222" w:type="dxa"/>
          </w:tcPr>
          <w:p w:rsidR="00DE42B5" w:rsidRDefault="00DE42B5">
            <w:pPr>
              <w:adjustRightInd/>
              <w:snapToGrid/>
              <w:spacing w:after="0"/>
              <w:jc w:val="center"/>
              <w:rPr>
                <w:rFonts w:ascii="宋体" w:eastAsia="宋体" w:hAnsi="宋体" w:cs="宋体"/>
                <w:szCs w:val="21"/>
              </w:rPr>
            </w:pPr>
          </w:p>
        </w:tc>
      </w:tr>
      <w:tr w:rsidR="00DE42B5">
        <w:trPr>
          <w:trHeight w:val="339"/>
        </w:trPr>
        <w:tc>
          <w:tcPr>
            <w:tcW w:w="917" w:type="dxa"/>
            <w:vAlign w:val="center"/>
          </w:tcPr>
          <w:p w:rsidR="00DE42B5" w:rsidRDefault="00DE42B5">
            <w:pPr>
              <w:adjustRightInd/>
              <w:snapToGrid/>
              <w:spacing w:after="0"/>
              <w:jc w:val="center"/>
              <w:rPr>
                <w:rFonts w:ascii="宋体" w:eastAsia="宋体" w:hAnsi="宋体" w:cs="宋体"/>
                <w:szCs w:val="21"/>
              </w:rPr>
            </w:pPr>
          </w:p>
        </w:tc>
        <w:tc>
          <w:tcPr>
            <w:tcW w:w="1358"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w:t>
            </w:r>
          </w:p>
        </w:tc>
        <w:tc>
          <w:tcPr>
            <w:tcW w:w="1060" w:type="dxa"/>
            <w:vAlign w:val="center"/>
          </w:tcPr>
          <w:p w:rsidR="00DE42B5" w:rsidRDefault="00DE42B5">
            <w:pPr>
              <w:adjustRightInd/>
              <w:snapToGrid/>
              <w:spacing w:after="0"/>
              <w:jc w:val="center"/>
              <w:rPr>
                <w:rFonts w:ascii="宋体" w:eastAsia="宋体" w:hAnsi="宋体" w:cs="宋体"/>
                <w:szCs w:val="21"/>
              </w:rPr>
            </w:pPr>
          </w:p>
        </w:tc>
        <w:tc>
          <w:tcPr>
            <w:tcW w:w="1113" w:type="dxa"/>
          </w:tcPr>
          <w:p w:rsidR="00DE42B5" w:rsidRDefault="00DE42B5">
            <w:pPr>
              <w:adjustRightInd/>
              <w:snapToGrid/>
              <w:spacing w:after="0"/>
              <w:jc w:val="center"/>
              <w:rPr>
                <w:rFonts w:ascii="宋体" w:eastAsia="宋体" w:hAnsi="宋体" w:cs="宋体"/>
                <w:szCs w:val="21"/>
              </w:rPr>
            </w:pPr>
          </w:p>
        </w:tc>
        <w:tc>
          <w:tcPr>
            <w:tcW w:w="816" w:type="dxa"/>
            <w:vAlign w:val="center"/>
          </w:tcPr>
          <w:p w:rsidR="00DE42B5" w:rsidRDefault="00DE42B5">
            <w:pPr>
              <w:adjustRightInd/>
              <w:snapToGrid/>
              <w:spacing w:after="0"/>
              <w:jc w:val="center"/>
              <w:rPr>
                <w:rFonts w:ascii="宋体" w:eastAsia="宋体" w:hAnsi="宋体" w:cs="宋体"/>
                <w:szCs w:val="21"/>
              </w:rPr>
            </w:pPr>
          </w:p>
        </w:tc>
        <w:tc>
          <w:tcPr>
            <w:tcW w:w="814" w:type="dxa"/>
            <w:vAlign w:val="center"/>
          </w:tcPr>
          <w:p w:rsidR="00DE42B5" w:rsidRDefault="00DE42B5">
            <w:pPr>
              <w:adjustRightInd/>
              <w:snapToGrid/>
              <w:spacing w:after="0"/>
              <w:jc w:val="center"/>
              <w:rPr>
                <w:rFonts w:ascii="宋体" w:eastAsia="宋体" w:hAnsi="宋体" w:cs="宋体"/>
                <w:szCs w:val="21"/>
              </w:rPr>
            </w:pPr>
          </w:p>
        </w:tc>
        <w:tc>
          <w:tcPr>
            <w:tcW w:w="1222" w:type="dxa"/>
            <w:vAlign w:val="center"/>
          </w:tcPr>
          <w:p w:rsidR="00DE42B5" w:rsidRDefault="00DE42B5">
            <w:pPr>
              <w:adjustRightInd/>
              <w:snapToGrid/>
              <w:spacing w:after="0"/>
              <w:jc w:val="center"/>
              <w:rPr>
                <w:rFonts w:ascii="宋体" w:eastAsia="宋体" w:hAnsi="宋体" w:cs="宋体"/>
                <w:szCs w:val="21"/>
              </w:rPr>
            </w:pPr>
          </w:p>
        </w:tc>
        <w:tc>
          <w:tcPr>
            <w:tcW w:w="1222" w:type="dxa"/>
          </w:tcPr>
          <w:p w:rsidR="00DE42B5" w:rsidRDefault="00DE42B5">
            <w:pPr>
              <w:adjustRightInd/>
              <w:snapToGrid/>
              <w:spacing w:after="0"/>
              <w:jc w:val="center"/>
              <w:rPr>
                <w:rFonts w:ascii="宋体" w:eastAsia="宋体" w:hAnsi="宋体" w:cs="宋体"/>
                <w:szCs w:val="21"/>
              </w:rPr>
            </w:pPr>
          </w:p>
        </w:tc>
      </w:tr>
      <w:tr w:rsidR="00DE42B5">
        <w:trPr>
          <w:trHeight w:val="258"/>
        </w:trPr>
        <w:tc>
          <w:tcPr>
            <w:tcW w:w="917" w:type="dxa"/>
            <w:vAlign w:val="center"/>
          </w:tcPr>
          <w:p w:rsidR="00DE42B5" w:rsidRDefault="00DE42B5">
            <w:pPr>
              <w:adjustRightInd/>
              <w:snapToGrid/>
              <w:spacing w:after="0"/>
              <w:jc w:val="center"/>
              <w:rPr>
                <w:rFonts w:ascii="宋体" w:eastAsia="宋体" w:hAnsi="宋体" w:cs="宋体"/>
                <w:szCs w:val="21"/>
              </w:rPr>
            </w:pPr>
          </w:p>
        </w:tc>
        <w:tc>
          <w:tcPr>
            <w:tcW w:w="1358"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合计</w:t>
            </w:r>
          </w:p>
        </w:tc>
        <w:tc>
          <w:tcPr>
            <w:tcW w:w="1060" w:type="dxa"/>
            <w:vAlign w:val="center"/>
          </w:tcPr>
          <w:p w:rsidR="00DE42B5" w:rsidRDefault="00DE42B5">
            <w:pPr>
              <w:adjustRightInd/>
              <w:snapToGrid/>
              <w:spacing w:after="0"/>
              <w:jc w:val="center"/>
              <w:rPr>
                <w:rFonts w:ascii="宋体" w:eastAsia="宋体" w:hAnsi="宋体" w:cs="宋体"/>
                <w:szCs w:val="21"/>
              </w:rPr>
            </w:pPr>
          </w:p>
        </w:tc>
        <w:tc>
          <w:tcPr>
            <w:tcW w:w="1113" w:type="dxa"/>
          </w:tcPr>
          <w:p w:rsidR="00DE42B5" w:rsidRDefault="00DE42B5">
            <w:pPr>
              <w:adjustRightInd/>
              <w:snapToGrid/>
              <w:spacing w:after="0"/>
              <w:jc w:val="center"/>
              <w:rPr>
                <w:rFonts w:ascii="宋体" w:eastAsia="宋体" w:hAnsi="宋体" w:cs="宋体"/>
                <w:szCs w:val="21"/>
              </w:rPr>
            </w:pPr>
          </w:p>
        </w:tc>
        <w:tc>
          <w:tcPr>
            <w:tcW w:w="816" w:type="dxa"/>
            <w:vAlign w:val="center"/>
          </w:tcPr>
          <w:p w:rsidR="00DE42B5" w:rsidRDefault="00DE42B5">
            <w:pPr>
              <w:adjustRightInd/>
              <w:snapToGrid/>
              <w:spacing w:after="0"/>
              <w:jc w:val="center"/>
              <w:rPr>
                <w:rFonts w:ascii="宋体" w:eastAsia="宋体" w:hAnsi="宋体" w:cs="宋体"/>
                <w:szCs w:val="21"/>
              </w:rPr>
            </w:pPr>
          </w:p>
        </w:tc>
        <w:tc>
          <w:tcPr>
            <w:tcW w:w="814" w:type="dxa"/>
            <w:vAlign w:val="center"/>
          </w:tcPr>
          <w:p w:rsidR="00DE42B5" w:rsidRDefault="00DE42B5">
            <w:pPr>
              <w:adjustRightInd/>
              <w:snapToGrid/>
              <w:spacing w:after="0"/>
              <w:jc w:val="center"/>
              <w:rPr>
                <w:rFonts w:ascii="宋体" w:eastAsia="宋体" w:hAnsi="宋体" w:cs="宋体"/>
                <w:szCs w:val="21"/>
              </w:rPr>
            </w:pPr>
          </w:p>
        </w:tc>
        <w:tc>
          <w:tcPr>
            <w:tcW w:w="1222" w:type="dxa"/>
            <w:vAlign w:val="center"/>
          </w:tcPr>
          <w:p w:rsidR="00DE42B5" w:rsidRDefault="00DE42B5">
            <w:pPr>
              <w:adjustRightInd/>
              <w:snapToGrid/>
              <w:spacing w:after="0"/>
              <w:jc w:val="center"/>
              <w:rPr>
                <w:rFonts w:ascii="宋体" w:eastAsia="宋体" w:hAnsi="宋体" w:cs="宋体"/>
                <w:szCs w:val="21"/>
              </w:rPr>
            </w:pPr>
          </w:p>
        </w:tc>
        <w:tc>
          <w:tcPr>
            <w:tcW w:w="1222" w:type="dxa"/>
          </w:tcPr>
          <w:p w:rsidR="00DE42B5" w:rsidRDefault="00DE42B5">
            <w:pPr>
              <w:adjustRightInd/>
              <w:snapToGrid/>
              <w:spacing w:after="0"/>
              <w:jc w:val="center"/>
              <w:rPr>
                <w:rFonts w:ascii="宋体" w:eastAsia="宋体" w:hAnsi="宋体" w:cs="宋体"/>
                <w:szCs w:val="21"/>
              </w:rPr>
            </w:pPr>
          </w:p>
        </w:tc>
      </w:tr>
    </w:tbl>
    <w:p w:rsidR="00DE42B5" w:rsidRDefault="005A44A1">
      <w:pPr>
        <w:pStyle w:val="a5"/>
        <w:spacing w:after="0" w:line="380" w:lineRule="atLeast"/>
        <w:ind w:firstLine="420"/>
        <w:rPr>
          <w:rFonts w:ascii="宋体" w:eastAsia="宋体" w:hAnsi="宋体" w:cs="宋体"/>
          <w:szCs w:val="21"/>
        </w:rPr>
      </w:pPr>
      <w:r>
        <w:rPr>
          <w:rFonts w:ascii="宋体" w:eastAsia="宋体" w:hAnsi="宋体" w:cs="宋体" w:hint="eastAsia"/>
          <w:szCs w:val="21"/>
        </w:rPr>
        <w:t>其他费用明细表：</w:t>
      </w:r>
    </w:p>
    <w:tbl>
      <w:tblPr>
        <w:tblW w:w="8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72"/>
        <w:gridCol w:w="1862"/>
        <w:gridCol w:w="975"/>
        <w:gridCol w:w="572"/>
        <w:gridCol w:w="4538"/>
      </w:tblGrid>
      <w:tr w:rsidR="00DE42B5">
        <w:trPr>
          <w:cantSplit/>
          <w:trHeight w:val="194"/>
        </w:trPr>
        <w:tc>
          <w:tcPr>
            <w:tcW w:w="572"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序号</w:t>
            </w:r>
          </w:p>
        </w:tc>
        <w:tc>
          <w:tcPr>
            <w:tcW w:w="1862"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项目</w:t>
            </w:r>
          </w:p>
        </w:tc>
        <w:tc>
          <w:tcPr>
            <w:tcW w:w="975"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内容和标准</w:t>
            </w:r>
          </w:p>
        </w:tc>
        <w:tc>
          <w:tcPr>
            <w:tcW w:w="572"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报价</w:t>
            </w:r>
          </w:p>
        </w:tc>
        <w:tc>
          <w:tcPr>
            <w:tcW w:w="4538" w:type="dxa"/>
            <w:vAlign w:val="center"/>
          </w:tcPr>
          <w:p w:rsidR="00DE42B5" w:rsidRDefault="005A44A1">
            <w:pPr>
              <w:adjustRightInd/>
              <w:snapToGrid/>
              <w:spacing w:after="0"/>
              <w:jc w:val="center"/>
              <w:rPr>
                <w:rFonts w:ascii="宋体" w:eastAsia="宋体" w:hAnsi="宋体" w:cs="宋体"/>
                <w:b/>
                <w:szCs w:val="21"/>
              </w:rPr>
            </w:pPr>
            <w:r>
              <w:rPr>
                <w:rFonts w:ascii="宋体" w:eastAsia="宋体" w:hAnsi="宋体" w:cs="宋体" w:hint="eastAsia"/>
                <w:b/>
                <w:szCs w:val="21"/>
              </w:rPr>
              <w:t>备注</w:t>
            </w:r>
          </w:p>
        </w:tc>
      </w:tr>
      <w:tr w:rsidR="00DE42B5">
        <w:trPr>
          <w:cantSplit/>
          <w:trHeight w:val="271"/>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1</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包装费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restart"/>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如需报价，请列明详细内容和价格执行标准。（价格可参考行业标准）</w:t>
            </w:r>
          </w:p>
        </w:tc>
      </w:tr>
      <w:tr w:rsidR="00DE42B5">
        <w:trPr>
          <w:cantSplit/>
          <w:trHeight w:val="288"/>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2</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运输费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93"/>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3</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人工费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96"/>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4</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保险费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87"/>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5</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安装调试费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305"/>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6</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各种税费（须分别列出）</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95"/>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7</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资料费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99"/>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8</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售后服务费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89"/>
        </w:trPr>
        <w:tc>
          <w:tcPr>
            <w:tcW w:w="57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9</w:t>
            </w: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不可预见费</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383"/>
        </w:trPr>
        <w:tc>
          <w:tcPr>
            <w:tcW w:w="572" w:type="dxa"/>
            <w:vAlign w:val="center"/>
          </w:tcPr>
          <w:p w:rsidR="00DE42B5" w:rsidRDefault="00DE42B5">
            <w:pPr>
              <w:adjustRightInd/>
              <w:snapToGrid/>
              <w:spacing w:after="0"/>
              <w:jc w:val="center"/>
              <w:rPr>
                <w:rFonts w:ascii="宋体" w:eastAsia="宋体" w:hAnsi="宋体" w:cs="宋体"/>
                <w:szCs w:val="21"/>
              </w:rPr>
            </w:pP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Merge/>
            <w:vAlign w:val="center"/>
          </w:tcPr>
          <w:p w:rsidR="00DE42B5" w:rsidRDefault="00DE42B5">
            <w:pPr>
              <w:adjustRightInd/>
              <w:snapToGrid/>
              <w:spacing w:after="0"/>
              <w:jc w:val="center"/>
              <w:rPr>
                <w:rFonts w:ascii="宋体" w:eastAsia="宋体" w:hAnsi="宋体" w:cs="宋体"/>
                <w:szCs w:val="21"/>
              </w:rPr>
            </w:pPr>
          </w:p>
        </w:tc>
      </w:tr>
      <w:tr w:rsidR="00DE42B5">
        <w:trPr>
          <w:cantSplit/>
          <w:trHeight w:val="282"/>
        </w:trPr>
        <w:tc>
          <w:tcPr>
            <w:tcW w:w="572" w:type="dxa"/>
            <w:vAlign w:val="center"/>
          </w:tcPr>
          <w:p w:rsidR="00DE42B5" w:rsidRDefault="00DE42B5">
            <w:pPr>
              <w:adjustRightInd/>
              <w:snapToGrid/>
              <w:spacing w:after="0"/>
              <w:jc w:val="center"/>
              <w:rPr>
                <w:rFonts w:ascii="宋体" w:eastAsia="宋体" w:hAnsi="宋体" w:cs="宋体"/>
                <w:szCs w:val="21"/>
              </w:rPr>
            </w:pPr>
          </w:p>
        </w:tc>
        <w:tc>
          <w:tcPr>
            <w:tcW w:w="1862"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合计</w:t>
            </w:r>
          </w:p>
        </w:tc>
        <w:tc>
          <w:tcPr>
            <w:tcW w:w="975" w:type="dxa"/>
            <w:vAlign w:val="center"/>
          </w:tcPr>
          <w:p w:rsidR="00DE42B5" w:rsidRDefault="00DE42B5">
            <w:pPr>
              <w:adjustRightInd/>
              <w:snapToGrid/>
              <w:spacing w:after="0"/>
              <w:jc w:val="center"/>
              <w:rPr>
                <w:rFonts w:ascii="宋体" w:eastAsia="宋体" w:hAnsi="宋体" w:cs="宋体"/>
                <w:b/>
                <w:szCs w:val="21"/>
              </w:rPr>
            </w:pPr>
          </w:p>
        </w:tc>
        <w:tc>
          <w:tcPr>
            <w:tcW w:w="572" w:type="dxa"/>
            <w:vAlign w:val="center"/>
          </w:tcPr>
          <w:p w:rsidR="00DE42B5" w:rsidRDefault="00DE42B5">
            <w:pPr>
              <w:adjustRightInd/>
              <w:snapToGrid/>
              <w:spacing w:after="0"/>
              <w:jc w:val="center"/>
              <w:rPr>
                <w:rFonts w:ascii="宋体" w:eastAsia="宋体" w:hAnsi="宋体" w:cs="宋体"/>
                <w:szCs w:val="21"/>
              </w:rPr>
            </w:pPr>
          </w:p>
        </w:tc>
        <w:tc>
          <w:tcPr>
            <w:tcW w:w="4538" w:type="dxa"/>
            <w:vAlign w:val="center"/>
          </w:tcPr>
          <w:p w:rsidR="00DE42B5" w:rsidRDefault="00DE42B5">
            <w:pPr>
              <w:adjustRightInd/>
              <w:snapToGrid/>
              <w:spacing w:after="0"/>
              <w:jc w:val="center"/>
              <w:rPr>
                <w:rFonts w:ascii="宋体" w:eastAsia="宋体" w:hAnsi="宋体" w:cs="宋体"/>
                <w:szCs w:val="21"/>
              </w:rPr>
            </w:pPr>
          </w:p>
        </w:tc>
      </w:tr>
    </w:tbl>
    <w:p w:rsidR="00DE42B5" w:rsidRDefault="005A44A1">
      <w:pPr>
        <w:pStyle w:val="a5"/>
        <w:spacing w:after="0" w:line="380" w:lineRule="atLeast"/>
        <w:ind w:firstLine="420"/>
        <w:rPr>
          <w:rFonts w:ascii="宋体" w:eastAsia="宋体" w:hAnsi="宋体" w:cs="宋体"/>
          <w:szCs w:val="21"/>
        </w:rPr>
      </w:pPr>
      <w:r>
        <w:rPr>
          <w:rFonts w:ascii="宋体" w:eastAsia="宋体" w:hAnsi="宋体" w:cs="宋体" w:hint="eastAsia"/>
          <w:szCs w:val="21"/>
        </w:rPr>
        <w:t>明细报价汇总表：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38"/>
        <w:gridCol w:w="4584"/>
      </w:tblGrid>
      <w:tr w:rsidR="00DE42B5">
        <w:trPr>
          <w:cantSplit/>
          <w:trHeight w:val="397"/>
        </w:trPr>
        <w:tc>
          <w:tcPr>
            <w:tcW w:w="3938" w:type="dxa"/>
            <w:vAlign w:val="center"/>
          </w:tcPr>
          <w:p w:rsidR="00DE42B5" w:rsidRDefault="005A44A1">
            <w:pPr>
              <w:adjustRightInd/>
              <w:snapToGrid/>
              <w:spacing w:after="0"/>
              <w:jc w:val="center"/>
              <w:rPr>
                <w:rFonts w:ascii="宋体" w:eastAsia="宋体" w:hAnsi="宋体" w:cs="宋体"/>
                <w:szCs w:val="21"/>
              </w:rPr>
            </w:pPr>
            <w:r>
              <w:rPr>
                <w:rFonts w:ascii="宋体" w:eastAsia="宋体" w:hAnsi="宋体" w:cs="宋体" w:hint="eastAsia"/>
                <w:szCs w:val="21"/>
              </w:rPr>
              <w:t>报价总计（货物报价合计+其他费用合计）（人民币／元）</w:t>
            </w:r>
          </w:p>
        </w:tc>
        <w:tc>
          <w:tcPr>
            <w:tcW w:w="4584" w:type="dxa"/>
            <w:vAlign w:val="center"/>
          </w:tcPr>
          <w:p w:rsidR="00DE42B5" w:rsidRDefault="005A44A1">
            <w:pPr>
              <w:tabs>
                <w:tab w:val="left" w:pos="654"/>
                <w:tab w:val="left" w:pos="1734"/>
                <w:tab w:val="left" w:pos="2814"/>
                <w:tab w:val="left" w:pos="3894"/>
                <w:tab w:val="left" w:pos="5334"/>
                <w:tab w:val="left" w:pos="6414"/>
                <w:tab w:val="left" w:pos="7254"/>
                <w:tab w:val="left" w:pos="8574"/>
                <w:tab w:val="left" w:pos="9654"/>
              </w:tabs>
              <w:adjustRightInd/>
              <w:snapToGrid/>
              <w:spacing w:before="78" w:after="0"/>
              <w:rPr>
                <w:rFonts w:ascii="宋体" w:eastAsia="宋体" w:hAnsi="宋体" w:cs="宋体"/>
                <w:szCs w:val="21"/>
              </w:rPr>
            </w:pPr>
            <w:r>
              <w:rPr>
                <w:rFonts w:ascii="宋体" w:eastAsia="宋体" w:hAnsi="宋体" w:cs="宋体" w:hint="eastAsia"/>
                <w:szCs w:val="21"/>
              </w:rPr>
              <w:t>大写：</w:t>
            </w:r>
          </w:p>
          <w:p w:rsidR="00DE42B5" w:rsidRDefault="005A44A1">
            <w:pPr>
              <w:adjustRightInd/>
              <w:snapToGrid/>
              <w:spacing w:after="0"/>
              <w:rPr>
                <w:rFonts w:ascii="宋体" w:eastAsia="宋体" w:hAnsi="宋体" w:cs="宋体"/>
                <w:szCs w:val="21"/>
              </w:rPr>
            </w:pPr>
            <w:r>
              <w:rPr>
                <w:rFonts w:ascii="宋体" w:eastAsia="宋体" w:hAnsi="宋体" w:cs="宋体" w:hint="eastAsia"/>
                <w:szCs w:val="21"/>
              </w:rPr>
              <w:t>小写：</w:t>
            </w:r>
          </w:p>
        </w:tc>
      </w:tr>
    </w:tbl>
    <w:p w:rsidR="00DE42B5" w:rsidRDefault="005A44A1">
      <w:pPr>
        <w:pStyle w:val="a5"/>
        <w:spacing w:after="0" w:line="380" w:lineRule="atLeast"/>
        <w:ind w:firstLine="420"/>
        <w:rPr>
          <w:rFonts w:ascii="宋体" w:eastAsia="宋体" w:hAnsi="宋体" w:cs="宋体"/>
          <w:szCs w:val="21"/>
        </w:rPr>
      </w:pPr>
      <w:r>
        <w:rPr>
          <w:rFonts w:ascii="宋体" w:eastAsia="宋体" w:hAnsi="宋体" w:cs="宋体" w:hint="eastAsia"/>
          <w:szCs w:val="21"/>
        </w:rPr>
        <w:t>注：1. 此表为报价总表的明细表，投标人应列明按“用户需求书”所提供的货物的价格明细，详细报价可另附页说明。</w:t>
      </w:r>
    </w:p>
    <w:p w:rsidR="00DE42B5" w:rsidRDefault="005A44A1">
      <w:pPr>
        <w:pStyle w:val="a5"/>
        <w:spacing w:after="0" w:line="380" w:lineRule="atLeast"/>
        <w:ind w:firstLine="420"/>
        <w:rPr>
          <w:rFonts w:ascii="宋体" w:eastAsia="宋体" w:hAnsi="宋体" w:cs="宋体"/>
          <w:szCs w:val="21"/>
        </w:rPr>
      </w:pPr>
      <w:r>
        <w:rPr>
          <w:rFonts w:ascii="宋体" w:eastAsia="宋体" w:hAnsi="宋体" w:cs="宋体" w:hint="eastAsia"/>
          <w:szCs w:val="21"/>
        </w:rPr>
        <w:t>2.如果单价和总价不符时，以单价为准，修正总价。</w:t>
      </w:r>
    </w:p>
    <w:p w:rsidR="00DE42B5" w:rsidRDefault="005A44A1">
      <w:pPr>
        <w:pStyle w:val="a5"/>
        <w:spacing w:after="0" w:line="380" w:lineRule="atLeast"/>
        <w:ind w:firstLine="420"/>
        <w:rPr>
          <w:rFonts w:ascii="宋体" w:eastAsia="宋体" w:hAnsi="宋体" w:cs="宋体"/>
          <w:szCs w:val="21"/>
        </w:rPr>
      </w:pPr>
      <w:r>
        <w:rPr>
          <w:rFonts w:ascii="宋体" w:eastAsia="宋体" w:hAnsi="宋体" w:cs="宋体" w:hint="eastAsia"/>
          <w:szCs w:val="21"/>
        </w:rPr>
        <w:t>3.投标人所投产品报价可以为人民币免税价格，投标文件上必须注明为免税价格，中标后需负责办理免税设备的相关手续及承担相关的所有费用（含办理免税证的费用），采购人负责协助中标单位办理免税手续。</w:t>
      </w:r>
    </w:p>
    <w:p w:rsidR="00DE42B5" w:rsidRDefault="005A44A1">
      <w:pPr>
        <w:pStyle w:val="a5"/>
        <w:spacing w:after="0" w:line="360" w:lineRule="auto"/>
        <w:ind w:firstLine="420"/>
        <w:rPr>
          <w:rFonts w:ascii="宋体" w:eastAsia="宋体" w:hAnsi="宋体" w:cs="宋体"/>
          <w:szCs w:val="21"/>
        </w:rPr>
      </w:pPr>
      <w:r>
        <w:rPr>
          <w:rFonts w:ascii="宋体" w:eastAsia="宋体" w:hAnsi="宋体" w:cs="宋体" w:hint="eastAsia"/>
          <w:szCs w:val="21"/>
        </w:rPr>
        <w:t>投标人名称（加盖公章）：</w:t>
      </w:r>
    </w:p>
    <w:p w:rsidR="00DE42B5" w:rsidRDefault="005A44A1">
      <w:pPr>
        <w:pStyle w:val="a5"/>
        <w:spacing w:after="0" w:line="360" w:lineRule="auto"/>
        <w:ind w:firstLine="420"/>
        <w:rPr>
          <w:rFonts w:ascii="宋体" w:eastAsia="宋体" w:hAnsi="宋体" w:cs="宋体"/>
          <w:szCs w:val="21"/>
        </w:rPr>
      </w:pPr>
      <w:r>
        <w:rPr>
          <w:rFonts w:ascii="宋体" w:eastAsia="宋体" w:hAnsi="宋体" w:cs="宋体" w:hint="eastAsia"/>
          <w:szCs w:val="21"/>
        </w:rPr>
        <w:t>投标人法定代表人或受委托人（签名或盖私章）：</w:t>
      </w:r>
    </w:p>
    <w:p w:rsidR="00DE42B5" w:rsidRDefault="005A44A1">
      <w:pPr>
        <w:ind w:firstLine="420"/>
        <w:rPr>
          <w:rFonts w:ascii="宋体" w:eastAsia="宋体" w:hAnsi="宋体" w:cs="宋体"/>
        </w:rPr>
      </w:pPr>
      <w:r>
        <w:rPr>
          <w:rFonts w:ascii="宋体" w:eastAsia="宋体" w:hAnsi="宋体" w:cs="宋体" w:hint="eastAsia"/>
          <w:szCs w:val="21"/>
        </w:rPr>
        <w:t>日       期：</w:t>
      </w:r>
    </w:p>
    <w:p w:rsidR="00DE42B5" w:rsidRDefault="00DE42B5">
      <w:pPr>
        <w:pStyle w:val="10"/>
        <w:spacing w:after="0" w:line="360" w:lineRule="auto"/>
        <w:ind w:firstLineChars="0" w:firstLine="0"/>
        <w:rPr>
          <w:rFonts w:ascii="宋体" w:eastAsia="宋体" w:hAnsi="宋体" w:cs="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bookmarkStart w:id="101" w:name="_Toc9622"/>
      <w:r>
        <w:rPr>
          <w:rFonts w:ascii="宋体" w:eastAsia="宋体" w:hAnsi="宋体" w:hint="eastAsia"/>
          <w:sz w:val="21"/>
          <w:szCs w:val="21"/>
        </w:rPr>
        <w:lastRenderedPageBreak/>
        <w:t>附件5. 法定代表人证明书格式</w:t>
      </w:r>
      <w:bookmarkEnd w:id="101"/>
    </w:p>
    <w:p w:rsidR="00DE42B5" w:rsidRDefault="00DE42B5"/>
    <w:p w:rsidR="00DE42B5" w:rsidRDefault="005A44A1">
      <w:pPr>
        <w:jc w:val="center"/>
        <w:rPr>
          <w:rFonts w:ascii="黑体" w:eastAsia="黑体"/>
          <w:sz w:val="28"/>
          <w:szCs w:val="28"/>
        </w:rPr>
      </w:pPr>
      <w:r>
        <w:rPr>
          <w:rFonts w:ascii="黑体" w:eastAsia="黑体" w:hint="eastAsia"/>
          <w:sz w:val="28"/>
          <w:szCs w:val="28"/>
        </w:rPr>
        <w:t>法定代表人证明书</w:t>
      </w:r>
    </w:p>
    <w:p w:rsidR="00DE42B5" w:rsidRDefault="005A44A1">
      <w:pPr>
        <w:pStyle w:val="21"/>
        <w:spacing w:line="420" w:lineRule="atLeast"/>
        <w:ind w:firstLineChars="0" w:firstLine="0"/>
        <w:rPr>
          <w:rFonts w:ascii="宋体" w:eastAsia="宋体"/>
          <w:sz w:val="21"/>
          <w:szCs w:val="21"/>
        </w:rPr>
      </w:pPr>
      <w:r>
        <w:rPr>
          <w:rFonts w:ascii="宋体" w:eastAsia="宋体" w:hint="eastAsia"/>
          <w:sz w:val="21"/>
          <w:szCs w:val="21"/>
        </w:rPr>
        <w:t>致：广东三方诚信招标有限公司东莞分公司</w:t>
      </w:r>
    </w:p>
    <w:p w:rsidR="00DE42B5" w:rsidRDefault="00DE42B5">
      <w:pPr>
        <w:pStyle w:val="21"/>
        <w:spacing w:line="420" w:lineRule="atLeast"/>
        <w:ind w:firstLine="433"/>
        <w:rPr>
          <w:rFonts w:ascii="宋体" w:eastAsia="宋体"/>
          <w:sz w:val="21"/>
          <w:szCs w:val="21"/>
        </w:rPr>
      </w:pPr>
    </w:p>
    <w:p w:rsidR="00DE42B5" w:rsidRDefault="005A44A1">
      <w:pPr>
        <w:pStyle w:val="21"/>
        <w:spacing w:line="420" w:lineRule="atLeast"/>
        <w:ind w:firstLine="433"/>
        <w:rPr>
          <w:rFonts w:ascii="宋体" w:eastAsia="宋体"/>
          <w:sz w:val="21"/>
          <w:szCs w:val="21"/>
          <w:u w:val="single"/>
        </w:rPr>
      </w:pPr>
      <w:r>
        <w:rPr>
          <w:rFonts w:ascii="宋体" w:eastAsia="宋体" w:hint="eastAsia"/>
          <w:sz w:val="21"/>
          <w:szCs w:val="21"/>
        </w:rPr>
        <w:t>投标人名称:</w:t>
      </w:r>
    </w:p>
    <w:p w:rsidR="00DE42B5" w:rsidRDefault="005A44A1">
      <w:pPr>
        <w:pStyle w:val="21"/>
        <w:spacing w:line="420" w:lineRule="atLeast"/>
        <w:ind w:firstLine="433"/>
        <w:rPr>
          <w:rFonts w:ascii="宋体" w:eastAsia="宋体"/>
          <w:sz w:val="21"/>
          <w:szCs w:val="21"/>
          <w:u w:val="single"/>
        </w:rPr>
      </w:pPr>
      <w:r>
        <w:rPr>
          <w:rFonts w:ascii="宋体" w:eastAsia="宋体" w:hint="eastAsia"/>
          <w:sz w:val="21"/>
          <w:szCs w:val="21"/>
        </w:rPr>
        <w:t>单 位 性质：</w:t>
      </w:r>
    </w:p>
    <w:p w:rsidR="00DE42B5" w:rsidRDefault="005A44A1">
      <w:pPr>
        <w:pStyle w:val="21"/>
        <w:spacing w:line="420" w:lineRule="atLeast"/>
        <w:ind w:firstLine="433"/>
        <w:rPr>
          <w:rFonts w:ascii="宋体" w:eastAsia="宋体"/>
          <w:sz w:val="21"/>
          <w:szCs w:val="21"/>
          <w:u w:val="single"/>
        </w:rPr>
      </w:pPr>
      <w:r>
        <w:rPr>
          <w:rFonts w:ascii="宋体" w:eastAsia="宋体" w:hint="eastAsia"/>
          <w:sz w:val="21"/>
          <w:szCs w:val="21"/>
        </w:rPr>
        <w:t>地      址：</w:t>
      </w:r>
    </w:p>
    <w:p w:rsidR="00DE42B5" w:rsidRDefault="005A44A1">
      <w:pPr>
        <w:pStyle w:val="21"/>
        <w:spacing w:line="420" w:lineRule="atLeast"/>
        <w:ind w:firstLine="433"/>
        <w:rPr>
          <w:rFonts w:ascii="宋体" w:eastAsia="宋体"/>
          <w:sz w:val="21"/>
          <w:szCs w:val="21"/>
        </w:rPr>
      </w:pPr>
      <w:r>
        <w:rPr>
          <w:rFonts w:ascii="宋体" w:eastAsia="宋体" w:hint="eastAsia"/>
          <w:sz w:val="21"/>
          <w:szCs w:val="21"/>
        </w:rPr>
        <w:t>成 立 时间：年月日</w:t>
      </w:r>
    </w:p>
    <w:p w:rsidR="00DE42B5" w:rsidRDefault="005A44A1">
      <w:pPr>
        <w:pStyle w:val="21"/>
        <w:spacing w:line="420" w:lineRule="atLeast"/>
        <w:ind w:firstLine="433"/>
        <w:rPr>
          <w:rFonts w:ascii="宋体" w:eastAsia="宋体"/>
          <w:sz w:val="21"/>
          <w:szCs w:val="21"/>
        </w:rPr>
      </w:pPr>
      <w:r>
        <w:rPr>
          <w:rFonts w:ascii="宋体" w:eastAsia="宋体" w:hint="eastAsia"/>
          <w:sz w:val="21"/>
          <w:szCs w:val="21"/>
        </w:rPr>
        <w:t>经 营 期限：</w:t>
      </w:r>
    </w:p>
    <w:p w:rsidR="00DE42B5" w:rsidRDefault="005A44A1">
      <w:pPr>
        <w:pStyle w:val="21"/>
        <w:spacing w:line="420" w:lineRule="atLeast"/>
        <w:ind w:firstLine="433"/>
        <w:rPr>
          <w:rFonts w:ascii="宋体" w:eastAsia="宋体"/>
          <w:sz w:val="21"/>
          <w:szCs w:val="21"/>
        </w:rPr>
      </w:pPr>
      <w:r>
        <w:rPr>
          <w:rFonts w:ascii="宋体" w:eastAsia="宋体" w:hint="eastAsia"/>
          <w:sz w:val="21"/>
          <w:szCs w:val="21"/>
        </w:rPr>
        <w:t>姓名：性别：年龄：职务：</w:t>
      </w:r>
    </w:p>
    <w:p w:rsidR="00DE42B5" w:rsidRDefault="005A44A1">
      <w:pPr>
        <w:pStyle w:val="21"/>
        <w:spacing w:line="420" w:lineRule="atLeast"/>
        <w:ind w:firstLine="433"/>
        <w:rPr>
          <w:rFonts w:ascii="宋体" w:eastAsia="宋体"/>
          <w:sz w:val="21"/>
          <w:szCs w:val="21"/>
        </w:rPr>
      </w:pPr>
      <w:r>
        <w:rPr>
          <w:rFonts w:ascii="宋体" w:eastAsia="宋体" w:hint="eastAsia"/>
          <w:sz w:val="21"/>
          <w:szCs w:val="21"/>
        </w:rPr>
        <w:t>系（投标人名称）的法定代表人。</w:t>
      </w:r>
    </w:p>
    <w:p w:rsidR="00DE42B5" w:rsidRDefault="005A44A1">
      <w:pPr>
        <w:spacing w:line="420" w:lineRule="atLeast"/>
        <w:ind w:firstLineChars="200" w:firstLine="420"/>
        <w:rPr>
          <w:rFonts w:ascii="宋体" w:eastAsia="宋体" w:hAnsi="宋体"/>
          <w:sz w:val="21"/>
          <w:szCs w:val="21"/>
        </w:rPr>
      </w:pPr>
      <w:r>
        <w:rPr>
          <w:rFonts w:ascii="宋体" w:eastAsia="宋体" w:hAnsi="宋体" w:hint="eastAsia"/>
          <w:sz w:val="21"/>
          <w:szCs w:val="21"/>
        </w:rPr>
        <w:t>特此证明。</w:t>
      </w:r>
    </w:p>
    <w:p w:rsidR="00DE42B5" w:rsidRDefault="00DE42B5" w:rsidP="00E16DF2">
      <w:pPr>
        <w:pStyle w:val="21"/>
        <w:spacing w:line="500" w:lineRule="atLeast"/>
        <w:ind w:firstLineChars="1675" w:firstLine="3518"/>
        <w:rPr>
          <w:rFonts w:ascii="宋体" w:eastAsia="宋体"/>
          <w:sz w:val="21"/>
          <w:szCs w:val="21"/>
        </w:rPr>
      </w:pP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法定代表人（签名或盖私章）：</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法定代表人联系方式：</w:t>
      </w:r>
    </w:p>
    <w:p w:rsidR="00DE42B5" w:rsidRDefault="005A44A1" w:rsidP="00E16DF2">
      <w:pPr>
        <w:pStyle w:val="21"/>
        <w:spacing w:line="500" w:lineRule="atLeast"/>
        <w:ind w:firstLineChars="1675" w:firstLine="3518"/>
        <w:rPr>
          <w:rFonts w:ascii="宋体" w:eastAsia="宋体"/>
          <w:sz w:val="21"/>
          <w:szCs w:val="21"/>
          <w:u w:val="single"/>
        </w:rPr>
      </w:pPr>
      <w:r>
        <w:rPr>
          <w:rFonts w:ascii="宋体" w:eastAsia="宋体" w:hint="eastAsia"/>
          <w:sz w:val="21"/>
          <w:szCs w:val="21"/>
        </w:rPr>
        <w:t>身份证号码：</w:t>
      </w:r>
    </w:p>
    <w:p w:rsidR="00DE42B5" w:rsidRDefault="005A44A1">
      <w:pPr>
        <w:pStyle w:val="21"/>
        <w:spacing w:line="500" w:lineRule="atLeast"/>
        <w:ind w:firstLineChars="1670" w:firstLine="3507"/>
        <w:rPr>
          <w:rFonts w:ascii="宋体" w:eastAsia="宋体"/>
          <w:sz w:val="21"/>
          <w:szCs w:val="21"/>
        </w:rPr>
      </w:pPr>
      <w:r>
        <w:rPr>
          <w:rFonts w:ascii="宋体" w:eastAsia="宋体" w:hint="eastAsia"/>
          <w:sz w:val="21"/>
          <w:szCs w:val="21"/>
        </w:rPr>
        <w:t>日     期：年月日</w:t>
      </w:r>
    </w:p>
    <w:p w:rsidR="00DE42B5" w:rsidRDefault="00DE42B5">
      <w:pPr>
        <w:ind w:firstLineChars="200" w:firstLine="420"/>
        <w:rPr>
          <w:rFonts w:ascii="宋体" w:eastAsia="宋体" w:hAnsi="宋体"/>
          <w:sz w:val="21"/>
          <w:szCs w:val="21"/>
        </w:rPr>
      </w:pPr>
    </w:p>
    <w:p w:rsidR="00DE42B5" w:rsidRDefault="005A44A1">
      <w:pPr>
        <w:ind w:firstLineChars="200" w:firstLine="420"/>
        <w:rPr>
          <w:rFonts w:ascii="宋体" w:eastAsia="宋体" w:hAnsi="宋体"/>
          <w:sz w:val="21"/>
          <w:szCs w:val="21"/>
        </w:rPr>
      </w:pPr>
      <w:r>
        <w:rPr>
          <w:rFonts w:ascii="宋体" w:eastAsia="宋体" w:hAnsi="宋体" w:hint="eastAsia"/>
          <w:sz w:val="21"/>
          <w:szCs w:val="21"/>
        </w:rPr>
        <w:t>注：法定代表人身份证明书需附法人代表身份证复印件（加盖公章）。</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DE42B5">
        <w:trPr>
          <w:trHeight w:val="2517"/>
          <w:jc w:val="center"/>
        </w:trPr>
        <w:tc>
          <w:tcPr>
            <w:tcW w:w="4182" w:type="dxa"/>
            <w:vAlign w:val="center"/>
          </w:tcPr>
          <w:p w:rsidR="00DE42B5" w:rsidRDefault="005A44A1">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182" w:type="dxa"/>
            <w:vAlign w:val="center"/>
          </w:tcPr>
          <w:p w:rsidR="00DE42B5" w:rsidRDefault="005A44A1">
            <w:pPr>
              <w:pStyle w:val="21"/>
              <w:spacing w:line="460" w:lineRule="exact"/>
              <w:ind w:firstLineChars="0" w:firstLine="0"/>
              <w:jc w:val="center"/>
              <w:rPr>
                <w:rFonts w:ascii="宋体" w:eastAsia="宋体"/>
                <w:sz w:val="22"/>
              </w:rPr>
            </w:pPr>
            <w:r>
              <w:rPr>
                <w:rFonts w:ascii="宋体" w:eastAsia="宋体" w:hint="eastAsia"/>
                <w:sz w:val="22"/>
              </w:rPr>
              <w:t>背面</w:t>
            </w:r>
          </w:p>
        </w:tc>
      </w:tr>
    </w:tbl>
    <w:p w:rsidR="00DE42B5" w:rsidRDefault="00DE42B5"/>
    <w:p w:rsidR="00DE42B5" w:rsidRDefault="005A44A1">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rsidR="00DE42B5" w:rsidRDefault="005A44A1">
      <w:pPr>
        <w:pStyle w:val="4"/>
        <w:widowControl w:val="0"/>
        <w:overflowPunct w:val="0"/>
        <w:spacing w:before="0" w:after="0" w:line="240" w:lineRule="auto"/>
      </w:pPr>
      <w:bookmarkStart w:id="102" w:name="_Toc2731"/>
      <w:r>
        <w:rPr>
          <w:rFonts w:ascii="宋体" w:eastAsia="宋体" w:hAnsi="宋体" w:hint="eastAsia"/>
          <w:sz w:val="21"/>
          <w:szCs w:val="21"/>
        </w:rPr>
        <w:lastRenderedPageBreak/>
        <w:t>附件6.法定代表人授权书格式</w:t>
      </w:r>
      <w:bookmarkEnd w:id="102"/>
    </w:p>
    <w:p w:rsidR="00DE42B5" w:rsidRDefault="00DE42B5"/>
    <w:p w:rsidR="00DE42B5" w:rsidRDefault="005A44A1">
      <w:pPr>
        <w:jc w:val="center"/>
        <w:rPr>
          <w:rFonts w:ascii="黑体" w:eastAsia="黑体"/>
          <w:sz w:val="28"/>
          <w:szCs w:val="28"/>
        </w:rPr>
      </w:pPr>
      <w:r>
        <w:rPr>
          <w:rFonts w:ascii="黑体" w:eastAsia="黑体" w:hint="eastAsia"/>
          <w:sz w:val="28"/>
          <w:szCs w:val="28"/>
        </w:rPr>
        <w:t>法定代表人授权书</w:t>
      </w:r>
    </w:p>
    <w:p w:rsidR="00DE42B5" w:rsidRDefault="005A44A1">
      <w:pPr>
        <w:pStyle w:val="21"/>
        <w:spacing w:line="420" w:lineRule="atLeast"/>
        <w:ind w:firstLineChars="0" w:firstLine="0"/>
        <w:rPr>
          <w:rFonts w:ascii="宋体" w:eastAsia="宋体"/>
          <w:sz w:val="21"/>
          <w:szCs w:val="21"/>
        </w:rPr>
      </w:pPr>
      <w:r>
        <w:rPr>
          <w:rFonts w:ascii="宋体" w:eastAsia="宋体" w:hint="eastAsia"/>
          <w:sz w:val="21"/>
          <w:szCs w:val="21"/>
        </w:rPr>
        <w:t>致：广东三方诚信招标有限公司东莞分公司</w:t>
      </w:r>
    </w:p>
    <w:p w:rsidR="00DE42B5" w:rsidRDefault="00DE42B5">
      <w:pPr>
        <w:pStyle w:val="21"/>
        <w:spacing w:line="420" w:lineRule="atLeast"/>
        <w:ind w:firstLine="433"/>
        <w:rPr>
          <w:rFonts w:ascii="宋体" w:eastAsia="宋体"/>
          <w:sz w:val="21"/>
          <w:szCs w:val="21"/>
        </w:rPr>
      </w:pPr>
    </w:p>
    <w:p w:rsidR="00DE42B5" w:rsidRDefault="005A44A1">
      <w:pPr>
        <w:spacing w:after="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本授权书声明：注册于</w:t>
      </w:r>
      <w:r>
        <w:rPr>
          <w:rFonts w:ascii="宋体" w:eastAsia="宋体" w:hAnsi="宋体" w:cs="Times New Roman" w:hint="eastAsia"/>
          <w:sz w:val="21"/>
          <w:szCs w:val="21"/>
          <w:u w:val="single"/>
        </w:rPr>
        <w:t>（国家或地区的名称）</w:t>
      </w:r>
      <w:r>
        <w:rPr>
          <w:rFonts w:ascii="宋体" w:eastAsia="宋体" w:hAnsi="宋体" w:cs="Times New Roman" w:hint="eastAsia"/>
          <w:sz w:val="21"/>
          <w:szCs w:val="21"/>
        </w:rPr>
        <w:t>的</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（法定代表人姓名、职务）</w:t>
      </w:r>
      <w:r>
        <w:rPr>
          <w:rFonts w:ascii="宋体" w:eastAsia="宋体" w:hAnsi="宋体" w:cs="Times New Roman" w:hint="eastAsia"/>
          <w:sz w:val="21"/>
          <w:szCs w:val="21"/>
        </w:rPr>
        <w:t>代表本单位授权</w:t>
      </w:r>
      <w:r>
        <w:rPr>
          <w:rFonts w:ascii="宋体" w:eastAsia="宋体" w:hAnsi="宋体" w:cs="Times New Roman" w:hint="eastAsia"/>
          <w:sz w:val="21"/>
          <w:szCs w:val="21"/>
          <w:u w:val="single"/>
        </w:rPr>
        <w:t>（单位名称）</w:t>
      </w:r>
      <w:r>
        <w:rPr>
          <w:rFonts w:ascii="宋体" w:eastAsia="宋体" w:hAnsi="宋体" w:cs="Times New Roman" w:hint="eastAsia"/>
          <w:sz w:val="21"/>
          <w:szCs w:val="21"/>
        </w:rPr>
        <w:t>的在下面签字的</w:t>
      </w:r>
      <w:r>
        <w:rPr>
          <w:rFonts w:ascii="宋体" w:eastAsia="宋体" w:hAnsi="宋体" w:cs="Times New Roman" w:hint="eastAsia"/>
          <w:sz w:val="21"/>
          <w:szCs w:val="21"/>
          <w:u w:val="single"/>
        </w:rPr>
        <w:t>（被授权人的姓名、职务）</w:t>
      </w:r>
      <w:r>
        <w:rPr>
          <w:rFonts w:ascii="宋体" w:eastAsia="宋体" w:hAnsi="宋体" w:cs="Times New Roman" w:hint="eastAsia"/>
          <w:sz w:val="21"/>
          <w:szCs w:val="21"/>
        </w:rPr>
        <w:t>为本单位的合法代理人，就</w:t>
      </w:r>
      <w:r>
        <w:rPr>
          <w:rFonts w:ascii="宋体" w:eastAsia="宋体" w:hAnsi="宋体" w:cs="Times New Roman" w:hint="eastAsia"/>
          <w:sz w:val="21"/>
          <w:szCs w:val="21"/>
          <w:u w:val="single"/>
        </w:rPr>
        <w:t>（项目名称）</w:t>
      </w:r>
      <w:r>
        <w:rPr>
          <w:rFonts w:ascii="宋体" w:eastAsia="宋体" w:hAnsi="宋体" w:cs="Times New Roman" w:hint="eastAsia"/>
          <w:sz w:val="21"/>
          <w:szCs w:val="21"/>
        </w:rPr>
        <w:t>投标及参加项目谈判，以本单位名义处理一切与之有关的事务。</w:t>
      </w:r>
    </w:p>
    <w:p w:rsidR="00DE42B5" w:rsidRDefault="005A44A1">
      <w:pPr>
        <w:spacing w:after="0"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本授权书于</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年</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月</w:t>
      </w:r>
      <w:r>
        <w:rPr>
          <w:rFonts w:ascii="宋体" w:eastAsia="宋体" w:hAnsi="宋体" w:cs="Times New Roman" w:hint="eastAsia"/>
          <w:sz w:val="21"/>
          <w:szCs w:val="21"/>
          <w:u w:val="single"/>
        </w:rPr>
        <w:t xml:space="preserve">　　</w:t>
      </w:r>
      <w:r>
        <w:rPr>
          <w:rFonts w:ascii="宋体" w:eastAsia="宋体" w:hAnsi="宋体" w:cs="Times New Roman" w:hint="eastAsia"/>
          <w:sz w:val="21"/>
          <w:szCs w:val="21"/>
        </w:rPr>
        <w:t>日签字生效，特此声明。</w:t>
      </w:r>
    </w:p>
    <w:p w:rsidR="00DE42B5" w:rsidRDefault="00DE42B5" w:rsidP="00E16DF2">
      <w:pPr>
        <w:pStyle w:val="21"/>
        <w:spacing w:line="500" w:lineRule="atLeast"/>
        <w:ind w:firstLineChars="1675" w:firstLine="3518"/>
        <w:rPr>
          <w:rFonts w:ascii="宋体" w:eastAsia="宋体"/>
          <w:sz w:val="21"/>
          <w:szCs w:val="21"/>
        </w:rPr>
      </w:pP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rsidR="00DE42B5" w:rsidRDefault="005A44A1" w:rsidP="00E16DF2">
      <w:pPr>
        <w:pStyle w:val="21"/>
        <w:spacing w:line="500" w:lineRule="atLeast"/>
        <w:ind w:firstLineChars="1675" w:firstLine="3518"/>
        <w:rPr>
          <w:rFonts w:ascii="宋体" w:eastAsia="宋体"/>
          <w:sz w:val="21"/>
          <w:szCs w:val="21"/>
          <w:u w:val="single"/>
        </w:rPr>
      </w:pPr>
      <w:r>
        <w:rPr>
          <w:rFonts w:ascii="宋体" w:eastAsia="宋体" w:hint="eastAsia"/>
          <w:sz w:val="21"/>
          <w:szCs w:val="21"/>
        </w:rPr>
        <w:t>法定代表人签字（签名或盖私章）：</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被授权人签字：</w:t>
      </w:r>
    </w:p>
    <w:p w:rsidR="00DE42B5" w:rsidRDefault="005A44A1" w:rsidP="00E16DF2">
      <w:pPr>
        <w:pStyle w:val="21"/>
        <w:spacing w:line="500" w:lineRule="atLeast"/>
        <w:ind w:firstLineChars="1675" w:firstLine="3518"/>
        <w:rPr>
          <w:rFonts w:ascii="宋体" w:eastAsia="宋体"/>
          <w:sz w:val="21"/>
          <w:szCs w:val="21"/>
          <w:u w:val="single"/>
        </w:rPr>
      </w:pPr>
      <w:r>
        <w:rPr>
          <w:rFonts w:ascii="宋体" w:eastAsia="宋体" w:hint="eastAsia"/>
          <w:sz w:val="21"/>
          <w:szCs w:val="21"/>
        </w:rPr>
        <w:t>职务：</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 xml:space="preserve">移动电话： </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详细通讯地址：</w:t>
      </w:r>
    </w:p>
    <w:p w:rsidR="00DE42B5" w:rsidRDefault="005A44A1" w:rsidP="00E16DF2">
      <w:pPr>
        <w:pStyle w:val="21"/>
        <w:spacing w:line="500" w:lineRule="atLeast"/>
        <w:ind w:firstLineChars="1675" w:firstLine="3518"/>
        <w:rPr>
          <w:rFonts w:ascii="宋体" w:eastAsia="宋体"/>
          <w:sz w:val="21"/>
          <w:szCs w:val="21"/>
        </w:rPr>
      </w:pPr>
      <w:r>
        <w:rPr>
          <w:rFonts w:ascii="宋体" w:eastAsia="宋体" w:hint="eastAsia"/>
          <w:sz w:val="21"/>
          <w:szCs w:val="21"/>
        </w:rPr>
        <w:t xml:space="preserve">邮箱：                          </w:t>
      </w:r>
    </w:p>
    <w:p w:rsidR="00DE42B5" w:rsidRDefault="005A44A1">
      <w:pPr>
        <w:pStyle w:val="21"/>
        <w:spacing w:line="500" w:lineRule="atLeast"/>
        <w:ind w:firstLineChars="1670" w:firstLine="3507"/>
        <w:rPr>
          <w:rFonts w:ascii="宋体" w:eastAsia="宋体"/>
          <w:sz w:val="21"/>
          <w:szCs w:val="21"/>
        </w:rPr>
      </w:pPr>
      <w:r>
        <w:rPr>
          <w:rFonts w:ascii="宋体" w:eastAsia="宋体" w:hint="eastAsia"/>
          <w:sz w:val="21"/>
          <w:szCs w:val="21"/>
        </w:rPr>
        <w:t>日     期：年月日</w:t>
      </w:r>
    </w:p>
    <w:p w:rsidR="00DE42B5" w:rsidRDefault="00DE42B5">
      <w:pPr>
        <w:pStyle w:val="21"/>
        <w:spacing w:line="460" w:lineRule="exact"/>
        <w:ind w:firstLine="433"/>
        <w:rPr>
          <w:rFonts w:ascii="宋体" w:eastAsia="宋体"/>
          <w:sz w:val="21"/>
          <w:szCs w:val="21"/>
        </w:rPr>
      </w:pPr>
    </w:p>
    <w:p w:rsidR="00DE42B5" w:rsidRDefault="005A44A1">
      <w:pPr>
        <w:spacing w:line="420" w:lineRule="atLeast"/>
        <w:ind w:firstLineChars="200" w:firstLine="480"/>
        <w:rPr>
          <w:rFonts w:ascii="宋体"/>
          <w:b/>
          <w:sz w:val="24"/>
        </w:rPr>
      </w:pPr>
      <w:r>
        <w:rPr>
          <w:rFonts w:ascii="宋体" w:hint="eastAsia"/>
          <w:b/>
          <w:sz w:val="24"/>
        </w:rPr>
        <w:t>须附：被授权人身份证复印件（加盖公章）</w:t>
      </w:r>
    </w:p>
    <w:p w:rsidR="00DE42B5" w:rsidRDefault="00DE42B5"/>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DE42B5">
        <w:trPr>
          <w:trHeight w:val="2661"/>
          <w:jc w:val="center"/>
        </w:trPr>
        <w:tc>
          <w:tcPr>
            <w:tcW w:w="4232" w:type="dxa"/>
            <w:vAlign w:val="center"/>
          </w:tcPr>
          <w:p w:rsidR="00DE42B5" w:rsidRDefault="005A44A1">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232" w:type="dxa"/>
            <w:vAlign w:val="center"/>
          </w:tcPr>
          <w:p w:rsidR="00DE42B5" w:rsidRDefault="005A44A1">
            <w:pPr>
              <w:pStyle w:val="21"/>
              <w:spacing w:line="460" w:lineRule="exact"/>
              <w:ind w:firstLineChars="0" w:firstLine="0"/>
              <w:jc w:val="center"/>
              <w:rPr>
                <w:rFonts w:ascii="宋体" w:eastAsia="宋体"/>
                <w:sz w:val="22"/>
              </w:rPr>
            </w:pPr>
            <w:r>
              <w:rPr>
                <w:rFonts w:ascii="宋体" w:eastAsia="宋体" w:hint="eastAsia"/>
                <w:sz w:val="22"/>
              </w:rPr>
              <w:t>背面</w:t>
            </w:r>
          </w:p>
        </w:tc>
      </w:tr>
    </w:tbl>
    <w:p w:rsidR="00DE42B5" w:rsidRDefault="005A44A1">
      <w:pPr>
        <w:adjustRightInd/>
        <w:snapToGrid/>
        <w:spacing w:line="276" w:lineRule="auto"/>
      </w:pPr>
      <w:r>
        <w:br w:type="page"/>
      </w:r>
    </w:p>
    <w:p w:rsidR="00DE42B5" w:rsidRDefault="005A44A1">
      <w:pPr>
        <w:pStyle w:val="4"/>
        <w:widowControl w:val="0"/>
        <w:overflowPunct w:val="0"/>
        <w:spacing w:before="0" w:after="0" w:line="240" w:lineRule="auto"/>
      </w:pPr>
      <w:bookmarkStart w:id="103" w:name="_Toc19500"/>
      <w:r>
        <w:rPr>
          <w:rFonts w:ascii="宋体" w:eastAsia="宋体" w:hAnsi="宋体" w:hint="eastAsia"/>
          <w:sz w:val="21"/>
          <w:szCs w:val="21"/>
        </w:rPr>
        <w:lastRenderedPageBreak/>
        <w:t>附件7. 投标人基本情况</w:t>
      </w:r>
      <w:bookmarkEnd w:id="103"/>
    </w:p>
    <w:p w:rsidR="00DE42B5" w:rsidRDefault="00DE42B5">
      <w:pPr>
        <w:jc w:val="center"/>
        <w:rPr>
          <w:rFonts w:ascii="黑体" w:eastAsia="黑体"/>
          <w:sz w:val="28"/>
          <w:szCs w:val="28"/>
        </w:rPr>
      </w:pPr>
    </w:p>
    <w:p w:rsidR="00DE42B5" w:rsidRDefault="005A44A1">
      <w:pPr>
        <w:jc w:val="center"/>
        <w:rPr>
          <w:rFonts w:ascii="黑体" w:eastAsia="黑体"/>
          <w:sz w:val="28"/>
          <w:szCs w:val="28"/>
        </w:rPr>
      </w:pPr>
      <w:r>
        <w:rPr>
          <w:rFonts w:ascii="黑体" w:eastAsia="黑体" w:hint="eastAsia"/>
          <w:sz w:val="28"/>
          <w:szCs w:val="28"/>
        </w:rPr>
        <w:t>投标人基本情况说明</w:t>
      </w:r>
    </w:p>
    <w:p w:rsidR="00DE42B5" w:rsidRDefault="005A44A1">
      <w:pPr>
        <w:spacing w:line="360" w:lineRule="auto"/>
        <w:rPr>
          <w:rFonts w:ascii="宋体" w:eastAsia="宋体" w:hAnsi="宋体"/>
          <w:sz w:val="21"/>
          <w:szCs w:val="21"/>
        </w:rPr>
      </w:pPr>
      <w:r>
        <w:rPr>
          <w:rFonts w:ascii="宋体" w:eastAsia="宋体" w:hAnsi="宋体" w:hint="eastAsia"/>
          <w:sz w:val="21"/>
          <w:szCs w:val="21"/>
        </w:rPr>
        <w:t>一、</w:t>
      </w:r>
      <w:r>
        <w:rPr>
          <w:rFonts w:ascii="宋体" w:eastAsia="宋体" w:hAnsi="宋体"/>
          <w:sz w:val="21"/>
          <w:szCs w:val="21"/>
        </w:rPr>
        <w:t>公司基本情况</w:t>
      </w:r>
    </w:p>
    <w:p w:rsidR="00DE42B5" w:rsidRDefault="005A44A1">
      <w:pPr>
        <w:tabs>
          <w:tab w:val="left" w:pos="4678"/>
        </w:tabs>
        <w:spacing w:line="360" w:lineRule="auto"/>
        <w:rPr>
          <w:rFonts w:ascii="宋体" w:eastAsia="宋体" w:hAnsi="宋体"/>
          <w:sz w:val="21"/>
          <w:szCs w:val="21"/>
        </w:rPr>
      </w:pPr>
      <w:r>
        <w:rPr>
          <w:rFonts w:ascii="宋体" w:eastAsia="宋体" w:hAnsi="宋体"/>
          <w:sz w:val="21"/>
          <w:szCs w:val="21"/>
        </w:rPr>
        <w:t>1、公司名称： 电话号码：</w:t>
      </w:r>
    </w:p>
    <w:p w:rsidR="00DE42B5" w:rsidRDefault="005A44A1">
      <w:pPr>
        <w:spacing w:line="360" w:lineRule="auto"/>
        <w:rPr>
          <w:rFonts w:ascii="宋体" w:eastAsia="宋体" w:hAnsi="宋体"/>
          <w:sz w:val="21"/>
          <w:szCs w:val="21"/>
        </w:rPr>
      </w:pPr>
      <w:r>
        <w:rPr>
          <w:rFonts w:ascii="宋体" w:eastAsia="宋体" w:hAnsi="宋体"/>
          <w:sz w:val="21"/>
          <w:szCs w:val="21"/>
        </w:rPr>
        <w:t>2、地  址： 传  真：</w:t>
      </w:r>
    </w:p>
    <w:p w:rsidR="00DE42B5" w:rsidRDefault="005A44A1">
      <w:pPr>
        <w:spacing w:line="360" w:lineRule="auto"/>
        <w:rPr>
          <w:rFonts w:ascii="宋体" w:eastAsia="宋体" w:hAnsi="宋体"/>
          <w:sz w:val="21"/>
          <w:szCs w:val="21"/>
          <w:u w:val="single"/>
        </w:rPr>
      </w:pPr>
      <w:r>
        <w:rPr>
          <w:rFonts w:ascii="宋体" w:eastAsia="宋体" w:hAnsi="宋体"/>
          <w:sz w:val="21"/>
          <w:szCs w:val="21"/>
        </w:rPr>
        <w:t>3、注册资金： 经济性质：</w:t>
      </w:r>
    </w:p>
    <w:p w:rsidR="00DE42B5" w:rsidRDefault="005A44A1">
      <w:pPr>
        <w:spacing w:line="360" w:lineRule="auto"/>
        <w:rPr>
          <w:rFonts w:ascii="宋体" w:eastAsia="宋体" w:hAnsi="宋体"/>
          <w:sz w:val="21"/>
          <w:szCs w:val="21"/>
        </w:rPr>
      </w:pPr>
      <w:r>
        <w:rPr>
          <w:rFonts w:ascii="宋体" w:eastAsia="宋体" w:hAnsi="宋体"/>
          <w:sz w:val="21"/>
          <w:szCs w:val="21"/>
        </w:rPr>
        <w:t xml:space="preserve">4、公司开户银行名称及账号：      </w:t>
      </w:r>
    </w:p>
    <w:p w:rsidR="00DE42B5" w:rsidRDefault="005A44A1">
      <w:pPr>
        <w:spacing w:line="360" w:lineRule="auto"/>
        <w:rPr>
          <w:rFonts w:ascii="宋体" w:eastAsia="宋体" w:hAnsi="宋体"/>
          <w:sz w:val="21"/>
          <w:szCs w:val="21"/>
        </w:rPr>
      </w:pPr>
      <w:r>
        <w:rPr>
          <w:rFonts w:ascii="宋体" w:eastAsia="宋体" w:hAnsi="宋体"/>
          <w:sz w:val="21"/>
          <w:szCs w:val="21"/>
        </w:rPr>
        <w:t xml:space="preserve">5、营业注册执照号：  </w:t>
      </w:r>
    </w:p>
    <w:p w:rsidR="00DE42B5" w:rsidRDefault="005A44A1">
      <w:pPr>
        <w:spacing w:line="360" w:lineRule="auto"/>
        <w:rPr>
          <w:rFonts w:ascii="宋体" w:eastAsia="宋体" w:hAnsi="宋体"/>
          <w:sz w:val="21"/>
          <w:szCs w:val="21"/>
        </w:rPr>
      </w:pPr>
      <w:r>
        <w:rPr>
          <w:rFonts w:ascii="宋体" w:eastAsia="宋体" w:hAnsi="宋体"/>
          <w:sz w:val="21"/>
          <w:szCs w:val="21"/>
        </w:rPr>
        <w:t>6、公司简介:</w:t>
      </w:r>
    </w:p>
    <w:p w:rsidR="00DE42B5" w:rsidRDefault="005A44A1">
      <w:pPr>
        <w:spacing w:line="360" w:lineRule="auto"/>
        <w:rPr>
          <w:rFonts w:ascii="宋体" w:eastAsia="宋体" w:hAnsi="宋体"/>
          <w:sz w:val="21"/>
          <w:szCs w:val="21"/>
        </w:rPr>
      </w:pPr>
      <w:r>
        <w:rPr>
          <w:rFonts w:ascii="宋体" w:eastAsia="宋体" w:hAnsi="宋体"/>
          <w:sz w:val="21"/>
          <w:szCs w:val="21"/>
        </w:rPr>
        <w:t>7、公司财务情况：</w:t>
      </w:r>
    </w:p>
    <w:p w:rsidR="00DE42B5" w:rsidRDefault="00DE42B5">
      <w:pPr>
        <w:spacing w:line="420" w:lineRule="exact"/>
        <w:ind w:right="561"/>
        <w:rPr>
          <w:rFonts w:ascii="宋体" w:eastAsia="宋体" w:hAnsi="宋体"/>
          <w:sz w:val="21"/>
          <w:szCs w:val="21"/>
        </w:rPr>
      </w:pPr>
    </w:p>
    <w:p w:rsidR="00DE42B5" w:rsidRDefault="00DE42B5">
      <w:pPr>
        <w:spacing w:line="420" w:lineRule="exact"/>
        <w:ind w:right="561"/>
        <w:rPr>
          <w:rFonts w:ascii="宋体" w:eastAsia="宋体" w:hAnsi="宋体"/>
          <w:sz w:val="21"/>
          <w:szCs w:val="21"/>
        </w:rPr>
      </w:pPr>
    </w:p>
    <w:p w:rsidR="00DE42B5" w:rsidRDefault="00DE42B5">
      <w:pPr>
        <w:spacing w:line="420" w:lineRule="exact"/>
        <w:ind w:right="561"/>
        <w:rPr>
          <w:rFonts w:ascii="宋体" w:eastAsia="宋体" w:hAnsi="宋体"/>
          <w:sz w:val="21"/>
          <w:szCs w:val="21"/>
        </w:rPr>
      </w:pPr>
    </w:p>
    <w:p w:rsidR="00DE42B5" w:rsidRDefault="005A44A1">
      <w:pPr>
        <w:spacing w:line="420" w:lineRule="exact"/>
        <w:ind w:right="561"/>
        <w:rPr>
          <w:rFonts w:ascii="宋体" w:eastAsia="宋体" w:hAnsi="宋体"/>
          <w:sz w:val="21"/>
          <w:szCs w:val="21"/>
        </w:rPr>
      </w:pPr>
      <w:r>
        <w:rPr>
          <w:rFonts w:ascii="宋体" w:eastAsia="宋体" w:hAnsi="宋体" w:hint="eastAsia"/>
          <w:sz w:val="21"/>
          <w:szCs w:val="21"/>
        </w:rPr>
        <w:t>投标人名称（加盖公章）：</w:t>
      </w:r>
    </w:p>
    <w:p w:rsidR="00DE42B5" w:rsidRDefault="005A44A1">
      <w:pPr>
        <w:spacing w:line="420" w:lineRule="exact"/>
        <w:ind w:right="561"/>
        <w:rPr>
          <w:rFonts w:ascii="宋体" w:eastAsia="宋体" w:hAnsi="宋体"/>
          <w:sz w:val="21"/>
          <w:szCs w:val="21"/>
        </w:rPr>
      </w:pPr>
      <w:r>
        <w:rPr>
          <w:rFonts w:ascii="宋体" w:eastAsia="宋体" w:hAnsi="宋体" w:hint="eastAsia"/>
          <w:sz w:val="21"/>
          <w:szCs w:val="21"/>
        </w:rPr>
        <w:t>投标人法定代表人或受委托人（签名或盖私章）：</w:t>
      </w:r>
    </w:p>
    <w:p w:rsidR="00DE42B5" w:rsidRDefault="005A44A1">
      <w:pPr>
        <w:spacing w:line="420" w:lineRule="exact"/>
        <w:ind w:right="561"/>
        <w:rPr>
          <w:rFonts w:ascii="宋体" w:eastAsia="宋体" w:hAnsi="宋体"/>
          <w:sz w:val="21"/>
          <w:szCs w:val="21"/>
        </w:rPr>
      </w:pPr>
      <w:r>
        <w:rPr>
          <w:rFonts w:ascii="宋体" w:eastAsia="宋体" w:hAnsi="宋体" w:hint="eastAsia"/>
          <w:sz w:val="21"/>
          <w:szCs w:val="21"/>
        </w:rPr>
        <w:t>日      期：</w:t>
      </w:r>
    </w:p>
    <w:p w:rsidR="00DE42B5" w:rsidRDefault="00DE42B5">
      <w:pPr>
        <w:spacing w:line="420" w:lineRule="exact"/>
        <w:ind w:right="561"/>
        <w:rPr>
          <w:rFonts w:ascii="宋体" w:hAnsi="宋体"/>
        </w:rPr>
      </w:pPr>
    </w:p>
    <w:p w:rsidR="00DE42B5" w:rsidRDefault="005A44A1">
      <w:pPr>
        <w:spacing w:line="420" w:lineRule="exact"/>
        <w:ind w:right="561"/>
        <w:rPr>
          <w:rFonts w:ascii="宋体" w:hAnsi="宋体"/>
        </w:rPr>
      </w:pPr>
      <w:r>
        <w:rPr>
          <w:rFonts w:ascii="宋体" w:hAnsi="宋体" w:hint="eastAsia"/>
        </w:rPr>
        <w:t>注：</w:t>
      </w:r>
    </w:p>
    <w:p w:rsidR="00DE42B5" w:rsidRDefault="005A44A1">
      <w:pPr>
        <w:rPr>
          <w:rFonts w:ascii="宋体" w:eastAsia="宋体" w:hAnsi="宋体" w:cs="Times New Roman"/>
          <w:sz w:val="21"/>
          <w:szCs w:val="21"/>
        </w:rPr>
      </w:pPr>
      <w:r>
        <w:rPr>
          <w:rFonts w:ascii="宋体" w:hAnsi="宋体" w:hint="eastAsia"/>
        </w:rPr>
        <w:t>1</w:t>
      </w:r>
      <w:r>
        <w:rPr>
          <w:rFonts w:ascii="宋体" w:hAnsi="宋体" w:hint="eastAsia"/>
        </w:rPr>
        <w:t>、</w:t>
      </w:r>
      <w:r>
        <w:rPr>
          <w:rFonts w:ascii="宋体" w:eastAsia="宋体" w:hAnsi="宋体" w:hint="eastAsia"/>
          <w:sz w:val="21"/>
          <w:szCs w:val="21"/>
        </w:rPr>
        <w:t>该表格为参考格式，投标人可按实际情况自行制订。</w:t>
      </w:r>
    </w:p>
    <w:p w:rsidR="00DE42B5" w:rsidRDefault="005A44A1">
      <w:pPr>
        <w:pStyle w:val="4"/>
        <w:widowControl w:val="0"/>
        <w:overflowPunct w:val="0"/>
        <w:spacing w:before="0" w:after="0" w:line="240" w:lineRule="auto"/>
        <w:rPr>
          <w:rFonts w:ascii="宋体" w:eastAsia="宋体" w:hAnsi="宋体"/>
          <w:sz w:val="21"/>
          <w:szCs w:val="21"/>
        </w:rPr>
      </w:pPr>
      <w:bookmarkStart w:id="104" w:name="_Toc22486"/>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05" w:name="_Toc25048"/>
      <w:r>
        <w:rPr>
          <w:rFonts w:ascii="宋体" w:eastAsia="宋体" w:hAnsi="宋体" w:hint="eastAsia"/>
          <w:sz w:val="21"/>
          <w:szCs w:val="21"/>
        </w:rPr>
        <w:lastRenderedPageBreak/>
        <w:t>附件8.资格申明</w:t>
      </w:r>
      <w:bookmarkEnd w:id="105"/>
    </w:p>
    <w:p w:rsidR="00DE42B5" w:rsidRDefault="005A44A1">
      <w:pPr>
        <w:jc w:val="center"/>
        <w:rPr>
          <w:rFonts w:ascii="黑体" w:eastAsia="黑体"/>
          <w:sz w:val="28"/>
          <w:szCs w:val="28"/>
        </w:rPr>
      </w:pPr>
      <w:r>
        <w:rPr>
          <w:rFonts w:ascii="黑体" w:eastAsia="黑体" w:hint="eastAsia"/>
          <w:sz w:val="28"/>
          <w:szCs w:val="28"/>
        </w:rPr>
        <w:t>资格申明</w:t>
      </w:r>
    </w:p>
    <w:p w:rsidR="00DE42B5" w:rsidRDefault="005A44A1">
      <w:pPr>
        <w:pStyle w:val="21"/>
        <w:spacing w:line="420" w:lineRule="atLeast"/>
        <w:ind w:firstLineChars="0" w:firstLine="0"/>
        <w:rPr>
          <w:rFonts w:ascii="宋体" w:eastAsia="宋体"/>
          <w:sz w:val="21"/>
          <w:szCs w:val="21"/>
        </w:rPr>
      </w:pPr>
      <w:r>
        <w:rPr>
          <w:rFonts w:ascii="宋体" w:eastAsia="宋体" w:hint="eastAsia"/>
          <w:sz w:val="21"/>
          <w:szCs w:val="21"/>
        </w:rPr>
        <w:t>广东三方诚信招标有限公司东莞分公司：</w:t>
      </w:r>
    </w:p>
    <w:p w:rsidR="00DE42B5" w:rsidRDefault="00DE42B5">
      <w:pPr>
        <w:spacing w:after="0" w:line="360" w:lineRule="auto"/>
        <w:ind w:firstLineChars="200" w:firstLine="420"/>
        <w:rPr>
          <w:rFonts w:ascii="宋体" w:eastAsia="宋体" w:hAnsi="宋体"/>
          <w:sz w:val="21"/>
          <w:szCs w:val="21"/>
        </w:rPr>
      </w:pP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t>我方</w:t>
      </w:r>
      <w:r>
        <w:rPr>
          <w:rFonts w:ascii="宋体" w:eastAsia="宋体" w:hAnsi="宋体"/>
          <w:sz w:val="21"/>
          <w:szCs w:val="21"/>
        </w:rPr>
        <w:t>愿响应</w:t>
      </w:r>
      <w:r>
        <w:rPr>
          <w:rFonts w:ascii="宋体" w:eastAsia="宋体" w:hAnsi="宋体" w:hint="eastAsia"/>
          <w:sz w:val="21"/>
          <w:szCs w:val="21"/>
        </w:rPr>
        <w:t>贵</w:t>
      </w:r>
      <w:r>
        <w:rPr>
          <w:rFonts w:ascii="宋体" w:eastAsia="宋体" w:hAnsi="宋体"/>
          <w:sz w:val="21"/>
          <w:szCs w:val="21"/>
        </w:rPr>
        <w:t>方</w:t>
      </w:r>
      <w:r>
        <w:rPr>
          <w:rFonts w:ascii="宋体" w:eastAsia="宋体" w:hAnsi="宋体" w:hint="eastAsia"/>
          <w:sz w:val="21"/>
          <w:szCs w:val="21"/>
        </w:rPr>
        <w:t>关于（项目名称）</w:t>
      </w:r>
      <w:r>
        <w:rPr>
          <w:rFonts w:ascii="宋体" w:eastAsia="宋体" w:hAnsi="宋体"/>
          <w:sz w:val="21"/>
          <w:szCs w:val="21"/>
        </w:rPr>
        <w:t>（</w:t>
      </w:r>
      <w:r>
        <w:rPr>
          <w:rFonts w:ascii="宋体" w:eastAsia="宋体" w:hAnsi="宋体" w:hint="eastAsia"/>
          <w:sz w:val="21"/>
          <w:szCs w:val="21"/>
        </w:rPr>
        <w:t>采购编号</w:t>
      </w:r>
      <w:r>
        <w:rPr>
          <w:rFonts w:ascii="宋体" w:eastAsia="宋体" w:hAnsi="宋体"/>
          <w:sz w:val="21"/>
          <w:szCs w:val="21"/>
        </w:rPr>
        <w:t>）</w:t>
      </w:r>
      <w:r>
        <w:rPr>
          <w:rFonts w:ascii="宋体" w:eastAsia="宋体" w:hAnsi="宋体" w:hint="eastAsia"/>
          <w:sz w:val="21"/>
          <w:szCs w:val="21"/>
        </w:rPr>
        <w:t>的</w:t>
      </w:r>
      <w:r>
        <w:rPr>
          <w:rFonts w:ascii="宋体" w:eastAsia="宋体" w:hAnsi="宋体"/>
          <w:sz w:val="21"/>
          <w:szCs w:val="21"/>
        </w:rPr>
        <w:t>投标邀请，参与投标，提供用户需求书中规定的</w:t>
      </w:r>
      <w:r>
        <w:rPr>
          <w:rFonts w:ascii="宋体" w:eastAsia="宋体" w:hAnsi="宋体" w:hint="eastAsia"/>
          <w:sz w:val="21"/>
          <w:szCs w:val="21"/>
        </w:rPr>
        <w:t>货物及相关服务</w:t>
      </w:r>
      <w:r>
        <w:rPr>
          <w:rFonts w:ascii="宋体" w:eastAsia="宋体" w:hAnsi="宋体"/>
          <w:sz w:val="21"/>
          <w:szCs w:val="21"/>
        </w:rPr>
        <w:t>，并按招标文件要求提交所附资格文件且声明和保证如下：</w:t>
      </w: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rsidR="00DE42B5" w:rsidRDefault="005A44A1">
      <w:pPr>
        <w:spacing w:after="0" w:line="360" w:lineRule="auto"/>
        <w:ind w:firstLineChars="200" w:firstLine="420"/>
        <w:rPr>
          <w:rFonts w:ascii="宋体" w:eastAsia="宋体" w:hAnsi="宋体"/>
          <w:sz w:val="21"/>
          <w:szCs w:val="21"/>
        </w:rPr>
      </w:pPr>
      <w:r>
        <w:rPr>
          <w:rFonts w:ascii="宋体" w:eastAsia="宋体" w:hAnsi="宋体" w:hint="eastAsia"/>
          <w:sz w:val="21"/>
          <w:szCs w:val="21"/>
        </w:rPr>
        <w:t>二、</w:t>
      </w:r>
      <w:r>
        <w:rPr>
          <w:rFonts w:ascii="宋体" w:eastAsia="宋体" w:hAnsi="宋体"/>
          <w:sz w:val="21"/>
          <w:szCs w:val="21"/>
        </w:rPr>
        <w:t>我方依法注册，在法律上、财务上和运作上完全独立于（采购人名称）（采购人）及</w:t>
      </w:r>
      <w:r>
        <w:rPr>
          <w:rFonts w:ascii="宋体" w:eastAsia="宋体" w:hAnsi="宋体" w:hint="eastAsia"/>
          <w:sz w:val="21"/>
          <w:szCs w:val="21"/>
        </w:rPr>
        <w:t>广东三方诚信招标有限公司东莞分公司</w:t>
      </w:r>
      <w:r>
        <w:rPr>
          <w:rFonts w:ascii="宋体" w:eastAsia="宋体" w:hAnsi="宋体"/>
          <w:sz w:val="21"/>
          <w:szCs w:val="21"/>
        </w:rPr>
        <w:t>（采购代理机构）</w:t>
      </w:r>
      <w:r>
        <w:rPr>
          <w:rFonts w:ascii="宋体" w:eastAsia="宋体" w:hAnsi="宋体" w:hint="eastAsia"/>
          <w:sz w:val="21"/>
          <w:szCs w:val="21"/>
        </w:rPr>
        <w:t>。</w:t>
      </w:r>
    </w:p>
    <w:p w:rsidR="00DE42B5" w:rsidRDefault="00DE42B5" w:rsidP="00E16DF2">
      <w:pPr>
        <w:pStyle w:val="21"/>
        <w:spacing w:line="500" w:lineRule="atLeast"/>
        <w:ind w:firstLineChars="1675" w:firstLine="3518"/>
        <w:rPr>
          <w:rFonts w:ascii="宋体" w:eastAsia="宋体"/>
          <w:sz w:val="21"/>
          <w:szCs w:val="21"/>
        </w:rPr>
      </w:pPr>
    </w:p>
    <w:p w:rsidR="00DE42B5" w:rsidRDefault="00DE42B5" w:rsidP="00E16DF2">
      <w:pPr>
        <w:pStyle w:val="21"/>
        <w:spacing w:line="500" w:lineRule="atLeast"/>
        <w:ind w:firstLineChars="1675" w:firstLine="3518"/>
        <w:rPr>
          <w:rFonts w:ascii="宋体" w:eastAsia="宋体"/>
          <w:sz w:val="21"/>
          <w:szCs w:val="21"/>
        </w:rPr>
      </w:pPr>
    </w:p>
    <w:p w:rsidR="00DE42B5" w:rsidRDefault="005A44A1">
      <w:pPr>
        <w:pStyle w:val="21"/>
        <w:spacing w:line="500" w:lineRule="atLeast"/>
        <w:ind w:firstLine="433"/>
        <w:rPr>
          <w:rFonts w:ascii="宋体" w:eastAsia="宋体"/>
          <w:sz w:val="21"/>
          <w:szCs w:val="21"/>
        </w:rPr>
      </w:pPr>
      <w:r>
        <w:rPr>
          <w:rFonts w:ascii="宋体" w:eastAsia="宋体" w:hint="eastAsia"/>
          <w:sz w:val="21"/>
          <w:szCs w:val="21"/>
        </w:rPr>
        <w:t>投标人名称（加盖公章）：</w:t>
      </w:r>
    </w:p>
    <w:p w:rsidR="00DE42B5" w:rsidRDefault="005A44A1">
      <w:pPr>
        <w:pStyle w:val="21"/>
        <w:spacing w:line="500" w:lineRule="atLeast"/>
        <w:ind w:firstLine="433"/>
        <w:rPr>
          <w:rFonts w:ascii="宋体" w:eastAsia="宋体"/>
          <w:sz w:val="21"/>
          <w:szCs w:val="21"/>
        </w:rPr>
      </w:pPr>
      <w:r>
        <w:rPr>
          <w:rFonts w:ascii="宋体" w:eastAsia="宋体" w:hint="eastAsia"/>
          <w:sz w:val="21"/>
          <w:szCs w:val="21"/>
        </w:rPr>
        <w:t>法定代表人签字（签名或盖私章）：</w:t>
      </w:r>
    </w:p>
    <w:p w:rsidR="00DE42B5" w:rsidRDefault="005A44A1">
      <w:pPr>
        <w:pStyle w:val="21"/>
        <w:spacing w:line="500" w:lineRule="atLeast"/>
        <w:ind w:firstLine="433"/>
        <w:rPr>
          <w:rFonts w:ascii="宋体" w:eastAsia="宋体"/>
          <w:sz w:val="21"/>
          <w:szCs w:val="21"/>
        </w:rPr>
      </w:pPr>
      <w:r>
        <w:rPr>
          <w:rFonts w:ascii="宋体" w:eastAsia="宋体" w:hint="eastAsia"/>
          <w:sz w:val="21"/>
          <w:szCs w:val="21"/>
        </w:rPr>
        <w:t>日     期：年月日</w:t>
      </w:r>
    </w:p>
    <w:p w:rsidR="00DE42B5" w:rsidRDefault="00DE42B5">
      <w:pPr>
        <w:spacing w:line="360" w:lineRule="auto"/>
        <w:rPr>
          <w:rFonts w:ascii="宋体" w:eastAsia="宋体" w:hAnsi="宋体"/>
          <w:sz w:val="21"/>
          <w:szCs w:val="21"/>
        </w:rPr>
      </w:pPr>
    </w:p>
    <w:p w:rsidR="00DE42B5" w:rsidRDefault="00DE42B5">
      <w:pPr>
        <w:spacing w:line="360" w:lineRule="auto"/>
        <w:rPr>
          <w:rFonts w:ascii="宋体" w:eastAsia="宋体" w:hAnsi="宋体"/>
          <w:sz w:val="21"/>
          <w:szCs w:val="21"/>
        </w:rPr>
      </w:pPr>
    </w:p>
    <w:p w:rsidR="00DE42B5" w:rsidRDefault="00DE42B5">
      <w:pPr>
        <w:rPr>
          <w:rFonts w:ascii="宋体" w:eastAsia="宋体" w:hAnsi="宋体"/>
          <w:sz w:val="21"/>
          <w:szCs w:val="21"/>
        </w:rPr>
      </w:pPr>
    </w:p>
    <w:p w:rsidR="00DE42B5" w:rsidRDefault="00DE42B5">
      <w:pPr>
        <w:rPr>
          <w:rFonts w:ascii="宋体" w:eastAsia="宋体" w:hAnsi="宋体"/>
          <w:sz w:val="21"/>
          <w:szCs w:val="21"/>
        </w:rPr>
      </w:pPr>
    </w:p>
    <w:p w:rsidR="00DE42B5" w:rsidRDefault="00DE42B5">
      <w:pPr>
        <w:rPr>
          <w:rFonts w:ascii="宋体" w:eastAsia="宋体" w:hAnsi="宋体"/>
          <w:sz w:val="21"/>
          <w:szCs w:val="21"/>
        </w:rPr>
      </w:pPr>
    </w:p>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06" w:name="_Toc19704"/>
      <w:r>
        <w:rPr>
          <w:rFonts w:ascii="宋体" w:eastAsia="宋体" w:hAnsi="宋体" w:hint="eastAsia"/>
          <w:sz w:val="21"/>
          <w:szCs w:val="21"/>
        </w:rPr>
        <w:lastRenderedPageBreak/>
        <w:t>附件9.营业执照</w:t>
      </w:r>
      <w:bookmarkEnd w:id="106"/>
    </w:p>
    <w:p w:rsidR="00DE42B5" w:rsidRDefault="00DE42B5">
      <w:pPr>
        <w:pStyle w:val="4"/>
        <w:widowControl w:val="0"/>
        <w:overflowPunct w:val="0"/>
        <w:spacing w:before="0" w:after="0" w:line="240" w:lineRule="auto"/>
        <w:jc w:val="center"/>
        <w:rPr>
          <w:rFonts w:ascii="宋体" w:eastAsia="宋体" w:hAnsi="宋体"/>
          <w:sz w:val="21"/>
          <w:szCs w:val="21"/>
        </w:rPr>
      </w:pPr>
    </w:p>
    <w:p w:rsidR="00DE42B5" w:rsidRDefault="005A44A1">
      <w:pPr>
        <w:pStyle w:val="4"/>
        <w:widowControl w:val="0"/>
        <w:overflowPunct w:val="0"/>
        <w:spacing w:before="0" w:after="0" w:line="240" w:lineRule="auto"/>
        <w:jc w:val="center"/>
        <w:rPr>
          <w:rFonts w:ascii="宋体" w:eastAsia="宋体" w:hAnsi="宋体"/>
          <w:sz w:val="36"/>
          <w:szCs w:val="36"/>
        </w:rPr>
      </w:pPr>
      <w:bookmarkStart w:id="107" w:name="_Toc1511"/>
      <w:bookmarkStart w:id="108" w:name="_Toc17470"/>
      <w:bookmarkStart w:id="109" w:name="_Toc4926"/>
      <w:bookmarkStart w:id="110" w:name="_Toc5919"/>
      <w:bookmarkStart w:id="111" w:name="_Toc24210"/>
      <w:r>
        <w:rPr>
          <w:rFonts w:ascii="宋体" w:eastAsia="宋体" w:hAnsi="宋体" w:hint="eastAsia"/>
          <w:sz w:val="36"/>
          <w:szCs w:val="36"/>
        </w:rPr>
        <w:t>营业执照</w:t>
      </w:r>
      <w:bookmarkEnd w:id="107"/>
      <w:bookmarkEnd w:id="108"/>
      <w:bookmarkEnd w:id="109"/>
      <w:bookmarkEnd w:id="110"/>
      <w:bookmarkEnd w:id="111"/>
    </w:p>
    <w:p w:rsidR="00DE42B5" w:rsidRDefault="00DE42B5"/>
    <w:tbl>
      <w:tblPr>
        <w:tblW w:w="916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160"/>
      </w:tblGrid>
      <w:tr w:rsidR="00DE42B5">
        <w:trPr>
          <w:trHeight w:val="10034"/>
          <w:jc w:val="center"/>
        </w:trPr>
        <w:tc>
          <w:tcPr>
            <w:tcW w:w="9160" w:type="dxa"/>
            <w:vAlign w:val="center"/>
          </w:tcPr>
          <w:p w:rsidR="00DE42B5" w:rsidRDefault="005A44A1">
            <w:pPr>
              <w:pStyle w:val="21"/>
              <w:spacing w:line="460" w:lineRule="exact"/>
              <w:ind w:firstLineChars="0" w:firstLine="0"/>
              <w:jc w:val="center"/>
              <w:rPr>
                <w:rFonts w:ascii="宋体" w:eastAsia="宋体"/>
                <w:sz w:val="22"/>
              </w:rPr>
            </w:pPr>
            <w:r>
              <w:rPr>
                <w:rFonts w:ascii="宋体" w:eastAsia="宋体" w:hint="eastAsia"/>
                <w:sz w:val="30"/>
                <w:szCs w:val="30"/>
              </w:rPr>
              <w:t>营业执照（加盖公章）</w:t>
            </w:r>
          </w:p>
        </w:tc>
      </w:tr>
    </w:tbl>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12" w:name="_Toc9799"/>
      <w:r>
        <w:rPr>
          <w:rFonts w:ascii="宋体" w:eastAsia="宋体" w:hAnsi="宋体" w:hint="eastAsia"/>
          <w:sz w:val="21"/>
          <w:szCs w:val="21"/>
        </w:rPr>
        <w:lastRenderedPageBreak/>
        <w:t>附件10.相关资质证明文件</w:t>
      </w:r>
      <w:bookmarkEnd w:id="112"/>
    </w:p>
    <w:p w:rsidR="00DE42B5" w:rsidRDefault="00DE42B5"/>
    <w:p w:rsidR="00DE42B5" w:rsidRDefault="005A44A1">
      <w:pPr>
        <w:pStyle w:val="4"/>
        <w:widowControl w:val="0"/>
        <w:overflowPunct w:val="0"/>
        <w:spacing w:before="0" w:after="0" w:line="240" w:lineRule="auto"/>
        <w:jc w:val="center"/>
        <w:rPr>
          <w:rFonts w:ascii="宋体" w:eastAsia="宋体" w:hAnsi="宋体"/>
          <w:sz w:val="36"/>
          <w:szCs w:val="36"/>
        </w:rPr>
      </w:pPr>
      <w:bookmarkStart w:id="113" w:name="_Toc16698"/>
      <w:bookmarkStart w:id="114" w:name="_Toc16233"/>
      <w:bookmarkStart w:id="115" w:name="_Toc30307"/>
      <w:bookmarkStart w:id="116" w:name="_Toc9592"/>
      <w:bookmarkStart w:id="117" w:name="_Toc13458"/>
      <w:r>
        <w:rPr>
          <w:rFonts w:ascii="宋体" w:eastAsia="宋体" w:hAnsi="宋体" w:hint="eastAsia"/>
          <w:sz w:val="36"/>
          <w:szCs w:val="36"/>
        </w:rPr>
        <w:t>相关资质证明文件</w:t>
      </w:r>
      <w:bookmarkEnd w:id="113"/>
      <w:bookmarkEnd w:id="114"/>
      <w:bookmarkEnd w:id="115"/>
      <w:bookmarkEnd w:id="116"/>
      <w:bookmarkEnd w:id="117"/>
    </w:p>
    <w:p w:rsidR="00DE42B5" w:rsidRDefault="00DE42B5"/>
    <w:tbl>
      <w:tblPr>
        <w:tblW w:w="916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9160"/>
      </w:tblGrid>
      <w:tr w:rsidR="00DE42B5">
        <w:trPr>
          <w:trHeight w:val="10034"/>
          <w:jc w:val="center"/>
        </w:trPr>
        <w:tc>
          <w:tcPr>
            <w:tcW w:w="9160" w:type="dxa"/>
            <w:vAlign w:val="center"/>
          </w:tcPr>
          <w:p w:rsidR="00DE42B5" w:rsidRDefault="005A44A1">
            <w:pPr>
              <w:pStyle w:val="4"/>
              <w:widowControl w:val="0"/>
              <w:overflowPunct w:val="0"/>
              <w:spacing w:before="0" w:after="0" w:line="240" w:lineRule="auto"/>
              <w:jc w:val="center"/>
              <w:rPr>
                <w:rFonts w:ascii="宋体" w:eastAsia="宋体"/>
                <w:sz w:val="22"/>
              </w:rPr>
            </w:pPr>
            <w:bookmarkStart w:id="118" w:name="_Toc11609"/>
            <w:bookmarkStart w:id="119" w:name="_Toc15164"/>
            <w:bookmarkStart w:id="120" w:name="_Toc1177"/>
            <w:bookmarkStart w:id="121" w:name="_Toc16849"/>
            <w:bookmarkStart w:id="122" w:name="_Toc12777"/>
            <w:r>
              <w:rPr>
                <w:rFonts w:ascii="宋体" w:eastAsia="宋体" w:hAnsi="宋体" w:hint="eastAsia"/>
                <w:b w:val="0"/>
                <w:bCs w:val="0"/>
                <w:sz w:val="30"/>
                <w:szCs w:val="30"/>
              </w:rPr>
              <w:t>相关资质证明文件（加盖公章）</w:t>
            </w:r>
            <w:bookmarkEnd w:id="118"/>
            <w:bookmarkEnd w:id="119"/>
            <w:bookmarkEnd w:id="120"/>
            <w:bookmarkEnd w:id="121"/>
            <w:bookmarkEnd w:id="122"/>
          </w:p>
        </w:tc>
      </w:tr>
      <w:bookmarkEnd w:id="104"/>
    </w:tbl>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23" w:name="_Toc11174"/>
      <w:r>
        <w:rPr>
          <w:rFonts w:ascii="宋体" w:eastAsia="宋体" w:hAnsi="宋体" w:hint="eastAsia"/>
          <w:sz w:val="21"/>
          <w:szCs w:val="21"/>
        </w:rPr>
        <w:lastRenderedPageBreak/>
        <w:t>附件11. 商务条款偏离表格式</w:t>
      </w:r>
      <w:bookmarkEnd w:id="123"/>
    </w:p>
    <w:p w:rsidR="00DE42B5" w:rsidRDefault="00DE42B5">
      <w:pPr>
        <w:jc w:val="center"/>
        <w:rPr>
          <w:rFonts w:ascii="黑体" w:eastAsia="黑体"/>
          <w:sz w:val="28"/>
          <w:szCs w:val="28"/>
        </w:rPr>
      </w:pPr>
    </w:p>
    <w:p w:rsidR="00DE42B5" w:rsidRDefault="005A44A1">
      <w:pPr>
        <w:jc w:val="center"/>
        <w:rPr>
          <w:rFonts w:ascii="黑体" w:eastAsia="黑体"/>
          <w:sz w:val="28"/>
          <w:szCs w:val="28"/>
        </w:rPr>
      </w:pPr>
      <w:r>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360"/>
        <w:gridCol w:w="1360"/>
        <w:gridCol w:w="1730"/>
      </w:tblGrid>
      <w:tr w:rsidR="00DE42B5">
        <w:tc>
          <w:tcPr>
            <w:tcW w:w="1008"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序号</w:t>
            </w:r>
          </w:p>
        </w:tc>
        <w:tc>
          <w:tcPr>
            <w:tcW w:w="162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服务项目名称</w:t>
            </w:r>
          </w:p>
        </w:tc>
        <w:tc>
          <w:tcPr>
            <w:tcW w:w="136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招标要求</w:t>
            </w:r>
          </w:p>
        </w:tc>
        <w:tc>
          <w:tcPr>
            <w:tcW w:w="136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投标实际响应</w:t>
            </w:r>
          </w:p>
        </w:tc>
        <w:tc>
          <w:tcPr>
            <w:tcW w:w="136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是否偏离</w:t>
            </w:r>
          </w:p>
        </w:tc>
        <w:tc>
          <w:tcPr>
            <w:tcW w:w="173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说明</w:t>
            </w: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r w:rsidR="00DE42B5">
        <w:tc>
          <w:tcPr>
            <w:tcW w:w="1008" w:type="dxa"/>
            <w:vAlign w:val="center"/>
          </w:tcPr>
          <w:p w:rsidR="00DE42B5" w:rsidRDefault="00DE42B5">
            <w:pPr>
              <w:jc w:val="center"/>
              <w:rPr>
                <w:rFonts w:ascii="宋体" w:eastAsia="宋体" w:hAnsi="宋体"/>
                <w:sz w:val="21"/>
                <w:szCs w:val="21"/>
              </w:rPr>
            </w:pPr>
          </w:p>
        </w:tc>
        <w:tc>
          <w:tcPr>
            <w:tcW w:w="162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360" w:type="dxa"/>
            <w:vAlign w:val="center"/>
          </w:tcPr>
          <w:p w:rsidR="00DE42B5" w:rsidRDefault="00DE42B5">
            <w:pPr>
              <w:jc w:val="center"/>
              <w:rPr>
                <w:rFonts w:ascii="宋体" w:eastAsia="宋体" w:hAnsi="宋体"/>
                <w:sz w:val="21"/>
                <w:szCs w:val="21"/>
              </w:rPr>
            </w:pPr>
          </w:p>
        </w:tc>
        <w:tc>
          <w:tcPr>
            <w:tcW w:w="1730" w:type="dxa"/>
            <w:vAlign w:val="center"/>
          </w:tcPr>
          <w:p w:rsidR="00DE42B5" w:rsidRDefault="00DE42B5">
            <w:pPr>
              <w:jc w:val="center"/>
              <w:rPr>
                <w:rFonts w:ascii="宋体" w:eastAsia="宋体" w:hAnsi="宋体"/>
                <w:sz w:val="21"/>
                <w:szCs w:val="21"/>
              </w:rPr>
            </w:pPr>
          </w:p>
        </w:tc>
      </w:tr>
    </w:tbl>
    <w:p w:rsidR="00DE42B5" w:rsidRDefault="005A44A1">
      <w:pPr>
        <w:rPr>
          <w:rFonts w:ascii="宋体" w:eastAsia="宋体" w:hAnsi="宋体"/>
          <w:sz w:val="21"/>
          <w:szCs w:val="21"/>
        </w:rPr>
      </w:pPr>
      <w:r>
        <w:rPr>
          <w:rFonts w:ascii="宋体" w:eastAsia="宋体" w:hAnsi="宋体" w:hint="eastAsia"/>
          <w:sz w:val="21"/>
          <w:szCs w:val="21"/>
        </w:rPr>
        <w:t>投标人代表签字：</w:t>
      </w:r>
    </w:p>
    <w:p w:rsidR="00DE42B5" w:rsidRDefault="005A44A1">
      <w:pPr>
        <w:rPr>
          <w:rFonts w:ascii="宋体" w:eastAsia="宋体" w:hAnsi="宋体"/>
          <w:sz w:val="21"/>
          <w:szCs w:val="21"/>
        </w:rPr>
      </w:pPr>
      <w:r>
        <w:rPr>
          <w:rFonts w:ascii="宋体" w:eastAsia="宋体" w:hAnsi="宋体" w:hint="eastAsia"/>
          <w:sz w:val="21"/>
          <w:szCs w:val="21"/>
        </w:rPr>
        <w:t>投标人盖章：</w:t>
      </w:r>
    </w:p>
    <w:p w:rsidR="00DE42B5" w:rsidRDefault="00DE42B5">
      <w:pPr>
        <w:rPr>
          <w:rFonts w:ascii="宋体" w:eastAsia="宋体" w:hAnsi="宋体"/>
          <w:sz w:val="21"/>
          <w:szCs w:val="21"/>
        </w:rPr>
      </w:pPr>
    </w:p>
    <w:p w:rsidR="00DE42B5" w:rsidRDefault="005A44A1">
      <w:pPr>
        <w:ind w:left="718" w:hangingChars="342" w:hanging="718"/>
        <w:rPr>
          <w:rFonts w:ascii="宋体" w:eastAsia="宋体" w:hAnsi="宋体"/>
          <w:sz w:val="21"/>
          <w:szCs w:val="21"/>
        </w:rPr>
      </w:pPr>
      <w:r>
        <w:rPr>
          <w:rFonts w:ascii="宋体" w:eastAsia="宋体" w:hAnsi="宋体" w:hint="eastAsia"/>
          <w:sz w:val="21"/>
          <w:szCs w:val="21"/>
        </w:rPr>
        <w:t>注：</w:t>
      </w: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1、投标人应对照招标文件商务要求，说明已对招标文件的商务内容做出了实质性的响应，并申明与招标文件的偏差和例外。</w:t>
      </w: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2、商务条款包括但不限于合格投标人资格、付款方式、履约保证金、完工期、售后服务、检验及验收、保险、争端的解决等要求。</w:t>
      </w: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5A44A1">
      <w:pPr>
        <w:adjustRightInd/>
        <w:snapToGrid/>
        <w:spacing w:line="276" w:lineRule="auto"/>
      </w:pPr>
      <w:r>
        <w:br w:type="page"/>
      </w:r>
    </w:p>
    <w:p w:rsidR="00DE42B5" w:rsidRDefault="005A44A1">
      <w:pPr>
        <w:pStyle w:val="4"/>
        <w:widowControl w:val="0"/>
        <w:overflowPunct w:val="0"/>
        <w:spacing w:before="0" w:after="0" w:line="240" w:lineRule="auto"/>
        <w:rPr>
          <w:rFonts w:ascii="宋体" w:eastAsia="宋体" w:hAnsi="宋体"/>
          <w:sz w:val="21"/>
          <w:szCs w:val="21"/>
        </w:rPr>
      </w:pPr>
      <w:bookmarkStart w:id="124" w:name="_Toc27108"/>
      <w:r>
        <w:rPr>
          <w:rFonts w:ascii="宋体" w:eastAsia="宋体" w:hAnsi="宋体" w:hint="eastAsia"/>
          <w:sz w:val="21"/>
          <w:szCs w:val="21"/>
        </w:rPr>
        <w:lastRenderedPageBreak/>
        <w:t>附件12. 技术规格偏离表格式</w:t>
      </w:r>
      <w:bookmarkEnd w:id="124"/>
    </w:p>
    <w:p w:rsidR="00DE42B5" w:rsidRDefault="00DE42B5">
      <w:pPr>
        <w:jc w:val="center"/>
        <w:rPr>
          <w:rFonts w:ascii="黑体" w:eastAsia="黑体"/>
          <w:sz w:val="28"/>
          <w:szCs w:val="28"/>
        </w:rPr>
      </w:pPr>
    </w:p>
    <w:p w:rsidR="00DE42B5" w:rsidRDefault="005A44A1">
      <w:pPr>
        <w:jc w:val="center"/>
        <w:rPr>
          <w:rFonts w:ascii="黑体" w:eastAsia="黑体"/>
          <w:sz w:val="28"/>
          <w:szCs w:val="28"/>
        </w:rPr>
      </w:pPr>
      <w:r>
        <w:rPr>
          <w:rFonts w:ascii="黑体" w:eastAsia="黑体"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902"/>
        <w:gridCol w:w="1370"/>
        <w:gridCol w:w="1370"/>
        <w:gridCol w:w="1498"/>
        <w:gridCol w:w="1544"/>
      </w:tblGrid>
      <w:tr w:rsidR="00DE42B5">
        <w:tc>
          <w:tcPr>
            <w:tcW w:w="838"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序号</w:t>
            </w:r>
          </w:p>
        </w:tc>
        <w:tc>
          <w:tcPr>
            <w:tcW w:w="1902"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服务项目名称</w:t>
            </w:r>
          </w:p>
        </w:tc>
        <w:tc>
          <w:tcPr>
            <w:tcW w:w="137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招标要求</w:t>
            </w:r>
          </w:p>
        </w:tc>
        <w:tc>
          <w:tcPr>
            <w:tcW w:w="137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投标实际响应</w:t>
            </w:r>
          </w:p>
        </w:tc>
        <w:tc>
          <w:tcPr>
            <w:tcW w:w="1498"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是否偏离</w:t>
            </w:r>
          </w:p>
        </w:tc>
        <w:tc>
          <w:tcPr>
            <w:tcW w:w="1544"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说明</w:t>
            </w: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r w:rsidR="00DE42B5">
        <w:tc>
          <w:tcPr>
            <w:tcW w:w="838" w:type="dxa"/>
            <w:vAlign w:val="center"/>
          </w:tcPr>
          <w:p w:rsidR="00DE42B5" w:rsidRDefault="00DE42B5">
            <w:pPr>
              <w:jc w:val="center"/>
              <w:rPr>
                <w:rFonts w:ascii="宋体" w:eastAsia="宋体" w:hAnsi="宋体"/>
                <w:sz w:val="21"/>
                <w:szCs w:val="21"/>
              </w:rPr>
            </w:pPr>
          </w:p>
        </w:tc>
        <w:tc>
          <w:tcPr>
            <w:tcW w:w="1902"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370" w:type="dxa"/>
            <w:vAlign w:val="center"/>
          </w:tcPr>
          <w:p w:rsidR="00DE42B5" w:rsidRDefault="00DE42B5">
            <w:pPr>
              <w:jc w:val="center"/>
              <w:rPr>
                <w:rFonts w:ascii="宋体" w:eastAsia="宋体" w:hAnsi="宋体"/>
                <w:sz w:val="21"/>
                <w:szCs w:val="21"/>
              </w:rPr>
            </w:pPr>
          </w:p>
        </w:tc>
        <w:tc>
          <w:tcPr>
            <w:tcW w:w="1498" w:type="dxa"/>
            <w:vAlign w:val="center"/>
          </w:tcPr>
          <w:p w:rsidR="00DE42B5" w:rsidRDefault="00DE42B5">
            <w:pPr>
              <w:jc w:val="center"/>
              <w:rPr>
                <w:rFonts w:ascii="宋体" w:eastAsia="宋体" w:hAnsi="宋体"/>
                <w:sz w:val="21"/>
                <w:szCs w:val="21"/>
              </w:rPr>
            </w:pPr>
          </w:p>
        </w:tc>
        <w:tc>
          <w:tcPr>
            <w:tcW w:w="1544" w:type="dxa"/>
            <w:vAlign w:val="center"/>
          </w:tcPr>
          <w:p w:rsidR="00DE42B5" w:rsidRDefault="00DE42B5">
            <w:pPr>
              <w:jc w:val="center"/>
              <w:rPr>
                <w:rFonts w:ascii="宋体" w:eastAsia="宋体" w:hAnsi="宋体"/>
                <w:sz w:val="21"/>
                <w:szCs w:val="21"/>
              </w:rPr>
            </w:pPr>
          </w:p>
        </w:tc>
      </w:tr>
    </w:tbl>
    <w:p w:rsidR="00DE42B5" w:rsidRDefault="005A44A1">
      <w:pPr>
        <w:rPr>
          <w:rFonts w:ascii="宋体" w:eastAsia="宋体" w:hAnsi="宋体"/>
          <w:sz w:val="21"/>
          <w:szCs w:val="21"/>
        </w:rPr>
      </w:pPr>
      <w:r>
        <w:rPr>
          <w:rFonts w:ascii="宋体" w:eastAsia="宋体" w:hAnsi="宋体" w:hint="eastAsia"/>
          <w:sz w:val="21"/>
          <w:szCs w:val="21"/>
        </w:rPr>
        <w:t>投标人代表签字：</w:t>
      </w:r>
    </w:p>
    <w:p w:rsidR="00DE42B5" w:rsidRDefault="005A44A1">
      <w:pPr>
        <w:rPr>
          <w:rFonts w:ascii="宋体" w:eastAsia="宋体" w:hAnsi="宋体"/>
          <w:sz w:val="21"/>
          <w:szCs w:val="21"/>
        </w:rPr>
      </w:pPr>
      <w:r>
        <w:rPr>
          <w:rFonts w:ascii="宋体" w:eastAsia="宋体" w:hAnsi="宋体" w:hint="eastAsia"/>
          <w:sz w:val="21"/>
          <w:szCs w:val="21"/>
        </w:rPr>
        <w:t>投标人盖章：</w:t>
      </w:r>
    </w:p>
    <w:p w:rsidR="00DE42B5" w:rsidRDefault="00DE42B5">
      <w:pPr>
        <w:ind w:firstLineChars="85" w:firstLine="178"/>
        <w:rPr>
          <w:rFonts w:ascii="宋体" w:eastAsia="宋体" w:hAnsi="宋体"/>
          <w:sz w:val="21"/>
          <w:szCs w:val="21"/>
        </w:rPr>
      </w:pPr>
    </w:p>
    <w:p w:rsidR="00DE42B5" w:rsidRDefault="005A44A1">
      <w:pPr>
        <w:rPr>
          <w:rFonts w:ascii="宋体" w:eastAsia="宋体" w:hAnsi="宋体"/>
          <w:sz w:val="21"/>
          <w:szCs w:val="21"/>
        </w:rPr>
      </w:pPr>
      <w:r>
        <w:rPr>
          <w:rFonts w:ascii="宋体" w:eastAsia="宋体" w:hAnsi="宋体" w:hint="eastAsia"/>
          <w:sz w:val="21"/>
          <w:szCs w:val="21"/>
        </w:rPr>
        <w:t>注：</w:t>
      </w: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1、偏离项中填写“正”、“负”或“无”，说明项中填写原因。</w:t>
      </w:r>
    </w:p>
    <w:p w:rsidR="00DE42B5" w:rsidRDefault="005A44A1">
      <w:pPr>
        <w:spacing w:after="0" w:line="360" w:lineRule="auto"/>
        <w:rPr>
          <w:rFonts w:ascii="宋体" w:eastAsia="宋体" w:hAnsi="宋体"/>
          <w:sz w:val="21"/>
          <w:szCs w:val="21"/>
        </w:rPr>
      </w:pPr>
      <w:r>
        <w:rPr>
          <w:rFonts w:ascii="宋体" w:eastAsia="宋体" w:hAnsi="宋体" w:hint="eastAsia"/>
          <w:sz w:val="21"/>
          <w:szCs w:val="21"/>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DE42B5">
      <w:pPr>
        <w:adjustRightInd/>
        <w:snapToGrid/>
        <w:spacing w:line="276" w:lineRule="auto"/>
      </w:pPr>
    </w:p>
    <w:p w:rsidR="00DE42B5" w:rsidRDefault="005A44A1">
      <w:pPr>
        <w:pStyle w:val="4"/>
        <w:widowControl w:val="0"/>
        <w:overflowPunct w:val="0"/>
        <w:spacing w:before="0" w:after="0" w:line="240" w:lineRule="auto"/>
        <w:rPr>
          <w:rFonts w:ascii="宋体" w:eastAsia="宋体" w:hAnsi="宋体"/>
          <w:sz w:val="21"/>
          <w:szCs w:val="21"/>
        </w:rPr>
      </w:pPr>
      <w:bookmarkStart w:id="125" w:name="_Toc3897"/>
      <w:bookmarkStart w:id="126" w:name="_Toc17691"/>
      <w:r>
        <w:rPr>
          <w:rFonts w:ascii="宋体" w:eastAsia="宋体" w:hAnsi="宋体" w:hint="eastAsia"/>
          <w:sz w:val="21"/>
          <w:szCs w:val="21"/>
        </w:rPr>
        <w:lastRenderedPageBreak/>
        <w:t>附件13.重要技术参数（▲）响应表</w:t>
      </w:r>
      <w:bookmarkEnd w:id="125"/>
      <w:bookmarkEnd w:id="126"/>
    </w:p>
    <w:p w:rsidR="00DE42B5" w:rsidRDefault="00DE42B5">
      <w:pPr>
        <w:pStyle w:val="4"/>
        <w:widowControl w:val="0"/>
        <w:overflowPunct w:val="0"/>
        <w:spacing w:before="0" w:after="0" w:line="240" w:lineRule="auto"/>
        <w:jc w:val="center"/>
        <w:rPr>
          <w:rFonts w:ascii="宋体" w:eastAsia="宋体" w:hAnsi="宋体" w:cs="Times New Roman"/>
          <w:b w:val="0"/>
          <w:bCs w:val="0"/>
          <w:sz w:val="32"/>
          <w:szCs w:val="32"/>
        </w:rPr>
      </w:pPr>
    </w:p>
    <w:p w:rsidR="00DE42B5" w:rsidRDefault="005A44A1">
      <w:pPr>
        <w:pStyle w:val="4"/>
        <w:widowControl w:val="0"/>
        <w:overflowPunct w:val="0"/>
        <w:spacing w:before="0" w:after="0" w:line="240" w:lineRule="auto"/>
        <w:jc w:val="center"/>
        <w:rPr>
          <w:rFonts w:ascii="宋体" w:eastAsia="宋体" w:hAnsi="宋体" w:cs="Times New Roman"/>
          <w:b w:val="0"/>
          <w:bCs w:val="0"/>
          <w:sz w:val="32"/>
          <w:szCs w:val="32"/>
        </w:rPr>
      </w:pPr>
      <w:bookmarkStart w:id="127" w:name="_Toc18668"/>
      <w:bookmarkStart w:id="128" w:name="_Toc4464"/>
      <w:bookmarkStart w:id="129" w:name="_Toc6080"/>
      <w:bookmarkStart w:id="130" w:name="_Toc4827"/>
      <w:bookmarkStart w:id="131" w:name="_Toc26078"/>
      <w:bookmarkStart w:id="132" w:name="_Toc1274"/>
      <w:r>
        <w:rPr>
          <w:rFonts w:ascii="宋体" w:eastAsia="宋体" w:hAnsi="宋体" w:cs="Times New Roman" w:hint="eastAsia"/>
          <w:b w:val="0"/>
          <w:bCs w:val="0"/>
          <w:sz w:val="32"/>
          <w:szCs w:val="32"/>
        </w:rPr>
        <w:t>重要技术参数（▲）响应表</w:t>
      </w:r>
      <w:bookmarkEnd w:id="127"/>
      <w:bookmarkEnd w:id="128"/>
      <w:bookmarkEnd w:id="129"/>
      <w:bookmarkEnd w:id="130"/>
      <w:bookmarkEnd w:id="131"/>
      <w:bookmarkEnd w:id="132"/>
    </w:p>
    <w:tbl>
      <w:tblPr>
        <w:tblStyle w:val="ae"/>
        <w:tblW w:w="8522" w:type="dxa"/>
        <w:tblLayout w:type="fixed"/>
        <w:tblLook w:val="04A0"/>
      </w:tblPr>
      <w:tblGrid>
        <w:gridCol w:w="2840"/>
        <w:gridCol w:w="2842"/>
        <w:gridCol w:w="2840"/>
      </w:tblGrid>
      <w:tr w:rsidR="00DE42B5">
        <w:trPr>
          <w:trHeight w:val="708"/>
        </w:trPr>
        <w:tc>
          <w:tcPr>
            <w:tcW w:w="2840" w:type="dxa"/>
            <w:vAlign w:val="center"/>
          </w:tcPr>
          <w:p w:rsidR="00DE42B5" w:rsidRDefault="005A44A1">
            <w:pPr>
              <w:pStyle w:val="4"/>
              <w:widowControl w:val="0"/>
              <w:overflowPunct w:val="0"/>
              <w:spacing w:before="0" w:after="0" w:line="240" w:lineRule="auto"/>
              <w:jc w:val="center"/>
              <w:rPr>
                <w:rFonts w:ascii="宋体" w:eastAsia="宋体" w:hAnsi="宋体" w:cs="Times New Roman"/>
                <w:sz w:val="21"/>
                <w:szCs w:val="21"/>
              </w:rPr>
            </w:pPr>
            <w:bookmarkStart w:id="133" w:name="_Toc12049"/>
            <w:bookmarkStart w:id="134" w:name="_Toc2700"/>
            <w:bookmarkStart w:id="135" w:name="_Toc16872"/>
            <w:bookmarkStart w:id="136" w:name="_Toc15903"/>
            <w:bookmarkStart w:id="137" w:name="_Toc14815"/>
            <w:bookmarkStart w:id="138" w:name="_Toc10045"/>
            <w:r>
              <w:rPr>
                <w:rFonts w:ascii="宋体" w:eastAsia="宋体" w:hAnsi="宋体" w:cs="Times New Roman" w:hint="eastAsia"/>
                <w:sz w:val="21"/>
                <w:szCs w:val="21"/>
              </w:rPr>
              <w:t>技术参数（▲）</w:t>
            </w:r>
            <w:bookmarkEnd w:id="133"/>
            <w:bookmarkEnd w:id="134"/>
            <w:bookmarkEnd w:id="135"/>
            <w:bookmarkEnd w:id="136"/>
            <w:bookmarkEnd w:id="137"/>
            <w:bookmarkEnd w:id="138"/>
          </w:p>
        </w:tc>
        <w:tc>
          <w:tcPr>
            <w:tcW w:w="2842" w:type="dxa"/>
            <w:vAlign w:val="center"/>
          </w:tcPr>
          <w:p w:rsidR="00DE42B5" w:rsidRDefault="005A44A1">
            <w:pPr>
              <w:pStyle w:val="4"/>
              <w:widowControl w:val="0"/>
              <w:overflowPunct w:val="0"/>
              <w:spacing w:before="0" w:after="0" w:line="240" w:lineRule="auto"/>
              <w:jc w:val="center"/>
              <w:rPr>
                <w:rFonts w:ascii="宋体" w:eastAsia="宋体" w:hAnsi="宋体" w:cs="Times New Roman"/>
                <w:sz w:val="21"/>
                <w:szCs w:val="21"/>
              </w:rPr>
            </w:pPr>
            <w:bookmarkStart w:id="139" w:name="_Toc22879"/>
            <w:bookmarkStart w:id="140" w:name="_Toc7333"/>
            <w:bookmarkStart w:id="141" w:name="_Toc8312"/>
            <w:bookmarkStart w:id="142" w:name="_Toc24662"/>
            <w:bookmarkStart w:id="143" w:name="_Toc21809"/>
            <w:bookmarkStart w:id="144" w:name="_Toc27442"/>
            <w:r>
              <w:rPr>
                <w:rFonts w:ascii="宋体" w:eastAsia="宋体" w:hAnsi="宋体" w:cs="Times New Roman" w:hint="eastAsia"/>
                <w:sz w:val="21"/>
                <w:szCs w:val="21"/>
              </w:rPr>
              <w:t>是否响应</w:t>
            </w:r>
            <w:bookmarkEnd w:id="139"/>
            <w:bookmarkEnd w:id="140"/>
            <w:bookmarkEnd w:id="141"/>
            <w:bookmarkEnd w:id="142"/>
            <w:bookmarkEnd w:id="143"/>
            <w:bookmarkEnd w:id="144"/>
          </w:p>
        </w:tc>
        <w:tc>
          <w:tcPr>
            <w:tcW w:w="2840" w:type="dxa"/>
            <w:vAlign w:val="center"/>
          </w:tcPr>
          <w:p w:rsidR="00DE42B5" w:rsidRDefault="005A44A1">
            <w:pPr>
              <w:pStyle w:val="4"/>
              <w:widowControl w:val="0"/>
              <w:overflowPunct w:val="0"/>
              <w:spacing w:before="0" w:after="0" w:line="240" w:lineRule="auto"/>
              <w:jc w:val="center"/>
              <w:rPr>
                <w:rFonts w:ascii="宋体" w:eastAsia="宋体" w:hAnsi="宋体" w:cs="Times New Roman"/>
                <w:sz w:val="21"/>
                <w:szCs w:val="21"/>
              </w:rPr>
            </w:pPr>
            <w:bookmarkStart w:id="145" w:name="_Toc17296"/>
            <w:bookmarkStart w:id="146" w:name="_Toc27185"/>
            <w:bookmarkStart w:id="147" w:name="_Toc17642"/>
            <w:bookmarkStart w:id="148" w:name="_Toc20139"/>
            <w:bookmarkStart w:id="149" w:name="_Toc20820"/>
            <w:bookmarkStart w:id="150" w:name="_Toc1330"/>
            <w:r>
              <w:rPr>
                <w:rFonts w:ascii="宋体" w:eastAsia="宋体" w:hAnsi="宋体" w:cs="Times New Roman" w:hint="eastAsia"/>
                <w:sz w:val="21"/>
                <w:szCs w:val="21"/>
              </w:rPr>
              <w:t>页码范围</w:t>
            </w:r>
            <w:bookmarkEnd w:id="145"/>
            <w:bookmarkEnd w:id="146"/>
            <w:bookmarkEnd w:id="147"/>
            <w:bookmarkEnd w:id="148"/>
            <w:bookmarkEnd w:id="149"/>
            <w:bookmarkEnd w:id="150"/>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r w:rsidR="00DE42B5">
        <w:trPr>
          <w:trHeight w:val="708"/>
        </w:trPr>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E42B5" w:rsidRDefault="00DE42B5">
            <w:pPr>
              <w:pStyle w:val="4"/>
              <w:widowControl w:val="0"/>
              <w:overflowPunct w:val="0"/>
              <w:spacing w:before="0" w:after="0" w:line="240" w:lineRule="auto"/>
              <w:jc w:val="center"/>
              <w:rPr>
                <w:rFonts w:ascii="宋体" w:eastAsia="宋体" w:hAnsi="宋体" w:cs="Times New Roman"/>
                <w:sz w:val="21"/>
                <w:szCs w:val="21"/>
              </w:rPr>
            </w:pPr>
          </w:p>
        </w:tc>
      </w:tr>
    </w:tbl>
    <w:p w:rsidR="00DE42B5" w:rsidRDefault="005A44A1">
      <w:pPr>
        <w:pStyle w:val="10"/>
        <w:spacing w:after="0"/>
        <w:rPr>
          <w:rFonts w:ascii="宋体" w:eastAsia="宋体" w:hAnsi="宋体"/>
          <w:sz w:val="21"/>
          <w:szCs w:val="21"/>
        </w:rPr>
      </w:pPr>
      <w:r>
        <w:rPr>
          <w:rFonts w:ascii="宋体" w:eastAsia="宋体" w:hAnsi="宋体" w:hint="eastAsia"/>
          <w:sz w:val="21"/>
          <w:szCs w:val="21"/>
        </w:rPr>
        <w:t>注：</w:t>
      </w:r>
    </w:p>
    <w:p w:rsidR="00DE42B5" w:rsidRDefault="005A44A1">
      <w:pPr>
        <w:pStyle w:val="10"/>
        <w:numPr>
          <w:ilvl w:val="0"/>
          <w:numId w:val="47"/>
        </w:numPr>
        <w:spacing w:after="0"/>
        <w:rPr>
          <w:rFonts w:ascii="宋体" w:eastAsia="宋体" w:hAnsi="宋体"/>
          <w:sz w:val="21"/>
          <w:szCs w:val="21"/>
        </w:rPr>
      </w:pPr>
      <w:r>
        <w:rPr>
          <w:rFonts w:ascii="宋体" w:eastAsia="宋体" w:hAnsi="宋体" w:hint="eastAsia"/>
          <w:sz w:val="21"/>
          <w:szCs w:val="21"/>
        </w:rPr>
        <w:t>投标人可按项目的实际需要提供本表格。</w:t>
      </w:r>
    </w:p>
    <w:p w:rsidR="00DE42B5" w:rsidRDefault="005A44A1">
      <w:pPr>
        <w:pStyle w:val="10"/>
        <w:numPr>
          <w:ilvl w:val="0"/>
          <w:numId w:val="47"/>
        </w:numPr>
        <w:spacing w:after="0"/>
        <w:rPr>
          <w:rFonts w:ascii="宋体" w:eastAsia="宋体" w:hAnsi="宋体"/>
          <w:sz w:val="21"/>
          <w:szCs w:val="21"/>
        </w:rPr>
      </w:pPr>
      <w:r>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DE42B5" w:rsidRDefault="005A44A1">
      <w:pPr>
        <w:pStyle w:val="10"/>
        <w:numPr>
          <w:ilvl w:val="0"/>
          <w:numId w:val="47"/>
        </w:numPr>
        <w:spacing w:after="0"/>
        <w:rPr>
          <w:rFonts w:ascii="宋体" w:eastAsia="宋体" w:hAnsi="宋体"/>
          <w:sz w:val="21"/>
          <w:szCs w:val="21"/>
        </w:rPr>
      </w:pPr>
      <w:r>
        <w:rPr>
          <w:rFonts w:ascii="宋体" w:eastAsia="宋体" w:hAnsi="宋体" w:hint="eastAsia"/>
          <w:sz w:val="21"/>
          <w:szCs w:val="21"/>
        </w:rPr>
        <w:t>若招标文件有需求，投标文件未提供重要技术参数（</w:t>
      </w:r>
      <w:r>
        <w:rPr>
          <w:rFonts w:ascii="宋体" w:eastAsia="宋体" w:hAnsi="宋体" w:cs="Times New Roman" w:hint="eastAsia"/>
          <w:sz w:val="21"/>
          <w:szCs w:val="21"/>
        </w:rPr>
        <w:t>▲</w:t>
      </w:r>
      <w:r>
        <w:rPr>
          <w:rFonts w:ascii="宋体" w:eastAsia="宋体" w:hAnsi="宋体" w:hint="eastAsia"/>
          <w:sz w:val="21"/>
          <w:szCs w:val="21"/>
        </w:rPr>
        <w:t>）响应表对投标人投标产生负面影响的，投标人自行承担后果。</w:t>
      </w:r>
    </w:p>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cs="Times New Roman"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51" w:name="_Toc6966"/>
      <w:r>
        <w:rPr>
          <w:rFonts w:ascii="宋体" w:eastAsia="宋体" w:hAnsi="宋体" w:hint="eastAsia"/>
          <w:sz w:val="21"/>
          <w:szCs w:val="21"/>
        </w:rPr>
        <w:lastRenderedPageBreak/>
        <w:t>附件14.业绩表</w:t>
      </w:r>
      <w:bookmarkEnd w:id="151"/>
    </w:p>
    <w:p w:rsidR="00DE42B5" w:rsidRDefault="005A44A1">
      <w:pPr>
        <w:adjustRightInd/>
        <w:snapToGrid/>
        <w:spacing w:after="0"/>
        <w:jc w:val="center"/>
        <w:rPr>
          <w:rFonts w:ascii="宋体" w:eastAsia="宋体" w:hAnsi="宋体"/>
          <w:sz w:val="30"/>
          <w:szCs w:val="30"/>
        </w:rPr>
      </w:pPr>
      <w:r>
        <w:rPr>
          <w:rFonts w:ascii="宋体" w:eastAsia="宋体" w:hAnsi="宋体" w:hint="eastAsia"/>
          <w:sz w:val="30"/>
          <w:szCs w:val="30"/>
        </w:rPr>
        <w:t>业绩表</w:t>
      </w:r>
    </w:p>
    <w:tbl>
      <w:tblPr>
        <w:tblStyle w:val="ae"/>
        <w:tblW w:w="8522" w:type="dxa"/>
        <w:tblLayout w:type="fixed"/>
        <w:tblLook w:val="04A0"/>
      </w:tblPr>
      <w:tblGrid>
        <w:gridCol w:w="2840"/>
        <w:gridCol w:w="2840"/>
        <w:gridCol w:w="2842"/>
      </w:tblGrid>
      <w:tr w:rsidR="00DE42B5">
        <w:trPr>
          <w:trHeight w:val="727"/>
        </w:trPr>
        <w:tc>
          <w:tcPr>
            <w:tcW w:w="2840" w:type="dxa"/>
            <w:vAlign w:val="center"/>
          </w:tcPr>
          <w:p w:rsidR="00DE42B5" w:rsidRDefault="005A44A1">
            <w:pPr>
              <w:adjustRightInd/>
              <w:snapToGrid/>
              <w:spacing w:after="0"/>
              <w:jc w:val="center"/>
              <w:rPr>
                <w:rFonts w:ascii="宋体" w:eastAsia="宋体" w:hAnsi="宋体"/>
                <w:sz w:val="21"/>
                <w:szCs w:val="21"/>
              </w:rPr>
            </w:pPr>
            <w:r>
              <w:rPr>
                <w:rFonts w:ascii="宋体" w:eastAsia="宋体" w:hAnsi="宋体" w:hint="eastAsia"/>
                <w:sz w:val="21"/>
                <w:szCs w:val="21"/>
              </w:rPr>
              <w:t>项目名称</w:t>
            </w:r>
          </w:p>
        </w:tc>
        <w:tc>
          <w:tcPr>
            <w:tcW w:w="2840" w:type="dxa"/>
            <w:vAlign w:val="center"/>
          </w:tcPr>
          <w:p w:rsidR="00DE42B5" w:rsidRDefault="005A44A1">
            <w:pPr>
              <w:adjustRightInd/>
              <w:snapToGrid/>
              <w:spacing w:after="0"/>
              <w:jc w:val="center"/>
              <w:rPr>
                <w:rFonts w:ascii="宋体" w:eastAsia="宋体" w:hAnsi="宋体"/>
                <w:sz w:val="21"/>
                <w:szCs w:val="21"/>
              </w:rPr>
            </w:pPr>
            <w:r>
              <w:rPr>
                <w:rFonts w:ascii="宋体" w:eastAsia="宋体" w:hAnsi="宋体" w:hint="eastAsia"/>
                <w:sz w:val="21"/>
                <w:szCs w:val="21"/>
              </w:rPr>
              <w:t>项目金额</w:t>
            </w:r>
          </w:p>
        </w:tc>
        <w:tc>
          <w:tcPr>
            <w:tcW w:w="2842" w:type="dxa"/>
            <w:vAlign w:val="center"/>
          </w:tcPr>
          <w:p w:rsidR="00DE42B5" w:rsidRDefault="005A44A1">
            <w:pPr>
              <w:adjustRightInd/>
              <w:snapToGrid/>
              <w:spacing w:after="0"/>
              <w:jc w:val="center"/>
              <w:rPr>
                <w:rFonts w:ascii="宋体" w:eastAsia="宋体" w:hAnsi="宋体"/>
                <w:sz w:val="21"/>
                <w:szCs w:val="21"/>
              </w:rPr>
            </w:pPr>
            <w:r>
              <w:rPr>
                <w:rFonts w:ascii="宋体" w:eastAsia="宋体" w:hAnsi="宋体" w:hint="eastAsia"/>
                <w:sz w:val="21"/>
                <w:szCs w:val="21"/>
              </w:rPr>
              <w:t>项目合同签订时间</w:t>
            </w:r>
          </w:p>
        </w:tc>
      </w:tr>
      <w:tr w:rsidR="00DE42B5">
        <w:trPr>
          <w:trHeight w:val="727"/>
        </w:trPr>
        <w:tc>
          <w:tcPr>
            <w:tcW w:w="2840" w:type="dxa"/>
          </w:tcPr>
          <w:p w:rsidR="00DE42B5" w:rsidRDefault="00DE42B5">
            <w:pPr>
              <w:adjustRightInd/>
              <w:snapToGrid/>
              <w:spacing w:after="0"/>
              <w:rPr>
                <w:rFonts w:ascii="宋体" w:eastAsia="宋体" w:hAnsi="宋体"/>
                <w:sz w:val="21"/>
                <w:szCs w:val="21"/>
              </w:rPr>
            </w:pPr>
          </w:p>
        </w:tc>
        <w:tc>
          <w:tcPr>
            <w:tcW w:w="2840" w:type="dxa"/>
          </w:tcPr>
          <w:p w:rsidR="00DE42B5" w:rsidRDefault="00DE42B5">
            <w:pPr>
              <w:adjustRightInd/>
              <w:snapToGrid/>
              <w:spacing w:after="0"/>
              <w:rPr>
                <w:rFonts w:ascii="宋体" w:eastAsia="宋体" w:hAnsi="宋体"/>
                <w:sz w:val="21"/>
                <w:szCs w:val="21"/>
              </w:rPr>
            </w:pPr>
          </w:p>
        </w:tc>
        <w:tc>
          <w:tcPr>
            <w:tcW w:w="2842" w:type="dxa"/>
          </w:tcPr>
          <w:p w:rsidR="00DE42B5" w:rsidRDefault="00DE42B5">
            <w:pPr>
              <w:adjustRightInd/>
              <w:snapToGrid/>
              <w:spacing w:after="0"/>
              <w:rPr>
                <w:rFonts w:ascii="宋体" w:eastAsia="宋体" w:hAnsi="宋体"/>
                <w:sz w:val="21"/>
                <w:szCs w:val="21"/>
              </w:rPr>
            </w:pPr>
          </w:p>
        </w:tc>
      </w:tr>
      <w:tr w:rsidR="00DE42B5">
        <w:trPr>
          <w:trHeight w:val="727"/>
        </w:trPr>
        <w:tc>
          <w:tcPr>
            <w:tcW w:w="2840" w:type="dxa"/>
          </w:tcPr>
          <w:p w:rsidR="00DE42B5" w:rsidRDefault="00DE42B5">
            <w:pPr>
              <w:adjustRightInd/>
              <w:snapToGrid/>
              <w:spacing w:after="0"/>
              <w:rPr>
                <w:rFonts w:ascii="宋体" w:eastAsia="宋体" w:hAnsi="宋体"/>
                <w:sz w:val="21"/>
                <w:szCs w:val="21"/>
              </w:rPr>
            </w:pPr>
          </w:p>
        </w:tc>
        <w:tc>
          <w:tcPr>
            <w:tcW w:w="2840" w:type="dxa"/>
          </w:tcPr>
          <w:p w:rsidR="00DE42B5" w:rsidRDefault="00DE42B5">
            <w:pPr>
              <w:adjustRightInd/>
              <w:snapToGrid/>
              <w:spacing w:after="0"/>
              <w:rPr>
                <w:rFonts w:ascii="宋体" w:eastAsia="宋体" w:hAnsi="宋体"/>
                <w:sz w:val="21"/>
                <w:szCs w:val="21"/>
              </w:rPr>
            </w:pPr>
          </w:p>
        </w:tc>
        <w:tc>
          <w:tcPr>
            <w:tcW w:w="2842" w:type="dxa"/>
          </w:tcPr>
          <w:p w:rsidR="00DE42B5" w:rsidRDefault="00DE42B5">
            <w:pPr>
              <w:adjustRightInd/>
              <w:snapToGrid/>
              <w:spacing w:after="0"/>
              <w:rPr>
                <w:rFonts w:ascii="宋体" w:eastAsia="宋体" w:hAnsi="宋体"/>
                <w:sz w:val="21"/>
                <w:szCs w:val="21"/>
              </w:rPr>
            </w:pPr>
          </w:p>
        </w:tc>
      </w:tr>
      <w:tr w:rsidR="00DE42B5">
        <w:trPr>
          <w:trHeight w:val="727"/>
        </w:trPr>
        <w:tc>
          <w:tcPr>
            <w:tcW w:w="2840" w:type="dxa"/>
          </w:tcPr>
          <w:p w:rsidR="00DE42B5" w:rsidRDefault="00DE42B5">
            <w:pPr>
              <w:adjustRightInd/>
              <w:snapToGrid/>
              <w:spacing w:after="0"/>
              <w:rPr>
                <w:rFonts w:ascii="宋体" w:eastAsia="宋体" w:hAnsi="宋体"/>
                <w:sz w:val="21"/>
                <w:szCs w:val="21"/>
              </w:rPr>
            </w:pPr>
          </w:p>
        </w:tc>
        <w:tc>
          <w:tcPr>
            <w:tcW w:w="2840" w:type="dxa"/>
          </w:tcPr>
          <w:p w:rsidR="00DE42B5" w:rsidRDefault="00DE42B5">
            <w:pPr>
              <w:adjustRightInd/>
              <w:snapToGrid/>
              <w:spacing w:after="0"/>
              <w:rPr>
                <w:rFonts w:ascii="宋体" w:eastAsia="宋体" w:hAnsi="宋体"/>
                <w:sz w:val="21"/>
                <w:szCs w:val="21"/>
              </w:rPr>
            </w:pPr>
          </w:p>
        </w:tc>
        <w:tc>
          <w:tcPr>
            <w:tcW w:w="2842" w:type="dxa"/>
          </w:tcPr>
          <w:p w:rsidR="00DE42B5" w:rsidRDefault="00DE42B5">
            <w:pPr>
              <w:adjustRightInd/>
              <w:snapToGrid/>
              <w:spacing w:after="0"/>
              <w:rPr>
                <w:rFonts w:ascii="宋体" w:eastAsia="宋体" w:hAnsi="宋体"/>
                <w:sz w:val="21"/>
                <w:szCs w:val="21"/>
              </w:rPr>
            </w:pPr>
          </w:p>
        </w:tc>
      </w:tr>
      <w:tr w:rsidR="00DE42B5">
        <w:trPr>
          <w:trHeight w:val="727"/>
        </w:trPr>
        <w:tc>
          <w:tcPr>
            <w:tcW w:w="2840" w:type="dxa"/>
          </w:tcPr>
          <w:p w:rsidR="00DE42B5" w:rsidRDefault="00DE42B5">
            <w:pPr>
              <w:adjustRightInd/>
              <w:snapToGrid/>
              <w:spacing w:after="0"/>
              <w:rPr>
                <w:rFonts w:ascii="宋体" w:eastAsia="宋体" w:hAnsi="宋体"/>
                <w:sz w:val="21"/>
                <w:szCs w:val="21"/>
              </w:rPr>
            </w:pPr>
          </w:p>
        </w:tc>
        <w:tc>
          <w:tcPr>
            <w:tcW w:w="2840" w:type="dxa"/>
          </w:tcPr>
          <w:p w:rsidR="00DE42B5" w:rsidRDefault="00DE42B5">
            <w:pPr>
              <w:adjustRightInd/>
              <w:snapToGrid/>
              <w:spacing w:after="0"/>
              <w:rPr>
                <w:rFonts w:ascii="宋体" w:eastAsia="宋体" w:hAnsi="宋体"/>
                <w:sz w:val="21"/>
                <w:szCs w:val="21"/>
              </w:rPr>
            </w:pPr>
          </w:p>
        </w:tc>
        <w:tc>
          <w:tcPr>
            <w:tcW w:w="2842" w:type="dxa"/>
          </w:tcPr>
          <w:p w:rsidR="00DE42B5" w:rsidRDefault="00DE42B5">
            <w:pPr>
              <w:adjustRightInd/>
              <w:snapToGrid/>
              <w:spacing w:after="0"/>
              <w:rPr>
                <w:rFonts w:ascii="宋体" w:eastAsia="宋体" w:hAnsi="宋体"/>
                <w:sz w:val="21"/>
                <w:szCs w:val="21"/>
              </w:rPr>
            </w:pPr>
          </w:p>
        </w:tc>
      </w:tr>
      <w:tr w:rsidR="00DE42B5">
        <w:trPr>
          <w:trHeight w:val="727"/>
        </w:trPr>
        <w:tc>
          <w:tcPr>
            <w:tcW w:w="2840" w:type="dxa"/>
          </w:tcPr>
          <w:p w:rsidR="00DE42B5" w:rsidRDefault="00DE42B5">
            <w:pPr>
              <w:adjustRightInd/>
              <w:snapToGrid/>
              <w:spacing w:after="0"/>
              <w:rPr>
                <w:rFonts w:ascii="宋体" w:eastAsia="宋体" w:hAnsi="宋体"/>
                <w:sz w:val="21"/>
                <w:szCs w:val="21"/>
              </w:rPr>
            </w:pPr>
          </w:p>
        </w:tc>
        <w:tc>
          <w:tcPr>
            <w:tcW w:w="2840" w:type="dxa"/>
          </w:tcPr>
          <w:p w:rsidR="00DE42B5" w:rsidRDefault="00DE42B5">
            <w:pPr>
              <w:adjustRightInd/>
              <w:snapToGrid/>
              <w:spacing w:after="0"/>
              <w:rPr>
                <w:rFonts w:ascii="宋体" w:eastAsia="宋体" w:hAnsi="宋体"/>
                <w:sz w:val="21"/>
                <w:szCs w:val="21"/>
              </w:rPr>
            </w:pPr>
          </w:p>
        </w:tc>
        <w:tc>
          <w:tcPr>
            <w:tcW w:w="2842" w:type="dxa"/>
          </w:tcPr>
          <w:p w:rsidR="00DE42B5" w:rsidRDefault="00DE42B5">
            <w:pPr>
              <w:adjustRightInd/>
              <w:snapToGrid/>
              <w:spacing w:after="0"/>
              <w:rPr>
                <w:rFonts w:ascii="宋体" w:eastAsia="宋体" w:hAnsi="宋体"/>
                <w:sz w:val="21"/>
                <w:szCs w:val="21"/>
              </w:rPr>
            </w:pPr>
          </w:p>
        </w:tc>
      </w:tr>
    </w:tbl>
    <w:p w:rsidR="00DE42B5" w:rsidRDefault="00DE42B5">
      <w:pPr>
        <w:pStyle w:val="10"/>
        <w:spacing w:after="0"/>
        <w:rPr>
          <w:rFonts w:ascii="宋体" w:eastAsia="宋体" w:hAnsi="宋体"/>
          <w:sz w:val="21"/>
          <w:szCs w:val="21"/>
        </w:rPr>
      </w:pPr>
    </w:p>
    <w:p w:rsidR="00DE42B5" w:rsidRDefault="005A44A1">
      <w:pPr>
        <w:pStyle w:val="10"/>
        <w:spacing w:after="0"/>
        <w:rPr>
          <w:rFonts w:ascii="宋体" w:eastAsia="宋体" w:hAnsi="宋体"/>
          <w:sz w:val="21"/>
          <w:szCs w:val="21"/>
        </w:rPr>
      </w:pPr>
      <w:r>
        <w:rPr>
          <w:rFonts w:ascii="宋体" w:eastAsia="宋体" w:hAnsi="宋体" w:hint="eastAsia"/>
          <w:sz w:val="21"/>
          <w:szCs w:val="21"/>
        </w:rPr>
        <w:t>注：</w:t>
      </w:r>
    </w:p>
    <w:p w:rsidR="00DE42B5" w:rsidRDefault="005A44A1">
      <w:pPr>
        <w:pStyle w:val="10"/>
        <w:numPr>
          <w:ilvl w:val="0"/>
          <w:numId w:val="48"/>
        </w:numPr>
        <w:spacing w:after="0"/>
        <w:rPr>
          <w:rFonts w:ascii="宋体" w:eastAsia="宋体" w:hAnsi="宋体"/>
          <w:sz w:val="21"/>
          <w:szCs w:val="21"/>
        </w:rPr>
      </w:pPr>
      <w:r>
        <w:rPr>
          <w:rFonts w:ascii="宋体" w:eastAsia="宋体" w:hAnsi="宋体" w:hint="eastAsia"/>
          <w:sz w:val="21"/>
          <w:szCs w:val="21"/>
        </w:rPr>
        <w:t>该表格为参考格式，投标人可按实际情况自行制订。</w:t>
      </w:r>
    </w:p>
    <w:p w:rsidR="00DE42B5" w:rsidRDefault="005A44A1">
      <w:pPr>
        <w:pStyle w:val="10"/>
        <w:numPr>
          <w:ilvl w:val="0"/>
          <w:numId w:val="48"/>
        </w:numPr>
        <w:spacing w:after="0"/>
        <w:rPr>
          <w:rFonts w:ascii="宋体" w:eastAsia="宋体" w:hAnsi="宋体"/>
          <w:sz w:val="21"/>
          <w:szCs w:val="21"/>
        </w:rPr>
      </w:pPr>
      <w:r>
        <w:rPr>
          <w:rFonts w:ascii="宋体" w:eastAsia="宋体" w:hAnsi="宋体" w:hint="eastAsia"/>
          <w:sz w:val="21"/>
          <w:szCs w:val="21"/>
        </w:rPr>
        <w:t>业绩表所列出的材料应为真实准确的，并应提供相关证明材料（包括但不限于合同、中标通知书等）复印件加盖公章。请勿提供虚假、过期材料，否则将依据相关规定严肃处理</w:t>
      </w:r>
    </w:p>
    <w:p w:rsidR="00DE42B5" w:rsidRDefault="005A44A1">
      <w:pPr>
        <w:pStyle w:val="4"/>
        <w:widowControl w:val="0"/>
        <w:overflowPunct w:val="0"/>
        <w:spacing w:before="0" w:after="0" w:line="240" w:lineRule="auto"/>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52" w:name="_Toc17141"/>
      <w:r>
        <w:rPr>
          <w:rFonts w:ascii="宋体" w:eastAsia="宋体" w:hAnsi="宋体" w:hint="eastAsia"/>
          <w:sz w:val="21"/>
          <w:szCs w:val="21"/>
        </w:rPr>
        <w:lastRenderedPageBreak/>
        <w:t>附件15. 项目实施方案格式</w:t>
      </w:r>
      <w:bookmarkEnd w:id="152"/>
    </w:p>
    <w:p w:rsidR="00DE42B5" w:rsidRDefault="00DE42B5">
      <w:pPr>
        <w:jc w:val="center"/>
        <w:rPr>
          <w:rFonts w:ascii="黑体" w:eastAsia="黑体"/>
          <w:sz w:val="32"/>
          <w:szCs w:val="32"/>
        </w:rPr>
      </w:pPr>
    </w:p>
    <w:p w:rsidR="00DE42B5" w:rsidRDefault="005A44A1">
      <w:pPr>
        <w:jc w:val="center"/>
        <w:rPr>
          <w:rFonts w:ascii="黑体" w:eastAsia="黑体"/>
          <w:sz w:val="32"/>
          <w:szCs w:val="32"/>
        </w:rPr>
      </w:pPr>
      <w:r>
        <w:rPr>
          <w:rFonts w:ascii="黑体" w:eastAsia="黑体" w:hint="eastAsia"/>
          <w:sz w:val="32"/>
          <w:szCs w:val="32"/>
        </w:rPr>
        <w:t>项目实施方案</w:t>
      </w:r>
    </w:p>
    <w:p w:rsidR="00DE42B5" w:rsidRDefault="00DE42B5">
      <w:pPr>
        <w:jc w:val="center"/>
        <w:rPr>
          <w:rFonts w:ascii="黑体" w:eastAsia="黑体"/>
          <w:sz w:val="32"/>
          <w:szCs w:val="32"/>
        </w:rPr>
      </w:pP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1、为完成本项目投标人临时投入的设备</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2、为完成本项目投标人投入的人员以及具体工作安排</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3、投标人为本项目制定的具体项目实施方案与项目实施流程</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4、售后服务方案</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5、..........</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自行编写。</w:t>
      </w: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pStyle w:val="4"/>
        <w:widowControl w:val="0"/>
        <w:overflowPunct w:val="0"/>
        <w:spacing w:before="0" w:after="0" w:line="240" w:lineRule="auto"/>
        <w:rPr>
          <w:rFonts w:ascii="宋体" w:eastAsia="宋体" w:hAnsi="宋体" w:cs="Times New Roman"/>
          <w:sz w:val="21"/>
          <w:szCs w:val="21"/>
        </w:rPr>
      </w:pPr>
    </w:p>
    <w:p w:rsidR="00DE42B5" w:rsidRDefault="00DE42B5">
      <w:pPr>
        <w:spacing w:after="0" w:line="360" w:lineRule="auto"/>
        <w:ind w:leftChars="200" w:left="738" w:hangingChars="142" w:hanging="298"/>
        <w:rPr>
          <w:rFonts w:ascii="宋体" w:eastAsia="宋体" w:hAnsi="宋体"/>
          <w:sz w:val="21"/>
          <w:szCs w:val="21"/>
        </w:rPr>
      </w:pPr>
    </w:p>
    <w:p w:rsidR="00DE42B5" w:rsidRDefault="00DE42B5">
      <w:pPr>
        <w:spacing w:after="0" w:line="360" w:lineRule="auto"/>
        <w:ind w:leftChars="200" w:left="738" w:hangingChars="142" w:hanging="298"/>
        <w:rPr>
          <w:rFonts w:ascii="宋体" w:eastAsia="宋体" w:hAnsi="宋体"/>
          <w:sz w:val="21"/>
          <w:szCs w:val="21"/>
        </w:rPr>
      </w:pP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投标人代表签字：</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投标人盖章：</w:t>
      </w:r>
    </w:p>
    <w:p w:rsidR="00DE42B5" w:rsidRDefault="005A44A1">
      <w:pPr>
        <w:spacing w:after="0" w:line="360" w:lineRule="auto"/>
        <w:ind w:leftChars="200" w:left="738" w:hangingChars="142" w:hanging="298"/>
        <w:rPr>
          <w:rFonts w:ascii="宋体" w:eastAsia="宋体" w:hAnsi="宋体"/>
          <w:sz w:val="21"/>
          <w:szCs w:val="21"/>
        </w:rPr>
      </w:pPr>
      <w:r>
        <w:rPr>
          <w:rFonts w:ascii="宋体" w:eastAsia="宋体" w:hAnsi="宋体" w:hint="eastAsia"/>
          <w:sz w:val="21"/>
          <w:szCs w:val="21"/>
        </w:rPr>
        <w:t>日期：</w:t>
      </w:r>
    </w:p>
    <w:p w:rsidR="00DE42B5" w:rsidRDefault="005A44A1">
      <w:pPr>
        <w:pStyle w:val="4"/>
        <w:widowControl w:val="0"/>
        <w:overflowPunct w:val="0"/>
        <w:spacing w:before="0" w:after="0" w:line="240" w:lineRule="auto"/>
        <w:rPr>
          <w:rFonts w:ascii="宋体" w:eastAsia="宋体" w:hAnsi="宋体" w:cs="Times New Roman"/>
          <w:sz w:val="21"/>
          <w:szCs w:val="21"/>
        </w:rPr>
      </w:pPr>
      <w:r>
        <w:rPr>
          <w:rFonts w:ascii="宋体" w:eastAsia="宋体" w:hAnsi="宋体" w:cs="Times New Roman"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53" w:name="_Toc3282"/>
      <w:r>
        <w:rPr>
          <w:rFonts w:ascii="宋体" w:eastAsia="宋体" w:hAnsi="宋体" w:hint="eastAsia"/>
          <w:sz w:val="21"/>
          <w:szCs w:val="21"/>
        </w:rPr>
        <w:lastRenderedPageBreak/>
        <w:t>附件16. 实施本项目的有关人员资料表格式</w:t>
      </w:r>
      <w:bookmarkEnd w:id="153"/>
    </w:p>
    <w:p w:rsidR="00DE42B5" w:rsidRDefault="00DE42B5">
      <w:pPr>
        <w:jc w:val="center"/>
        <w:rPr>
          <w:rFonts w:ascii="宋体" w:eastAsia="宋体" w:hAnsi="宋体"/>
          <w:sz w:val="21"/>
          <w:szCs w:val="21"/>
        </w:rPr>
      </w:pPr>
    </w:p>
    <w:p w:rsidR="00DE42B5" w:rsidRDefault="005A44A1">
      <w:pPr>
        <w:jc w:val="center"/>
        <w:rPr>
          <w:rFonts w:ascii="黑体" w:eastAsia="黑体"/>
          <w:sz w:val="32"/>
          <w:szCs w:val="32"/>
        </w:rPr>
      </w:pPr>
      <w:r>
        <w:rPr>
          <w:rFonts w:ascii="黑体" w:eastAsia="黑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2"/>
        <w:gridCol w:w="1392"/>
        <w:gridCol w:w="763"/>
        <w:gridCol w:w="708"/>
        <w:gridCol w:w="851"/>
        <w:gridCol w:w="850"/>
        <w:gridCol w:w="788"/>
        <w:gridCol w:w="1090"/>
      </w:tblGrid>
      <w:tr w:rsidR="00DE42B5">
        <w:trPr>
          <w:cantSplit/>
          <w:jc w:val="center"/>
        </w:trPr>
        <w:tc>
          <w:tcPr>
            <w:tcW w:w="66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序号</w:t>
            </w:r>
          </w:p>
        </w:tc>
        <w:tc>
          <w:tcPr>
            <w:tcW w:w="822"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姓名</w:t>
            </w:r>
          </w:p>
        </w:tc>
        <w:tc>
          <w:tcPr>
            <w:tcW w:w="1392"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本项目拟任岗位</w:t>
            </w:r>
          </w:p>
        </w:tc>
        <w:tc>
          <w:tcPr>
            <w:tcW w:w="763"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性别</w:t>
            </w:r>
          </w:p>
        </w:tc>
        <w:tc>
          <w:tcPr>
            <w:tcW w:w="708"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年龄</w:t>
            </w:r>
          </w:p>
        </w:tc>
        <w:tc>
          <w:tcPr>
            <w:tcW w:w="851"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技术职称</w:t>
            </w:r>
          </w:p>
        </w:tc>
        <w:tc>
          <w:tcPr>
            <w:tcW w:w="850"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专 业</w:t>
            </w:r>
          </w:p>
        </w:tc>
        <w:tc>
          <w:tcPr>
            <w:tcW w:w="788" w:type="dxa"/>
            <w:vAlign w:val="center"/>
          </w:tcPr>
          <w:p w:rsidR="00DE42B5" w:rsidRDefault="005A44A1">
            <w:pPr>
              <w:jc w:val="center"/>
              <w:rPr>
                <w:rFonts w:ascii="宋体" w:eastAsia="宋体" w:hAnsi="宋体"/>
                <w:sz w:val="21"/>
                <w:szCs w:val="21"/>
              </w:rPr>
            </w:pPr>
            <w:r>
              <w:rPr>
                <w:rFonts w:ascii="宋体" w:eastAsia="宋体" w:hAnsi="宋体" w:hint="eastAsia"/>
                <w:sz w:val="21"/>
                <w:szCs w:val="21"/>
              </w:rPr>
              <w:t>资质证书</w:t>
            </w:r>
          </w:p>
        </w:tc>
        <w:tc>
          <w:tcPr>
            <w:tcW w:w="1090" w:type="dxa"/>
            <w:tcBorders>
              <w:right w:val="single" w:sz="6" w:space="0" w:color="auto"/>
            </w:tcBorders>
            <w:vAlign w:val="center"/>
          </w:tcPr>
          <w:p w:rsidR="00DE42B5" w:rsidRDefault="005A44A1">
            <w:pPr>
              <w:jc w:val="center"/>
              <w:rPr>
                <w:rFonts w:ascii="宋体" w:eastAsia="宋体" w:hAnsi="宋体"/>
                <w:sz w:val="21"/>
                <w:szCs w:val="21"/>
              </w:rPr>
            </w:pPr>
            <w:r>
              <w:rPr>
                <w:rFonts w:ascii="宋体" w:eastAsia="宋体" w:hAnsi="宋体" w:hint="eastAsia"/>
                <w:sz w:val="21"/>
                <w:szCs w:val="21"/>
              </w:rPr>
              <w:t>备注</w:t>
            </w: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r w:rsidR="00DE42B5">
        <w:trPr>
          <w:cantSplit/>
          <w:jc w:val="center"/>
        </w:trPr>
        <w:tc>
          <w:tcPr>
            <w:tcW w:w="660" w:type="dxa"/>
            <w:vAlign w:val="center"/>
          </w:tcPr>
          <w:p w:rsidR="00DE42B5" w:rsidRDefault="00DE42B5">
            <w:pPr>
              <w:spacing w:line="288" w:lineRule="auto"/>
              <w:jc w:val="center"/>
              <w:rPr>
                <w:rFonts w:ascii="宋体" w:eastAsia="宋体" w:hAnsi="宋体"/>
                <w:sz w:val="21"/>
                <w:szCs w:val="21"/>
              </w:rPr>
            </w:pPr>
          </w:p>
        </w:tc>
        <w:tc>
          <w:tcPr>
            <w:tcW w:w="822" w:type="dxa"/>
            <w:vAlign w:val="center"/>
          </w:tcPr>
          <w:p w:rsidR="00DE42B5" w:rsidRDefault="00DE42B5">
            <w:pPr>
              <w:spacing w:line="288" w:lineRule="auto"/>
              <w:jc w:val="center"/>
              <w:rPr>
                <w:rFonts w:ascii="宋体" w:eastAsia="宋体" w:hAnsi="宋体"/>
                <w:sz w:val="21"/>
                <w:szCs w:val="21"/>
              </w:rPr>
            </w:pPr>
          </w:p>
        </w:tc>
        <w:tc>
          <w:tcPr>
            <w:tcW w:w="1392" w:type="dxa"/>
            <w:vAlign w:val="center"/>
          </w:tcPr>
          <w:p w:rsidR="00DE42B5" w:rsidRDefault="00DE42B5">
            <w:pPr>
              <w:spacing w:line="288" w:lineRule="auto"/>
              <w:jc w:val="center"/>
              <w:rPr>
                <w:rFonts w:ascii="宋体" w:eastAsia="宋体" w:hAnsi="宋体"/>
                <w:sz w:val="21"/>
                <w:szCs w:val="21"/>
              </w:rPr>
            </w:pPr>
          </w:p>
        </w:tc>
        <w:tc>
          <w:tcPr>
            <w:tcW w:w="763" w:type="dxa"/>
            <w:vAlign w:val="center"/>
          </w:tcPr>
          <w:p w:rsidR="00DE42B5" w:rsidRDefault="00DE42B5">
            <w:pPr>
              <w:spacing w:line="288" w:lineRule="auto"/>
              <w:jc w:val="center"/>
              <w:rPr>
                <w:rFonts w:ascii="宋体" w:eastAsia="宋体" w:hAnsi="宋体"/>
                <w:sz w:val="21"/>
                <w:szCs w:val="21"/>
              </w:rPr>
            </w:pPr>
          </w:p>
        </w:tc>
        <w:tc>
          <w:tcPr>
            <w:tcW w:w="708" w:type="dxa"/>
            <w:vAlign w:val="center"/>
          </w:tcPr>
          <w:p w:rsidR="00DE42B5" w:rsidRDefault="00DE42B5">
            <w:pPr>
              <w:spacing w:line="288" w:lineRule="auto"/>
              <w:jc w:val="center"/>
              <w:rPr>
                <w:rFonts w:ascii="宋体" w:eastAsia="宋体" w:hAnsi="宋体"/>
                <w:sz w:val="21"/>
                <w:szCs w:val="21"/>
              </w:rPr>
            </w:pPr>
          </w:p>
        </w:tc>
        <w:tc>
          <w:tcPr>
            <w:tcW w:w="851" w:type="dxa"/>
            <w:vAlign w:val="center"/>
          </w:tcPr>
          <w:p w:rsidR="00DE42B5" w:rsidRDefault="00DE42B5">
            <w:pPr>
              <w:spacing w:line="288" w:lineRule="auto"/>
              <w:jc w:val="center"/>
              <w:rPr>
                <w:rFonts w:ascii="宋体" w:eastAsia="宋体" w:hAnsi="宋体"/>
                <w:sz w:val="21"/>
                <w:szCs w:val="21"/>
              </w:rPr>
            </w:pPr>
          </w:p>
        </w:tc>
        <w:tc>
          <w:tcPr>
            <w:tcW w:w="850" w:type="dxa"/>
            <w:vAlign w:val="center"/>
          </w:tcPr>
          <w:p w:rsidR="00DE42B5" w:rsidRDefault="00DE42B5">
            <w:pPr>
              <w:spacing w:line="288" w:lineRule="auto"/>
              <w:jc w:val="center"/>
              <w:rPr>
                <w:rFonts w:ascii="宋体" w:eastAsia="宋体" w:hAnsi="宋体"/>
                <w:sz w:val="21"/>
                <w:szCs w:val="21"/>
              </w:rPr>
            </w:pPr>
          </w:p>
        </w:tc>
        <w:tc>
          <w:tcPr>
            <w:tcW w:w="788" w:type="dxa"/>
            <w:vAlign w:val="center"/>
          </w:tcPr>
          <w:p w:rsidR="00DE42B5" w:rsidRDefault="00DE42B5">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E42B5" w:rsidRDefault="00DE42B5">
            <w:pPr>
              <w:spacing w:line="288" w:lineRule="auto"/>
              <w:jc w:val="center"/>
              <w:rPr>
                <w:rFonts w:ascii="宋体" w:eastAsia="宋体" w:hAnsi="宋体"/>
                <w:sz w:val="21"/>
                <w:szCs w:val="21"/>
              </w:rPr>
            </w:pPr>
          </w:p>
        </w:tc>
      </w:tr>
    </w:tbl>
    <w:p w:rsidR="00DE42B5" w:rsidRDefault="005A44A1">
      <w:pPr>
        <w:ind w:firstLineChars="85" w:firstLine="178"/>
        <w:rPr>
          <w:rFonts w:ascii="宋体" w:eastAsia="宋体" w:hAnsi="宋体"/>
          <w:sz w:val="21"/>
          <w:szCs w:val="21"/>
        </w:rPr>
      </w:pPr>
      <w:r>
        <w:rPr>
          <w:rFonts w:ascii="宋体" w:eastAsia="宋体" w:hAnsi="宋体" w:hint="eastAsia"/>
          <w:sz w:val="21"/>
          <w:szCs w:val="21"/>
        </w:rPr>
        <w:t>附有关证明文件（复印件加盖公章）</w:t>
      </w:r>
    </w:p>
    <w:p w:rsidR="00DE42B5" w:rsidRDefault="005A44A1">
      <w:pPr>
        <w:ind w:firstLineChars="85" w:firstLine="178"/>
        <w:rPr>
          <w:rFonts w:ascii="宋体" w:eastAsia="宋体" w:hAnsi="宋体"/>
          <w:sz w:val="21"/>
          <w:szCs w:val="21"/>
        </w:rPr>
      </w:pPr>
      <w:r>
        <w:rPr>
          <w:rFonts w:ascii="宋体" w:eastAsia="宋体" w:hAnsi="宋体" w:hint="eastAsia"/>
          <w:sz w:val="21"/>
          <w:szCs w:val="21"/>
        </w:rPr>
        <w:t>投标人代表签字：</w:t>
      </w:r>
    </w:p>
    <w:p w:rsidR="00DE42B5" w:rsidRDefault="005A44A1">
      <w:pPr>
        <w:ind w:firstLineChars="85" w:firstLine="178"/>
        <w:rPr>
          <w:rFonts w:ascii="宋体" w:eastAsia="宋体" w:hAnsi="宋体"/>
          <w:sz w:val="21"/>
          <w:szCs w:val="21"/>
        </w:rPr>
      </w:pPr>
      <w:r>
        <w:rPr>
          <w:rFonts w:ascii="宋体" w:eastAsia="宋体" w:hAnsi="宋体" w:hint="eastAsia"/>
          <w:sz w:val="21"/>
          <w:szCs w:val="21"/>
        </w:rPr>
        <w:t>投标人盖章：</w:t>
      </w:r>
    </w:p>
    <w:p w:rsidR="00DE42B5" w:rsidRDefault="005A44A1">
      <w:pPr>
        <w:rPr>
          <w:rFonts w:ascii="宋体" w:eastAsia="宋体" w:hAnsi="宋体"/>
          <w:sz w:val="21"/>
          <w:szCs w:val="21"/>
        </w:rPr>
      </w:pPr>
      <w:r>
        <w:rPr>
          <w:rFonts w:ascii="宋体" w:eastAsia="宋体" w:hAnsi="宋体" w:hint="eastAsia"/>
          <w:sz w:val="21"/>
          <w:szCs w:val="21"/>
        </w:rPr>
        <w:t>注：</w:t>
      </w:r>
    </w:p>
    <w:p w:rsidR="00DE42B5" w:rsidRDefault="005A44A1">
      <w:pPr>
        <w:pStyle w:val="10"/>
        <w:numPr>
          <w:ilvl w:val="0"/>
          <w:numId w:val="49"/>
        </w:numPr>
        <w:ind w:firstLineChars="0"/>
        <w:rPr>
          <w:rFonts w:ascii="宋体" w:eastAsia="宋体" w:hAnsi="宋体"/>
          <w:sz w:val="21"/>
          <w:szCs w:val="21"/>
        </w:rPr>
      </w:pPr>
      <w:r>
        <w:rPr>
          <w:rFonts w:ascii="宋体" w:eastAsia="宋体" w:hAnsi="宋体" w:hint="eastAsia"/>
          <w:sz w:val="21"/>
          <w:szCs w:val="21"/>
        </w:rPr>
        <w:t>投标人可按项目的实际需要提供本表格。</w:t>
      </w:r>
    </w:p>
    <w:p w:rsidR="00DE42B5" w:rsidRDefault="005A44A1">
      <w:pPr>
        <w:pStyle w:val="10"/>
        <w:numPr>
          <w:ilvl w:val="0"/>
          <w:numId w:val="49"/>
        </w:numPr>
        <w:ind w:firstLineChars="0"/>
        <w:rPr>
          <w:rFonts w:ascii="宋体" w:eastAsia="宋体" w:hAnsi="宋体"/>
          <w:sz w:val="21"/>
          <w:szCs w:val="21"/>
        </w:rPr>
      </w:pPr>
      <w:r>
        <w:rPr>
          <w:rFonts w:ascii="宋体" w:eastAsia="宋体" w:hAnsi="宋体" w:hint="eastAsia"/>
          <w:sz w:val="21"/>
          <w:szCs w:val="21"/>
        </w:rPr>
        <w:t>该表格为参考格式，投标人可按实际情况自行制订。</w:t>
      </w:r>
    </w:p>
    <w:p w:rsidR="00DE42B5" w:rsidRDefault="005A44A1">
      <w:pPr>
        <w:pStyle w:val="4"/>
        <w:widowControl w:val="0"/>
        <w:overflowPunct w:val="0"/>
        <w:spacing w:before="0" w:after="0" w:line="240" w:lineRule="auto"/>
        <w:rPr>
          <w:rFonts w:ascii="宋体" w:eastAsia="宋体" w:hAnsi="宋体" w:cs="Times New Roman"/>
          <w:sz w:val="21"/>
          <w:szCs w:val="21"/>
        </w:rPr>
      </w:pPr>
      <w:r>
        <w:rPr>
          <w:rFonts w:ascii="宋体" w:eastAsia="宋体" w:hAnsi="宋体" w:cs="Times New Roman"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154" w:name="_Toc17497"/>
      <w:r>
        <w:rPr>
          <w:rFonts w:ascii="宋体" w:eastAsia="宋体" w:hAnsi="宋体" w:cs="Times New Roman" w:hint="eastAsia"/>
          <w:sz w:val="21"/>
          <w:szCs w:val="21"/>
        </w:rPr>
        <w:lastRenderedPageBreak/>
        <w:t>附件</w:t>
      </w:r>
      <w:r>
        <w:rPr>
          <w:rFonts w:ascii="宋体" w:eastAsia="宋体" w:hAnsi="宋体" w:hint="eastAsia"/>
          <w:sz w:val="21"/>
          <w:szCs w:val="21"/>
        </w:rPr>
        <w:t>17</w:t>
      </w:r>
      <w:r>
        <w:rPr>
          <w:rFonts w:ascii="宋体" w:eastAsia="宋体" w:hAnsi="宋体" w:cs="Times New Roman" w:hint="eastAsia"/>
          <w:sz w:val="21"/>
          <w:szCs w:val="21"/>
        </w:rPr>
        <w:t>.投标货物说明一览表格式</w:t>
      </w:r>
      <w:bookmarkEnd w:id="154"/>
    </w:p>
    <w:p w:rsidR="00DE42B5" w:rsidRDefault="00DE42B5">
      <w:pPr>
        <w:jc w:val="center"/>
        <w:rPr>
          <w:rFonts w:ascii="黑体" w:eastAsia="黑体"/>
          <w:sz w:val="28"/>
          <w:szCs w:val="28"/>
        </w:rPr>
      </w:pPr>
    </w:p>
    <w:p w:rsidR="00DE42B5" w:rsidRDefault="005A44A1">
      <w:pPr>
        <w:jc w:val="center"/>
        <w:rPr>
          <w:rFonts w:ascii="黑体" w:eastAsia="黑体" w:cs="Times New Roman"/>
          <w:sz w:val="28"/>
          <w:szCs w:val="28"/>
        </w:rPr>
      </w:pPr>
      <w:r>
        <w:rPr>
          <w:rFonts w:ascii="黑体" w:eastAsia="黑体" w:cs="Times New Roman" w:hint="eastAsia"/>
          <w:sz w:val="28"/>
          <w:szCs w:val="28"/>
        </w:rPr>
        <w:t>投标货物说明一览表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1461"/>
        <w:gridCol w:w="1582"/>
        <w:gridCol w:w="1507"/>
        <w:gridCol w:w="1183"/>
        <w:gridCol w:w="932"/>
        <w:gridCol w:w="1074"/>
      </w:tblGrid>
      <w:tr w:rsidR="00DE42B5">
        <w:trPr>
          <w:trHeight w:val="601"/>
          <w:jc w:val="center"/>
        </w:trPr>
        <w:tc>
          <w:tcPr>
            <w:tcW w:w="783"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序号</w:t>
            </w:r>
          </w:p>
        </w:tc>
        <w:tc>
          <w:tcPr>
            <w:tcW w:w="1461"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货物名称</w:t>
            </w:r>
          </w:p>
        </w:tc>
        <w:tc>
          <w:tcPr>
            <w:tcW w:w="1582"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规格型号</w:t>
            </w:r>
          </w:p>
        </w:tc>
        <w:tc>
          <w:tcPr>
            <w:tcW w:w="1507"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品牌</w:t>
            </w:r>
          </w:p>
        </w:tc>
        <w:tc>
          <w:tcPr>
            <w:tcW w:w="1183"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数量</w:t>
            </w:r>
          </w:p>
        </w:tc>
        <w:tc>
          <w:tcPr>
            <w:tcW w:w="932"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交货期</w:t>
            </w:r>
          </w:p>
        </w:tc>
        <w:tc>
          <w:tcPr>
            <w:tcW w:w="1074" w:type="dxa"/>
            <w:vAlign w:val="center"/>
          </w:tcPr>
          <w:p w:rsidR="00DE42B5" w:rsidRDefault="005A44A1">
            <w:pPr>
              <w:spacing w:after="0"/>
              <w:jc w:val="center"/>
              <w:rPr>
                <w:rFonts w:ascii="宋体" w:eastAsia="宋体" w:hAnsi="宋体" w:cs="Times New Roman"/>
                <w:sz w:val="21"/>
                <w:szCs w:val="21"/>
              </w:rPr>
            </w:pPr>
            <w:r>
              <w:rPr>
                <w:rFonts w:ascii="宋体" w:eastAsia="宋体" w:hAnsi="宋体" w:cs="Times New Roman" w:hint="eastAsia"/>
                <w:sz w:val="21"/>
                <w:szCs w:val="21"/>
              </w:rPr>
              <w:t>备注</w:t>
            </w: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r w:rsidR="00DE42B5">
        <w:trPr>
          <w:trHeight w:val="601"/>
          <w:jc w:val="center"/>
        </w:trPr>
        <w:tc>
          <w:tcPr>
            <w:tcW w:w="783" w:type="dxa"/>
            <w:vAlign w:val="center"/>
          </w:tcPr>
          <w:p w:rsidR="00DE42B5" w:rsidRDefault="00DE42B5">
            <w:pPr>
              <w:spacing w:after="0"/>
              <w:jc w:val="center"/>
              <w:rPr>
                <w:rFonts w:ascii="宋体" w:eastAsia="宋体" w:hAnsi="宋体" w:cs="Times New Roman"/>
                <w:sz w:val="21"/>
                <w:szCs w:val="21"/>
              </w:rPr>
            </w:pPr>
          </w:p>
        </w:tc>
        <w:tc>
          <w:tcPr>
            <w:tcW w:w="1461" w:type="dxa"/>
            <w:vAlign w:val="center"/>
          </w:tcPr>
          <w:p w:rsidR="00DE42B5" w:rsidRDefault="00DE42B5">
            <w:pPr>
              <w:spacing w:after="0"/>
              <w:jc w:val="center"/>
              <w:rPr>
                <w:rFonts w:ascii="宋体" w:eastAsia="宋体" w:hAnsi="宋体" w:cs="Times New Roman"/>
                <w:sz w:val="21"/>
                <w:szCs w:val="21"/>
              </w:rPr>
            </w:pPr>
          </w:p>
        </w:tc>
        <w:tc>
          <w:tcPr>
            <w:tcW w:w="1582" w:type="dxa"/>
            <w:vAlign w:val="center"/>
          </w:tcPr>
          <w:p w:rsidR="00DE42B5" w:rsidRDefault="00DE42B5">
            <w:pPr>
              <w:spacing w:after="0"/>
              <w:jc w:val="center"/>
              <w:rPr>
                <w:rFonts w:ascii="宋体" w:eastAsia="宋体" w:hAnsi="宋体" w:cs="Times New Roman"/>
                <w:sz w:val="21"/>
                <w:szCs w:val="21"/>
              </w:rPr>
            </w:pPr>
          </w:p>
        </w:tc>
        <w:tc>
          <w:tcPr>
            <w:tcW w:w="1507" w:type="dxa"/>
            <w:vAlign w:val="center"/>
          </w:tcPr>
          <w:p w:rsidR="00DE42B5" w:rsidRDefault="00DE42B5">
            <w:pPr>
              <w:spacing w:after="0"/>
              <w:jc w:val="center"/>
              <w:rPr>
                <w:rFonts w:ascii="宋体" w:eastAsia="宋体" w:hAnsi="宋体" w:cs="Times New Roman"/>
                <w:sz w:val="21"/>
                <w:szCs w:val="21"/>
              </w:rPr>
            </w:pPr>
          </w:p>
        </w:tc>
        <w:tc>
          <w:tcPr>
            <w:tcW w:w="1183" w:type="dxa"/>
            <w:vAlign w:val="center"/>
          </w:tcPr>
          <w:p w:rsidR="00DE42B5" w:rsidRDefault="00DE42B5">
            <w:pPr>
              <w:spacing w:after="0"/>
              <w:jc w:val="center"/>
              <w:rPr>
                <w:rFonts w:ascii="宋体" w:eastAsia="宋体" w:hAnsi="宋体" w:cs="Times New Roman"/>
                <w:sz w:val="21"/>
                <w:szCs w:val="21"/>
              </w:rPr>
            </w:pPr>
          </w:p>
        </w:tc>
        <w:tc>
          <w:tcPr>
            <w:tcW w:w="932" w:type="dxa"/>
            <w:vAlign w:val="center"/>
          </w:tcPr>
          <w:p w:rsidR="00DE42B5" w:rsidRDefault="00DE42B5">
            <w:pPr>
              <w:spacing w:after="0"/>
              <w:jc w:val="center"/>
              <w:rPr>
                <w:rFonts w:ascii="宋体" w:eastAsia="宋体" w:hAnsi="宋体" w:cs="Times New Roman"/>
                <w:sz w:val="21"/>
                <w:szCs w:val="21"/>
              </w:rPr>
            </w:pPr>
          </w:p>
        </w:tc>
        <w:tc>
          <w:tcPr>
            <w:tcW w:w="1074" w:type="dxa"/>
            <w:vAlign w:val="center"/>
          </w:tcPr>
          <w:p w:rsidR="00DE42B5" w:rsidRDefault="00DE42B5">
            <w:pPr>
              <w:spacing w:after="0"/>
              <w:jc w:val="center"/>
              <w:rPr>
                <w:rFonts w:ascii="宋体" w:eastAsia="宋体" w:hAnsi="宋体" w:cs="Times New Roman"/>
                <w:sz w:val="21"/>
                <w:szCs w:val="21"/>
              </w:rPr>
            </w:pPr>
          </w:p>
        </w:tc>
      </w:tr>
    </w:tbl>
    <w:p w:rsidR="00DE42B5" w:rsidRDefault="00DE42B5">
      <w:pPr>
        <w:spacing w:after="0"/>
        <w:rPr>
          <w:rFonts w:ascii="宋体" w:eastAsia="宋体" w:hAnsi="宋体" w:cs="Times New Roman"/>
          <w:sz w:val="21"/>
          <w:szCs w:val="21"/>
        </w:rPr>
      </w:pPr>
    </w:p>
    <w:p w:rsidR="00DE42B5" w:rsidRDefault="005A44A1">
      <w:pPr>
        <w:rPr>
          <w:rFonts w:ascii="宋体" w:eastAsia="宋体" w:hAnsi="宋体" w:cs="Times New Roman"/>
          <w:sz w:val="21"/>
          <w:szCs w:val="21"/>
        </w:rPr>
      </w:pPr>
      <w:r>
        <w:rPr>
          <w:rFonts w:ascii="宋体" w:eastAsia="宋体" w:hAnsi="宋体" w:cs="Times New Roman" w:hint="eastAsia"/>
          <w:sz w:val="21"/>
          <w:szCs w:val="21"/>
        </w:rPr>
        <w:t>投标人代表签字：</w:t>
      </w:r>
    </w:p>
    <w:p w:rsidR="00DE42B5" w:rsidRDefault="005A44A1">
      <w:pPr>
        <w:rPr>
          <w:rFonts w:ascii="宋体" w:eastAsia="宋体" w:hAnsi="宋体" w:cs="Times New Roman"/>
          <w:sz w:val="21"/>
          <w:szCs w:val="21"/>
        </w:rPr>
      </w:pPr>
      <w:r>
        <w:rPr>
          <w:rFonts w:ascii="宋体" w:eastAsia="宋体" w:hAnsi="宋体" w:cs="Times New Roman" w:hint="eastAsia"/>
          <w:sz w:val="21"/>
          <w:szCs w:val="21"/>
        </w:rPr>
        <w:t>投标人盖章：</w:t>
      </w:r>
    </w:p>
    <w:p w:rsidR="00DE42B5" w:rsidRDefault="00DE42B5">
      <w:pPr>
        <w:rPr>
          <w:rFonts w:ascii="宋体" w:eastAsia="宋体" w:hAnsi="宋体" w:cs="Times New Roman"/>
          <w:sz w:val="21"/>
          <w:szCs w:val="21"/>
        </w:rPr>
      </w:pPr>
    </w:p>
    <w:p w:rsidR="00DE42B5" w:rsidRDefault="005A44A1">
      <w:pPr>
        <w:rPr>
          <w:rFonts w:ascii="宋体" w:eastAsia="宋体" w:hAnsi="宋体" w:cs="Times New Roman"/>
          <w:sz w:val="21"/>
          <w:szCs w:val="21"/>
        </w:rPr>
      </w:pPr>
      <w:r>
        <w:rPr>
          <w:rFonts w:ascii="宋体" w:eastAsia="宋体" w:hAnsi="宋体" w:cs="Times New Roman" w:hint="eastAsia"/>
          <w:sz w:val="21"/>
          <w:szCs w:val="21"/>
        </w:rPr>
        <w:t>注：</w:t>
      </w:r>
    </w:p>
    <w:p w:rsidR="00DE42B5" w:rsidRDefault="005A44A1">
      <w:pPr>
        <w:pStyle w:val="10"/>
        <w:ind w:firstLineChars="0" w:firstLine="0"/>
        <w:rPr>
          <w:rFonts w:ascii="宋体" w:eastAsia="宋体" w:hAnsi="宋体"/>
          <w:sz w:val="21"/>
          <w:szCs w:val="21"/>
        </w:rPr>
      </w:pPr>
      <w:r>
        <w:rPr>
          <w:rFonts w:ascii="宋体" w:eastAsia="宋体" w:hAnsi="宋体" w:hint="eastAsia"/>
          <w:sz w:val="21"/>
          <w:szCs w:val="21"/>
        </w:rPr>
        <w:t>1、投标人可按项目的实际需要提供本表格。</w:t>
      </w:r>
    </w:p>
    <w:p w:rsidR="00DE42B5" w:rsidRDefault="005A44A1">
      <w:pPr>
        <w:pStyle w:val="10"/>
        <w:ind w:firstLineChars="0" w:firstLine="0"/>
        <w:rPr>
          <w:rFonts w:ascii="宋体" w:eastAsia="宋体" w:hAnsi="宋体"/>
          <w:sz w:val="21"/>
          <w:szCs w:val="21"/>
        </w:rPr>
      </w:pPr>
      <w:r>
        <w:rPr>
          <w:rFonts w:ascii="宋体" w:eastAsia="宋体" w:hAnsi="宋体" w:hint="eastAsia"/>
          <w:sz w:val="21"/>
          <w:szCs w:val="21"/>
        </w:rPr>
        <w:t>2、该表格为参考格式，投标人可按实际情况自行制订。</w:t>
      </w: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楷体_GB2312" w:eastAsia="楷体_GB2312"/>
          <w:sz w:val="24"/>
        </w:rPr>
      </w:pPr>
      <w:bookmarkStart w:id="155" w:name="_Toc5402"/>
      <w:r>
        <w:rPr>
          <w:rFonts w:ascii="宋体" w:eastAsia="宋体" w:hAnsi="宋体" w:hint="eastAsia"/>
          <w:sz w:val="21"/>
          <w:szCs w:val="21"/>
        </w:rPr>
        <w:lastRenderedPageBreak/>
        <w:t>附件18.在经营活动中没有重大违法记录的书面声明格式</w:t>
      </w:r>
      <w:bookmarkEnd w:id="155"/>
    </w:p>
    <w:p w:rsidR="00DE42B5" w:rsidRDefault="00DE42B5"/>
    <w:p w:rsidR="00DE42B5" w:rsidRDefault="005A44A1">
      <w:pPr>
        <w:jc w:val="center"/>
        <w:rPr>
          <w:rFonts w:ascii="黑体" w:eastAsia="黑体"/>
          <w:sz w:val="28"/>
          <w:szCs w:val="28"/>
        </w:rPr>
      </w:pPr>
      <w:r>
        <w:rPr>
          <w:rFonts w:ascii="黑体" w:eastAsia="黑体" w:hint="eastAsia"/>
          <w:sz w:val="28"/>
          <w:szCs w:val="28"/>
        </w:rPr>
        <w:t>在经营活动中没有重大违法记录的书面声明</w:t>
      </w:r>
    </w:p>
    <w:p w:rsidR="00DE42B5" w:rsidRDefault="00DE42B5">
      <w:pPr>
        <w:pStyle w:val="21"/>
        <w:ind w:firstLineChars="0" w:firstLine="0"/>
        <w:jc w:val="center"/>
        <w:rPr>
          <w:rFonts w:ascii="微软雅黑" w:eastAsia="微软雅黑" w:hAnsi="微软雅黑" w:cs="微软雅黑"/>
          <w:b/>
          <w:sz w:val="28"/>
        </w:rPr>
      </w:pPr>
    </w:p>
    <w:p w:rsidR="00DE42B5" w:rsidRDefault="005A44A1">
      <w:pPr>
        <w:spacing w:after="0" w:line="480" w:lineRule="auto"/>
        <w:rPr>
          <w:rFonts w:ascii="宋体" w:eastAsia="宋体" w:hAnsi="宋体" w:cs="宋体"/>
          <w:sz w:val="21"/>
          <w:szCs w:val="21"/>
        </w:rPr>
      </w:pPr>
      <w:r>
        <w:rPr>
          <w:rFonts w:ascii="宋体" w:eastAsia="宋体" w:hAnsi="宋体" w:cs="宋体" w:hint="eastAsia"/>
          <w:sz w:val="21"/>
          <w:szCs w:val="21"/>
        </w:rPr>
        <w:t>广东三方诚信招标有限公司东莞分公司：</w:t>
      </w:r>
    </w:p>
    <w:p w:rsidR="00DE42B5" w:rsidRDefault="005A44A1">
      <w:pPr>
        <w:spacing w:after="0" w:line="480" w:lineRule="auto"/>
        <w:ind w:firstLineChars="200" w:firstLine="420"/>
        <w:rPr>
          <w:rFonts w:ascii="宋体" w:eastAsia="宋体" w:hAnsi="宋体" w:cs="宋体"/>
          <w:sz w:val="21"/>
          <w:szCs w:val="21"/>
        </w:rPr>
      </w:pPr>
      <w:r>
        <w:rPr>
          <w:rFonts w:ascii="宋体" w:eastAsia="宋体" w:hAnsi="宋体" w:cs="宋体" w:hint="eastAsia"/>
          <w:sz w:val="21"/>
          <w:szCs w:val="21"/>
        </w:rPr>
        <w:t>我公司郑重承诺：在参加“</w:t>
      </w:r>
      <w:r>
        <w:rPr>
          <w:rFonts w:ascii="宋体" w:eastAsia="宋体" w:hAnsi="宋体" w:cs="宋体" w:hint="eastAsia"/>
          <w:sz w:val="21"/>
          <w:szCs w:val="21"/>
          <w:u w:val="single"/>
        </w:rPr>
        <w:t xml:space="preserve">       （采购项目名称）</w:t>
      </w:r>
      <w:r>
        <w:rPr>
          <w:rFonts w:ascii="宋体" w:eastAsia="宋体" w:hAnsi="宋体" w:cs="宋体" w:hint="eastAsia"/>
          <w:sz w:val="21"/>
          <w:szCs w:val="21"/>
        </w:rPr>
        <w:t>” （项目编号:）政府采购活动前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rsidR="00DE42B5" w:rsidRDefault="005A44A1">
      <w:pPr>
        <w:spacing w:after="0" w:line="480" w:lineRule="auto"/>
        <w:ind w:firstLineChars="200" w:firstLine="420"/>
        <w:rPr>
          <w:rFonts w:ascii="宋体" w:eastAsia="宋体" w:hAnsi="宋体" w:cs="宋体"/>
          <w:sz w:val="21"/>
          <w:szCs w:val="21"/>
        </w:rPr>
      </w:pPr>
      <w:r>
        <w:rPr>
          <w:rFonts w:ascii="宋体" w:eastAsia="宋体" w:hAnsi="宋体" w:cs="宋体" w:hint="eastAsia"/>
          <w:sz w:val="21"/>
          <w:szCs w:val="21"/>
        </w:rPr>
        <w:t>我公司以上承诺均为真实有效，绝无任何虚假、伪造的成份，否则，愿承担相应的后果和法律责任。</w:t>
      </w:r>
    </w:p>
    <w:p w:rsidR="00DE42B5" w:rsidRDefault="00DE42B5">
      <w:pPr>
        <w:ind w:firstLineChars="200" w:firstLine="420"/>
        <w:rPr>
          <w:rFonts w:ascii="宋体" w:eastAsia="宋体" w:hAnsi="宋体" w:cs="宋体"/>
          <w:sz w:val="21"/>
          <w:szCs w:val="21"/>
        </w:rPr>
      </w:pPr>
    </w:p>
    <w:p w:rsidR="00DE42B5" w:rsidRDefault="00DE42B5">
      <w:pPr>
        <w:ind w:firstLineChars="200" w:firstLine="420"/>
        <w:rPr>
          <w:rFonts w:ascii="宋体" w:eastAsia="宋体" w:hAnsi="宋体" w:cs="宋体"/>
          <w:sz w:val="21"/>
          <w:szCs w:val="21"/>
        </w:rPr>
      </w:pP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投标人名称（加盖公章）：</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日期：</w:t>
      </w:r>
    </w:p>
    <w:p w:rsidR="00DE42B5" w:rsidRDefault="00DE42B5"/>
    <w:p w:rsidR="00DE42B5" w:rsidRDefault="005A44A1">
      <w:pPr>
        <w:adjustRightInd/>
        <w:snapToGrid/>
        <w:spacing w:line="276" w:lineRule="auto"/>
        <w:rPr>
          <w:rFonts w:ascii="楷体_GB2312" w:eastAsia="楷体_GB2312" w:hAnsiTheme="majorHAnsi" w:cstheme="majorBidi"/>
          <w:b/>
          <w:bCs/>
          <w:sz w:val="24"/>
          <w:szCs w:val="28"/>
        </w:rPr>
      </w:pPr>
      <w:bookmarkStart w:id="156" w:name="_Toc417907703"/>
      <w:r>
        <w:rPr>
          <w:rFonts w:ascii="楷体_GB2312" w:eastAsia="楷体_GB2312"/>
          <w:sz w:val="24"/>
        </w:rPr>
        <w:br w:type="page"/>
      </w:r>
    </w:p>
    <w:p w:rsidR="00DE42B5" w:rsidRDefault="005A44A1">
      <w:pPr>
        <w:pStyle w:val="4"/>
        <w:widowControl w:val="0"/>
        <w:overflowPunct w:val="0"/>
        <w:spacing w:before="0" w:after="0" w:line="240" w:lineRule="auto"/>
      </w:pPr>
      <w:bookmarkStart w:id="157" w:name="_Toc22724"/>
      <w:r>
        <w:rPr>
          <w:rFonts w:ascii="宋体" w:eastAsia="宋体" w:hAnsi="宋体" w:hint="eastAsia"/>
          <w:sz w:val="21"/>
          <w:szCs w:val="21"/>
        </w:rPr>
        <w:lastRenderedPageBreak/>
        <w:t>附件19. 中小企业声明函（投标人为中小企业时适用）</w:t>
      </w:r>
      <w:bookmarkEnd w:id="156"/>
      <w:bookmarkEnd w:id="157"/>
    </w:p>
    <w:p w:rsidR="00DE42B5" w:rsidRDefault="00DE42B5">
      <w:pPr>
        <w:jc w:val="center"/>
        <w:rPr>
          <w:rFonts w:ascii="微软雅黑" w:hAnsi="微软雅黑" w:cs="微软雅黑"/>
          <w:b/>
          <w:sz w:val="28"/>
          <w:szCs w:val="28"/>
        </w:rPr>
      </w:pPr>
    </w:p>
    <w:p w:rsidR="00DE42B5" w:rsidRDefault="005A44A1">
      <w:pPr>
        <w:jc w:val="center"/>
        <w:rPr>
          <w:rFonts w:ascii="黑体" w:eastAsia="黑体"/>
          <w:sz w:val="28"/>
          <w:szCs w:val="28"/>
        </w:rPr>
      </w:pPr>
      <w:r>
        <w:rPr>
          <w:rFonts w:ascii="黑体" w:eastAsia="黑体" w:hint="eastAsia"/>
          <w:sz w:val="28"/>
          <w:szCs w:val="28"/>
        </w:rPr>
        <w:t>中小企业声明函</w:t>
      </w:r>
    </w:p>
    <w:p w:rsidR="00DE42B5" w:rsidRDefault="005A44A1">
      <w:pPr>
        <w:ind w:firstLineChars="200" w:firstLine="420"/>
        <w:rPr>
          <w:rFonts w:ascii="宋体" w:eastAsia="宋体" w:hAnsi="宋体"/>
          <w:sz w:val="21"/>
          <w:szCs w:val="21"/>
        </w:rPr>
      </w:pPr>
      <w:r>
        <w:rPr>
          <w:rFonts w:ascii="宋体" w:eastAsia="宋体" w:hAnsi="宋体" w:hint="eastAsia"/>
          <w:sz w:val="21"/>
          <w:szCs w:val="21"/>
        </w:rPr>
        <w:t>本公司郑重声明，根据《政府采购促进中小企业发展暂行办法》（财库[2011]181号）的规定，本公司为</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企业。即，本公司同时满足以下条件：</w:t>
      </w:r>
    </w:p>
    <w:p w:rsidR="00DE42B5" w:rsidRDefault="005A44A1">
      <w:pPr>
        <w:ind w:firstLineChars="200" w:firstLine="420"/>
        <w:rPr>
          <w:rFonts w:ascii="宋体" w:eastAsia="宋体" w:hAnsi="宋体"/>
          <w:sz w:val="21"/>
          <w:szCs w:val="21"/>
        </w:rPr>
      </w:pPr>
      <w:r>
        <w:rPr>
          <w:rFonts w:ascii="宋体" w:eastAsia="宋体" w:hAnsi="宋体" w:hint="eastAsia"/>
          <w:sz w:val="21"/>
          <w:szCs w:val="21"/>
        </w:rPr>
        <w:t>1、根据《工业和信息化部、国家统计局、国家发展和改革委员会、财政部关于印发中小企业划型标准规定的通知》（工信部联企业[2011]300号）规定的划分标准，本公司为</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w:t>
      </w:r>
    </w:p>
    <w:p w:rsidR="00DE42B5" w:rsidRDefault="005A44A1">
      <w:pPr>
        <w:ind w:firstLineChars="200" w:firstLine="420"/>
        <w:rPr>
          <w:rFonts w:ascii="宋体" w:eastAsia="宋体" w:hAnsi="宋体"/>
          <w:sz w:val="21"/>
          <w:szCs w:val="21"/>
        </w:rPr>
      </w:pPr>
      <w:r>
        <w:rPr>
          <w:rFonts w:ascii="宋体" w:eastAsia="宋体" w:hAnsi="宋体" w:hint="eastAsia"/>
          <w:sz w:val="21"/>
          <w:szCs w:val="21"/>
        </w:rPr>
        <w:t>2、本公司参加</w:t>
      </w:r>
      <w:r>
        <w:rPr>
          <w:rFonts w:ascii="宋体" w:eastAsia="宋体" w:hAnsi="宋体" w:hint="eastAsia"/>
          <w:sz w:val="21"/>
          <w:szCs w:val="21"/>
          <w:u w:val="single"/>
        </w:rPr>
        <w:t xml:space="preserve">　　（采购人）　　</w:t>
      </w:r>
      <w:r>
        <w:rPr>
          <w:rFonts w:ascii="宋体" w:eastAsia="宋体" w:hAnsi="宋体" w:hint="eastAsia"/>
          <w:sz w:val="21"/>
          <w:szCs w:val="21"/>
        </w:rPr>
        <w:t>的</w:t>
      </w:r>
      <w:r>
        <w:rPr>
          <w:rFonts w:ascii="宋体" w:eastAsia="宋体" w:hAnsi="宋体" w:hint="eastAsia"/>
          <w:sz w:val="21"/>
          <w:szCs w:val="21"/>
          <w:u w:val="single"/>
        </w:rPr>
        <w:t xml:space="preserve">　　（采购项目）　　</w:t>
      </w:r>
      <w:r>
        <w:rPr>
          <w:rFonts w:ascii="宋体" w:eastAsia="宋体" w:hAnsi="宋体" w:hint="eastAsia"/>
          <w:sz w:val="21"/>
          <w:szCs w:val="21"/>
        </w:rPr>
        <w:t>采购活动提供本企业制造的货物，由本企业承担工程、提供服务，或者提供其他</w:t>
      </w:r>
      <w:r>
        <w:rPr>
          <w:rFonts w:ascii="宋体" w:eastAsia="宋体" w:hAnsi="宋体" w:hint="eastAsia"/>
          <w:sz w:val="21"/>
          <w:szCs w:val="21"/>
          <w:u w:val="single"/>
        </w:rPr>
        <w:t xml:space="preserve">　（请填写：中型、小型、微型）　</w:t>
      </w:r>
      <w:r>
        <w:rPr>
          <w:rFonts w:ascii="宋体" w:eastAsia="宋体" w:hAnsi="宋体" w:hint="eastAsia"/>
          <w:sz w:val="21"/>
          <w:szCs w:val="21"/>
        </w:rPr>
        <w:t>企业制造的货物。本条所称货物不包括使用大型企业注册商标的货物。</w:t>
      </w:r>
    </w:p>
    <w:p w:rsidR="00DE42B5" w:rsidRDefault="005A44A1">
      <w:pPr>
        <w:ind w:firstLineChars="200" w:firstLine="420"/>
        <w:rPr>
          <w:rFonts w:ascii="宋体" w:eastAsia="宋体" w:hAnsi="宋体"/>
          <w:sz w:val="21"/>
          <w:szCs w:val="21"/>
        </w:rPr>
      </w:pPr>
      <w:r>
        <w:rPr>
          <w:rFonts w:ascii="宋体" w:eastAsia="宋体" w:hAnsi="宋体" w:hint="eastAsia"/>
          <w:sz w:val="21"/>
          <w:szCs w:val="21"/>
        </w:rPr>
        <w:t>本公司对上述声明的真实性负责。如有虚假，将依法承担相应责任。</w:t>
      </w:r>
    </w:p>
    <w:p w:rsidR="00DE42B5" w:rsidRDefault="005A44A1">
      <w:pPr>
        <w:pStyle w:val="21"/>
        <w:ind w:firstLineChars="0" w:firstLine="0"/>
        <w:rPr>
          <w:rFonts w:ascii="宋体" w:eastAsia="宋体"/>
          <w:sz w:val="21"/>
          <w:szCs w:val="21"/>
        </w:rPr>
      </w:pPr>
      <w:r>
        <w:rPr>
          <w:rFonts w:ascii="宋体" w:eastAsia="宋体" w:hint="eastAsia"/>
          <w:sz w:val="21"/>
          <w:szCs w:val="21"/>
        </w:rPr>
        <w:t>投标人名称（加盖公章）：</w:t>
      </w:r>
    </w:p>
    <w:p w:rsidR="00DE42B5" w:rsidRDefault="005A44A1">
      <w:pPr>
        <w:pStyle w:val="21"/>
        <w:ind w:firstLineChars="0" w:firstLine="0"/>
        <w:rPr>
          <w:rFonts w:ascii="宋体" w:eastAsia="宋体"/>
          <w:sz w:val="21"/>
          <w:szCs w:val="21"/>
        </w:rPr>
      </w:pPr>
      <w:r>
        <w:rPr>
          <w:rFonts w:ascii="宋体" w:eastAsia="宋体" w:hint="eastAsia"/>
          <w:sz w:val="21"/>
          <w:szCs w:val="21"/>
        </w:rPr>
        <w:t>日      期：</w:t>
      </w:r>
    </w:p>
    <w:p w:rsidR="00DE42B5" w:rsidRDefault="005A44A1">
      <w:pPr>
        <w:rPr>
          <w:rFonts w:ascii="宋体" w:eastAsia="宋体" w:hAnsi="宋体"/>
          <w:sz w:val="21"/>
          <w:szCs w:val="21"/>
        </w:rPr>
      </w:pPr>
      <w:r>
        <w:rPr>
          <w:rFonts w:ascii="宋体" w:eastAsia="宋体" w:hAnsi="宋体" w:hint="eastAsia"/>
          <w:sz w:val="21"/>
          <w:szCs w:val="21"/>
        </w:rPr>
        <w:t>注：</w:t>
      </w:r>
    </w:p>
    <w:p w:rsidR="00DE42B5" w:rsidRDefault="005A44A1">
      <w:pPr>
        <w:rPr>
          <w:rFonts w:ascii="宋体" w:eastAsia="宋体" w:hAnsi="宋体"/>
          <w:sz w:val="21"/>
          <w:szCs w:val="21"/>
        </w:rPr>
      </w:pPr>
      <w:r>
        <w:rPr>
          <w:rFonts w:ascii="宋体" w:eastAsia="宋体" w:hAnsi="宋体" w:hint="eastAsia"/>
          <w:sz w:val="21"/>
          <w:szCs w:val="21"/>
        </w:rPr>
        <w:t>1、投标人应根据《关于印发中小企业划型标准规定的通知》（工信部联企业[2011]300号）的有关规定提供（中型、小型、微型）企业划分的说明依据。（监狱企业视同小型、微型企业，监狱企业参加政府采购活动时，应当提供由省级以上监狱管理局、戒毒管理局(含新疆生产建设兵团)出具的属于监狱企业的证明文件）</w:t>
      </w:r>
    </w:p>
    <w:p w:rsidR="00DE42B5" w:rsidRDefault="005A44A1">
      <w:pPr>
        <w:rPr>
          <w:rFonts w:ascii="宋体" w:eastAsia="宋体" w:hAnsi="宋体"/>
          <w:sz w:val="21"/>
          <w:szCs w:val="21"/>
        </w:rPr>
      </w:pPr>
      <w:r>
        <w:rPr>
          <w:rFonts w:ascii="宋体" w:eastAsia="宋体" w:hAnsi="宋体" w:hint="eastAsia"/>
          <w:sz w:val="21"/>
          <w:szCs w:val="21"/>
        </w:rPr>
        <w:t>2、小型或微型企业投标时须提交本函并注明企业类型，并按（工信部联企业[2011]300号）规定划型标准提供相应的证明材料，无提供证明的其小型或微型企业声明无效；</w:t>
      </w:r>
    </w:p>
    <w:p w:rsidR="00DE42B5" w:rsidRDefault="005A44A1">
      <w:pPr>
        <w:rPr>
          <w:rFonts w:ascii="宋体" w:eastAsia="宋体" w:hAnsi="宋体"/>
          <w:sz w:val="21"/>
          <w:szCs w:val="21"/>
        </w:rPr>
      </w:pPr>
      <w:r>
        <w:rPr>
          <w:rFonts w:ascii="宋体" w:eastAsia="宋体" w:hAnsi="宋体" w:hint="eastAsia"/>
          <w:sz w:val="21"/>
          <w:szCs w:val="21"/>
        </w:rPr>
        <w:t>3、若投标人不属于规定的中小企业范围，或提供的产品不是中小企业制造的，请勿提交。</w:t>
      </w:r>
    </w:p>
    <w:p w:rsidR="00DE42B5" w:rsidRDefault="005A44A1">
      <w:pPr>
        <w:rPr>
          <w:rFonts w:ascii="宋体" w:eastAsia="宋体" w:hAnsi="宋体"/>
          <w:sz w:val="21"/>
          <w:szCs w:val="21"/>
        </w:rPr>
      </w:pPr>
      <w:r>
        <w:rPr>
          <w:rFonts w:ascii="宋体" w:eastAsia="宋体" w:hAnsi="宋体" w:hint="eastAsia"/>
          <w:sz w:val="21"/>
          <w:szCs w:val="21"/>
        </w:rPr>
        <w:t>4、投标人应该在《报价明细表》中单独列明属于小型和微型企业产品（货物、承担的工程或者服务）的报价，若投标人只提供《中小企业声明函》但未列明小型或微型企业产品的，在计算价格得分时不予以相应的扣除。</w:t>
      </w:r>
    </w:p>
    <w:p w:rsidR="00DE42B5" w:rsidRDefault="00DE42B5">
      <w:pPr>
        <w:rPr>
          <w:rFonts w:ascii="楷体_GB2312" w:eastAsia="楷体_GB2312"/>
          <w:sz w:val="24"/>
        </w:rPr>
      </w:pPr>
    </w:p>
    <w:p w:rsidR="00DE42B5" w:rsidRDefault="00DE42B5">
      <w:pPr>
        <w:rPr>
          <w:rFonts w:ascii="楷体_GB2312" w:eastAsia="楷体_GB2312"/>
          <w:sz w:val="24"/>
        </w:rPr>
      </w:pPr>
    </w:p>
    <w:p w:rsidR="00DE42B5" w:rsidRDefault="00DE42B5">
      <w:pPr>
        <w:rPr>
          <w:rFonts w:ascii="楷体_GB2312" w:eastAsia="楷体_GB2312"/>
          <w:sz w:val="24"/>
        </w:rPr>
      </w:pPr>
    </w:p>
    <w:p w:rsidR="00DE42B5" w:rsidRDefault="005A44A1">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rsidR="00DE42B5" w:rsidRDefault="005A44A1">
      <w:pPr>
        <w:pStyle w:val="4"/>
        <w:widowControl w:val="0"/>
        <w:overflowPunct w:val="0"/>
        <w:spacing w:before="0" w:after="0" w:line="240" w:lineRule="auto"/>
        <w:rPr>
          <w:rFonts w:ascii="楷体_GB2312" w:eastAsia="楷体_GB2312"/>
          <w:sz w:val="24"/>
        </w:rPr>
      </w:pPr>
      <w:bookmarkStart w:id="158" w:name="_Toc22575"/>
      <w:r>
        <w:rPr>
          <w:rFonts w:ascii="宋体" w:eastAsia="宋体" w:hAnsi="宋体" w:hint="eastAsia"/>
          <w:sz w:val="21"/>
          <w:szCs w:val="21"/>
        </w:rPr>
        <w:lastRenderedPageBreak/>
        <w:t>附件20.《残疾人福利性单位声明函》（残疾人福利性单位适用）</w:t>
      </w:r>
      <w:bookmarkEnd w:id="158"/>
    </w:p>
    <w:p w:rsidR="00DE42B5" w:rsidRDefault="00DE42B5">
      <w:pPr>
        <w:jc w:val="center"/>
      </w:pPr>
    </w:p>
    <w:p w:rsidR="00DE42B5" w:rsidRDefault="005A44A1">
      <w:pPr>
        <w:jc w:val="center"/>
        <w:rPr>
          <w:rFonts w:ascii="黑体" w:eastAsia="黑体"/>
          <w:sz w:val="28"/>
          <w:szCs w:val="28"/>
        </w:rPr>
      </w:pPr>
      <w:r>
        <w:rPr>
          <w:rFonts w:ascii="黑体" w:eastAsia="黑体" w:hint="eastAsia"/>
          <w:sz w:val="28"/>
          <w:szCs w:val="28"/>
        </w:rPr>
        <w:t>残疾人福利性单位声明函</w:t>
      </w:r>
    </w:p>
    <w:p w:rsidR="00DE42B5" w:rsidRDefault="005A44A1" w:rsidP="00E16DF2">
      <w:pPr>
        <w:spacing w:line="588" w:lineRule="exact"/>
        <w:ind w:firstLineChars="200" w:firstLine="432"/>
        <w:rPr>
          <w:rFonts w:ascii="宋体" w:eastAsia="宋体" w:hAnsi="宋体"/>
          <w:spacing w:val="6"/>
          <w:sz w:val="21"/>
          <w:szCs w:val="21"/>
        </w:rPr>
      </w:pPr>
      <w:r>
        <w:rPr>
          <w:rFonts w:ascii="宋体" w:eastAsia="宋体" w:hAnsi="宋体" w:hint="eastAsia"/>
          <w:spacing w:val="6"/>
          <w:sz w:val="21"/>
          <w:szCs w:val="21"/>
        </w:rPr>
        <w:t>本单位郑重声明，根据《财政部 民政部 中国残疾人联合会关于促进残疾人就业政府采购政策的通知》（财库</w:t>
      </w:r>
      <w:r>
        <w:rPr>
          <w:rFonts w:ascii="宋体" w:eastAsia="宋体" w:hAnsi="宋体" w:hint="eastAsia"/>
          <w:sz w:val="21"/>
          <w:szCs w:val="21"/>
        </w:rPr>
        <w:t>〔2017〕 141</w:t>
      </w:r>
      <w:r>
        <w:rPr>
          <w:rFonts w:ascii="宋体" w:eastAsia="宋体" w:hAnsi="宋体" w:hint="eastAsia"/>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E42B5" w:rsidRDefault="005A44A1" w:rsidP="00E16DF2">
      <w:pPr>
        <w:spacing w:line="588" w:lineRule="exact"/>
        <w:ind w:firstLineChars="200" w:firstLine="432"/>
        <w:rPr>
          <w:rFonts w:ascii="宋体" w:eastAsia="宋体" w:hAnsi="宋体"/>
          <w:spacing w:val="6"/>
          <w:sz w:val="21"/>
          <w:szCs w:val="21"/>
        </w:rPr>
      </w:pPr>
      <w:r>
        <w:rPr>
          <w:rFonts w:ascii="宋体" w:eastAsia="宋体" w:hAnsi="宋体" w:hint="eastAsia"/>
          <w:spacing w:val="6"/>
          <w:sz w:val="21"/>
          <w:szCs w:val="21"/>
        </w:rPr>
        <w:t>本单位对上述声明的真实性负责。如有虚假，将依法承担相应责任。</w:t>
      </w:r>
    </w:p>
    <w:p w:rsidR="00DE42B5" w:rsidRDefault="00DE42B5">
      <w:pPr>
        <w:spacing w:line="588" w:lineRule="exact"/>
        <w:rPr>
          <w:rFonts w:ascii="宋体" w:eastAsia="宋体" w:hAnsi="宋体"/>
          <w:spacing w:val="6"/>
          <w:sz w:val="21"/>
          <w:szCs w:val="21"/>
        </w:rPr>
      </w:pPr>
    </w:p>
    <w:p w:rsidR="00DE42B5" w:rsidRDefault="005A44A1" w:rsidP="00E16DF2">
      <w:pPr>
        <w:tabs>
          <w:tab w:val="left" w:pos="4860"/>
        </w:tabs>
        <w:spacing w:line="588" w:lineRule="exact"/>
        <w:ind w:right="1560" w:firstLineChars="200" w:firstLine="432"/>
        <w:jc w:val="center"/>
        <w:rPr>
          <w:rFonts w:ascii="宋体" w:eastAsia="宋体" w:hAnsi="宋体"/>
          <w:spacing w:val="6"/>
          <w:sz w:val="21"/>
          <w:szCs w:val="21"/>
        </w:rPr>
      </w:pPr>
      <w:r>
        <w:rPr>
          <w:rFonts w:ascii="宋体" w:eastAsia="宋体" w:hAnsi="宋体" w:hint="eastAsia"/>
          <w:spacing w:val="6"/>
          <w:sz w:val="21"/>
          <w:szCs w:val="21"/>
        </w:rPr>
        <w:t xml:space="preserve">                          单位名称（盖章）：</w:t>
      </w:r>
    </w:p>
    <w:p w:rsidR="00DE42B5" w:rsidRDefault="005A44A1" w:rsidP="00342C92">
      <w:pPr>
        <w:spacing w:beforeLines="50" w:afterLines="50" w:line="360" w:lineRule="auto"/>
        <w:jc w:val="center"/>
        <w:outlineLvl w:val="2"/>
        <w:rPr>
          <w:rFonts w:ascii="宋体" w:eastAsia="宋体" w:hAnsi="宋体"/>
          <w:spacing w:val="6"/>
          <w:sz w:val="21"/>
          <w:szCs w:val="21"/>
        </w:rPr>
      </w:pPr>
      <w:bookmarkStart w:id="159" w:name="_Toc17761"/>
      <w:bookmarkStart w:id="160" w:name="_Toc509479530"/>
      <w:bookmarkStart w:id="161" w:name="_Toc508898066"/>
      <w:bookmarkStart w:id="162" w:name="_Toc30247"/>
      <w:bookmarkStart w:id="163" w:name="_Toc510171693"/>
      <w:bookmarkStart w:id="164" w:name="_Toc509927455"/>
      <w:bookmarkStart w:id="165" w:name="_Toc22970"/>
      <w:bookmarkStart w:id="166" w:name="_Toc509844825"/>
      <w:bookmarkStart w:id="167" w:name="_Toc508958703"/>
      <w:bookmarkStart w:id="168" w:name="_Toc30277"/>
      <w:bookmarkStart w:id="169" w:name="_Toc508960153"/>
      <w:bookmarkStart w:id="170" w:name="_Toc20910"/>
      <w:r>
        <w:rPr>
          <w:rFonts w:ascii="宋体" w:eastAsia="宋体" w:hAnsi="宋体" w:hint="eastAsia"/>
          <w:spacing w:val="6"/>
          <w:sz w:val="21"/>
          <w:szCs w:val="21"/>
        </w:rPr>
        <w:t>日  期：</w:t>
      </w:r>
      <w:bookmarkEnd w:id="159"/>
      <w:bookmarkEnd w:id="160"/>
      <w:bookmarkEnd w:id="161"/>
      <w:bookmarkEnd w:id="162"/>
      <w:bookmarkEnd w:id="163"/>
      <w:bookmarkEnd w:id="164"/>
      <w:bookmarkEnd w:id="165"/>
      <w:bookmarkEnd w:id="166"/>
      <w:bookmarkEnd w:id="167"/>
      <w:bookmarkEnd w:id="168"/>
      <w:bookmarkEnd w:id="169"/>
      <w:bookmarkEnd w:id="170"/>
    </w:p>
    <w:p w:rsidR="00DE42B5" w:rsidRDefault="00DE42B5" w:rsidP="00342C92">
      <w:pPr>
        <w:spacing w:beforeLines="50" w:afterLines="50"/>
        <w:outlineLvl w:val="2"/>
        <w:rPr>
          <w:rFonts w:ascii="宋体" w:eastAsia="宋体" w:hAnsi="宋体" w:cs="宋体"/>
          <w:sz w:val="21"/>
          <w:szCs w:val="21"/>
        </w:rPr>
      </w:pPr>
    </w:p>
    <w:p w:rsidR="00DE42B5" w:rsidRDefault="005A44A1" w:rsidP="00342C92">
      <w:pPr>
        <w:spacing w:beforeLines="50" w:afterLines="50"/>
        <w:outlineLvl w:val="2"/>
        <w:rPr>
          <w:rFonts w:ascii="宋体" w:eastAsia="宋体" w:hAnsi="宋体"/>
          <w:bCs/>
          <w:sz w:val="21"/>
          <w:szCs w:val="21"/>
        </w:rPr>
      </w:pPr>
      <w:bookmarkStart w:id="171" w:name="_Toc509927456"/>
      <w:bookmarkStart w:id="172" w:name="_Toc508958704"/>
      <w:bookmarkStart w:id="173" w:name="_Toc28527"/>
      <w:bookmarkStart w:id="174" w:name="_Toc508898067"/>
      <w:bookmarkStart w:id="175" w:name="_Toc509844826"/>
      <w:bookmarkStart w:id="176" w:name="_Toc508960154"/>
      <w:bookmarkStart w:id="177" w:name="_Toc21053"/>
      <w:bookmarkStart w:id="178" w:name="_Toc31520"/>
      <w:bookmarkStart w:id="179" w:name="_Toc26216"/>
      <w:bookmarkStart w:id="180" w:name="_Toc5447"/>
      <w:bookmarkStart w:id="181" w:name="_Toc510171694"/>
      <w:bookmarkStart w:id="182" w:name="_Toc509479531"/>
      <w:r>
        <w:rPr>
          <w:rFonts w:ascii="宋体" w:eastAsia="宋体" w:hAnsi="宋体" w:hint="eastAsia"/>
          <w:bCs/>
          <w:sz w:val="21"/>
          <w:szCs w:val="21"/>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rsidR="00DE42B5" w:rsidRDefault="005A44A1" w:rsidP="00342C92">
      <w:pPr>
        <w:spacing w:beforeLines="50" w:afterLines="50"/>
        <w:outlineLvl w:val="2"/>
        <w:rPr>
          <w:rFonts w:ascii="宋体" w:eastAsia="宋体" w:hAnsi="宋体"/>
          <w:bCs/>
          <w:sz w:val="21"/>
          <w:szCs w:val="21"/>
        </w:rPr>
      </w:pPr>
      <w:bookmarkStart w:id="183" w:name="_Toc28126"/>
      <w:bookmarkStart w:id="184" w:name="_Toc9148"/>
      <w:bookmarkStart w:id="185" w:name="_Toc24848"/>
      <w:bookmarkStart w:id="186" w:name="_Toc508960155"/>
      <w:bookmarkStart w:id="187" w:name="_Toc14653"/>
      <w:bookmarkStart w:id="188" w:name="_Toc509927457"/>
      <w:bookmarkStart w:id="189" w:name="_Toc510171695"/>
      <w:bookmarkStart w:id="190" w:name="_Toc509479532"/>
      <w:bookmarkStart w:id="191" w:name="_Toc508898068"/>
      <w:bookmarkStart w:id="192" w:name="_Toc509844827"/>
      <w:bookmarkStart w:id="193" w:name="_Toc508958705"/>
      <w:bookmarkStart w:id="194" w:name="_Toc28626"/>
      <w:r>
        <w:rPr>
          <w:rFonts w:ascii="宋体" w:eastAsia="宋体" w:hAnsi="宋体" w:hint="eastAsia"/>
          <w:bCs/>
          <w:sz w:val="21"/>
          <w:szCs w:val="21"/>
        </w:rPr>
        <w:t>（2）中标单位为残疾人福利性单位的，采购代理机构将随中标结果同时公告其《残疾人福利性单位声明函》，接受社会监督。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rsidR="00DE42B5" w:rsidRDefault="005A44A1" w:rsidP="00342C92">
      <w:pPr>
        <w:spacing w:beforeLines="50" w:afterLines="50"/>
        <w:outlineLvl w:val="2"/>
        <w:rPr>
          <w:rFonts w:ascii="宋体" w:eastAsia="宋体" w:hAnsi="宋体"/>
          <w:bCs/>
          <w:sz w:val="21"/>
          <w:szCs w:val="21"/>
        </w:rPr>
      </w:pPr>
      <w:bookmarkStart w:id="195" w:name="_Toc509927458"/>
      <w:bookmarkStart w:id="196" w:name="_Toc28044"/>
      <w:bookmarkStart w:id="197" w:name="_Toc510171696"/>
      <w:bookmarkStart w:id="198" w:name="_Toc28686"/>
      <w:bookmarkStart w:id="199" w:name="_Toc7858"/>
      <w:bookmarkStart w:id="200" w:name="_Toc508958706"/>
      <w:bookmarkStart w:id="201" w:name="_Toc509479533"/>
      <w:bookmarkStart w:id="202" w:name="_Toc508898069"/>
      <w:bookmarkStart w:id="203" w:name="_Toc508960156"/>
      <w:bookmarkStart w:id="204" w:name="_Toc22981"/>
      <w:bookmarkStart w:id="205" w:name="_Toc509844828"/>
      <w:bookmarkStart w:id="206" w:name="_Toc9837"/>
      <w:r>
        <w:rPr>
          <w:rFonts w:ascii="宋体" w:eastAsia="宋体" w:hAnsi="宋体" w:hint="eastAsia"/>
          <w:bCs/>
          <w:sz w:val="21"/>
          <w:szCs w:val="21"/>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rsidR="00DE42B5" w:rsidRDefault="005A44A1">
      <w:pPr>
        <w:adjustRightInd/>
        <w:snapToGrid/>
        <w:spacing w:line="276" w:lineRule="auto"/>
        <w:rPr>
          <w:rFonts w:ascii="宋体" w:eastAsia="宋体" w:hAnsi="宋体"/>
          <w:bCs/>
          <w:sz w:val="21"/>
          <w:szCs w:val="21"/>
        </w:rPr>
      </w:pPr>
      <w:bookmarkStart w:id="207" w:name="_Toc508958707"/>
      <w:bookmarkStart w:id="208" w:name="_Toc509927459"/>
      <w:bookmarkStart w:id="209" w:name="_Toc509479534"/>
      <w:bookmarkStart w:id="210" w:name="_Toc509844829"/>
      <w:bookmarkStart w:id="211" w:name="_Toc510171697"/>
      <w:bookmarkStart w:id="212" w:name="_Toc508960157"/>
      <w:bookmarkStart w:id="213" w:name="_Toc18843"/>
      <w:bookmarkStart w:id="214" w:name="_Toc508898070"/>
      <w:bookmarkStart w:id="215" w:name="_Toc5289"/>
      <w:r>
        <w:rPr>
          <w:rFonts w:ascii="宋体" w:eastAsia="宋体" w:hAnsi="宋体" w:hint="eastAsia"/>
          <w:bCs/>
          <w:sz w:val="21"/>
          <w:szCs w:val="21"/>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rsidR="00DE42B5" w:rsidRDefault="005A44A1">
      <w:pPr>
        <w:adjustRightInd/>
        <w:snapToGrid/>
        <w:spacing w:line="276" w:lineRule="auto"/>
        <w:rPr>
          <w:rFonts w:ascii="宋体" w:eastAsia="宋体" w:hAnsi="宋体"/>
          <w:bCs/>
          <w:sz w:val="21"/>
          <w:szCs w:val="21"/>
        </w:rPr>
      </w:pPr>
      <w:r>
        <w:rPr>
          <w:rFonts w:ascii="宋体" w:eastAsia="宋体" w:hAnsi="宋体" w:hint="eastAsia"/>
          <w:bCs/>
          <w:sz w:val="21"/>
          <w:szCs w:val="21"/>
        </w:rPr>
        <w:br w:type="page"/>
      </w:r>
    </w:p>
    <w:p w:rsidR="00DE42B5" w:rsidRDefault="005A44A1">
      <w:pPr>
        <w:pStyle w:val="4"/>
        <w:widowControl w:val="0"/>
        <w:overflowPunct w:val="0"/>
        <w:spacing w:before="0" w:after="0" w:line="240" w:lineRule="auto"/>
      </w:pPr>
      <w:bookmarkStart w:id="216" w:name="_Toc12919"/>
      <w:r>
        <w:rPr>
          <w:rFonts w:ascii="宋体" w:eastAsia="宋体" w:hAnsi="宋体" w:hint="eastAsia"/>
          <w:sz w:val="21"/>
          <w:szCs w:val="21"/>
        </w:rPr>
        <w:lastRenderedPageBreak/>
        <w:t>附件21. 投标保证金汇入情况说明格式</w:t>
      </w:r>
      <w:bookmarkEnd w:id="216"/>
    </w:p>
    <w:p w:rsidR="00DE42B5" w:rsidRDefault="00DE42B5"/>
    <w:p w:rsidR="00DE42B5" w:rsidRDefault="005A44A1">
      <w:pPr>
        <w:jc w:val="center"/>
        <w:rPr>
          <w:rFonts w:ascii="黑体" w:eastAsia="黑体"/>
          <w:sz w:val="28"/>
          <w:szCs w:val="28"/>
        </w:rPr>
      </w:pPr>
      <w:r>
        <w:rPr>
          <w:rFonts w:ascii="黑体" w:eastAsia="黑体" w:hint="eastAsia"/>
          <w:sz w:val="28"/>
          <w:szCs w:val="28"/>
        </w:rPr>
        <w:t>投标保证金汇入情况说明</w:t>
      </w:r>
    </w:p>
    <w:p w:rsidR="00DE42B5" w:rsidRDefault="005A44A1">
      <w:pPr>
        <w:spacing w:after="0"/>
        <w:rPr>
          <w:rFonts w:ascii="宋体" w:eastAsia="宋体" w:hAnsi="宋体"/>
          <w:sz w:val="21"/>
          <w:szCs w:val="21"/>
        </w:rPr>
      </w:pPr>
      <w:r>
        <w:rPr>
          <w:rFonts w:ascii="宋体" w:eastAsia="宋体" w:hAnsi="宋体" w:hint="eastAsia"/>
          <w:sz w:val="21"/>
          <w:szCs w:val="21"/>
        </w:rPr>
        <w:t>致：广东三方诚信招标有限公司：</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本单位已按项目包（采购编号：）的招标文件要求，于年月日前以</w:t>
      </w:r>
      <w:r>
        <w:rPr>
          <w:rFonts w:ascii="宋体" w:eastAsia="宋体" w:hAnsi="宋体" w:hint="eastAsia"/>
          <w:sz w:val="21"/>
          <w:szCs w:val="21"/>
          <w:u w:val="single"/>
        </w:rPr>
        <w:t xml:space="preserve">           （付款形式）</w:t>
      </w:r>
      <w:r>
        <w:rPr>
          <w:rFonts w:ascii="宋体" w:eastAsia="宋体" w:hAnsi="宋体" w:hint="eastAsia"/>
          <w:sz w:val="21"/>
          <w:szCs w:val="21"/>
        </w:rPr>
        <w:t>方式汇入指定帐户（帐户名称：，帐号： ,开户银行：）。</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本单位投标保证金的汇款情况：（详见附件－投标保证金进帐单）</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汇出时间：年月日；</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汇款金额：（大写）人民币元（小写：￥元），</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汇款帐户名称：</w:t>
      </w:r>
      <w:r>
        <w:rPr>
          <w:rFonts w:ascii="宋体" w:eastAsia="宋体" w:hAnsi="宋体" w:hint="eastAsia"/>
          <w:sz w:val="21"/>
          <w:szCs w:val="21"/>
          <w:u w:val="single"/>
        </w:rPr>
        <w:t xml:space="preserve">  （必须是投标时使用的帐户名）   </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帐        号：</w:t>
      </w:r>
      <w:r>
        <w:rPr>
          <w:rFonts w:ascii="宋体" w:eastAsia="宋体" w:hAnsi="宋体" w:hint="eastAsia"/>
          <w:sz w:val="21"/>
          <w:szCs w:val="21"/>
          <w:u w:val="single"/>
        </w:rPr>
        <w:t xml:space="preserve">  （必须是投标时使用的帐号）     </w:t>
      </w:r>
    </w:p>
    <w:p w:rsidR="00DE42B5" w:rsidRDefault="005A44A1">
      <w:pPr>
        <w:spacing w:after="0"/>
        <w:ind w:firstLineChars="200" w:firstLine="420"/>
        <w:rPr>
          <w:rFonts w:ascii="宋体" w:eastAsia="宋体" w:hAnsi="宋体"/>
          <w:sz w:val="21"/>
          <w:szCs w:val="21"/>
          <w:u w:val="single"/>
        </w:rPr>
      </w:pPr>
      <w:r>
        <w:rPr>
          <w:rFonts w:ascii="宋体" w:eastAsia="宋体" w:hAnsi="宋体" w:hint="eastAsia"/>
          <w:sz w:val="21"/>
          <w:szCs w:val="21"/>
        </w:rPr>
        <w:t>开 户  银 行：</w:t>
      </w:r>
      <w:r>
        <w:rPr>
          <w:rFonts w:ascii="宋体" w:eastAsia="宋体" w:hAnsi="宋体" w:hint="eastAsia"/>
          <w:sz w:val="21"/>
          <w:szCs w:val="21"/>
          <w:u w:val="single"/>
        </w:rPr>
        <w:t xml:space="preserve">  （      银行   分行  支行    ）</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本单位谨承诺上述资料是正确、真实的，如因上述证明与事实不符导致的一切损失，本单位保证承担赔偿等一切法律责任。</w:t>
      </w:r>
    </w:p>
    <w:p w:rsidR="00DE42B5" w:rsidRDefault="005A44A1">
      <w:pPr>
        <w:spacing w:after="0"/>
        <w:ind w:firstLineChars="200" w:firstLine="420"/>
        <w:rPr>
          <w:rFonts w:ascii="宋体" w:eastAsia="宋体" w:hAnsi="宋体"/>
          <w:sz w:val="21"/>
          <w:szCs w:val="21"/>
        </w:rPr>
      </w:pPr>
      <w:r>
        <w:rPr>
          <w:rFonts w:ascii="宋体" w:eastAsia="宋体" w:hAnsi="宋体" w:hint="eastAsia"/>
          <w:sz w:val="21"/>
          <w:szCs w:val="21"/>
        </w:rPr>
        <w:t>投标保证金退回时，请按上述资料退回。</w:t>
      </w:r>
    </w:p>
    <w:p w:rsidR="00DE42B5" w:rsidRDefault="005A44A1">
      <w:pPr>
        <w:spacing w:after="0" w:line="380" w:lineRule="exact"/>
        <w:ind w:rightChars="402" w:right="884"/>
        <w:jc w:val="right"/>
        <w:rPr>
          <w:rFonts w:ascii="宋体" w:eastAsia="宋体" w:hAnsi="宋体"/>
          <w:sz w:val="21"/>
          <w:szCs w:val="21"/>
        </w:rPr>
      </w:pPr>
      <w:r>
        <w:rPr>
          <w:rFonts w:ascii="宋体" w:eastAsia="宋体" w:hAnsi="宋体" w:hint="eastAsia"/>
          <w:sz w:val="21"/>
          <w:szCs w:val="21"/>
        </w:rPr>
        <w:t>（单位公章）</w:t>
      </w:r>
    </w:p>
    <w:p w:rsidR="00DE42B5" w:rsidRDefault="005A44A1">
      <w:pPr>
        <w:spacing w:after="0" w:line="380" w:lineRule="exact"/>
        <w:ind w:rightChars="299" w:right="658"/>
        <w:jc w:val="right"/>
        <w:rPr>
          <w:rFonts w:ascii="宋体" w:eastAsia="宋体" w:hAnsi="宋体"/>
          <w:sz w:val="21"/>
          <w:szCs w:val="21"/>
        </w:rPr>
      </w:pPr>
      <w:r>
        <w:rPr>
          <w:rFonts w:ascii="宋体" w:eastAsia="宋体" w:hAnsi="宋体" w:hint="eastAsia"/>
          <w:sz w:val="21"/>
          <w:szCs w:val="21"/>
        </w:rPr>
        <w:t>年 月 日</w:t>
      </w:r>
    </w:p>
    <w:p w:rsidR="00DE42B5" w:rsidRDefault="005A44A1">
      <w:pPr>
        <w:spacing w:after="0"/>
        <w:rPr>
          <w:rFonts w:ascii="宋体" w:eastAsia="宋体" w:hAnsi="宋体"/>
          <w:sz w:val="21"/>
          <w:szCs w:val="21"/>
        </w:rPr>
      </w:pPr>
      <w:r>
        <w:rPr>
          <w:rFonts w:ascii="宋体" w:eastAsia="宋体" w:hAnsi="宋体" w:hint="eastAsia"/>
          <w:sz w:val="21"/>
          <w:szCs w:val="21"/>
        </w:rPr>
        <w:t>单位名称：</w:t>
      </w:r>
    </w:p>
    <w:p w:rsidR="00DE42B5" w:rsidRDefault="005A44A1">
      <w:pPr>
        <w:spacing w:after="0"/>
        <w:rPr>
          <w:rFonts w:ascii="宋体" w:eastAsia="宋体" w:hAnsi="宋体"/>
          <w:sz w:val="21"/>
          <w:szCs w:val="21"/>
        </w:rPr>
      </w:pPr>
      <w:r>
        <w:rPr>
          <w:rFonts w:ascii="宋体" w:eastAsia="宋体" w:hAnsi="宋体" w:hint="eastAsia"/>
          <w:sz w:val="21"/>
          <w:szCs w:val="21"/>
        </w:rPr>
        <w:t>单位地址：</w:t>
      </w:r>
    </w:p>
    <w:p w:rsidR="00DE42B5" w:rsidRDefault="005A44A1">
      <w:pPr>
        <w:spacing w:after="0"/>
        <w:rPr>
          <w:rFonts w:ascii="宋体" w:eastAsia="宋体" w:hAnsi="宋体"/>
          <w:sz w:val="21"/>
          <w:szCs w:val="21"/>
        </w:rPr>
      </w:pPr>
      <w:r>
        <w:rPr>
          <w:rFonts w:ascii="宋体" w:eastAsia="宋体" w:hAnsi="宋体" w:hint="eastAsia"/>
          <w:sz w:val="21"/>
          <w:szCs w:val="21"/>
        </w:rPr>
        <w:t>联系人：</w:t>
      </w:r>
    </w:p>
    <w:p w:rsidR="00DE42B5" w:rsidRDefault="005A44A1">
      <w:pPr>
        <w:spacing w:after="0"/>
        <w:rPr>
          <w:rFonts w:ascii="宋体" w:eastAsia="宋体" w:hAnsi="宋体"/>
          <w:sz w:val="21"/>
          <w:szCs w:val="21"/>
        </w:rPr>
      </w:pPr>
      <w:r>
        <w:rPr>
          <w:rFonts w:ascii="宋体" w:eastAsia="宋体" w:hAnsi="宋体" w:hint="eastAsia"/>
          <w:sz w:val="21"/>
          <w:szCs w:val="21"/>
        </w:rPr>
        <w:t>单位电话： 联系人手机：</w:t>
      </w:r>
    </w:p>
    <w:p w:rsidR="00DE42B5" w:rsidRDefault="00DE42B5">
      <w:pPr>
        <w:spacing w:after="0"/>
        <w:rPr>
          <w:rFonts w:ascii="宋体" w:eastAsia="宋体" w:hAnsi="宋体"/>
          <w:sz w:val="21"/>
          <w:szCs w:val="21"/>
        </w:rPr>
      </w:pPr>
    </w:p>
    <w:p w:rsidR="00DE42B5" w:rsidRDefault="005A44A1">
      <w:pPr>
        <w:spacing w:after="0" w:line="380" w:lineRule="exact"/>
        <w:ind w:firstLineChars="200" w:firstLine="420"/>
        <w:rPr>
          <w:rFonts w:ascii="宋体" w:eastAsia="宋体" w:hAnsi="宋体"/>
          <w:sz w:val="21"/>
          <w:szCs w:val="21"/>
        </w:rPr>
      </w:pPr>
      <w:r>
        <w:rPr>
          <w:rFonts w:ascii="宋体" w:eastAsia="宋体" w:hAnsi="宋体" w:hint="eastAsia"/>
          <w:sz w:val="21"/>
          <w:szCs w:val="21"/>
        </w:rPr>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DE42B5">
        <w:trPr>
          <w:trHeight w:val="3789"/>
        </w:trPr>
        <w:tc>
          <w:tcPr>
            <w:tcW w:w="8953" w:type="dxa"/>
            <w:vAlign w:val="center"/>
          </w:tcPr>
          <w:p w:rsidR="00DE42B5" w:rsidRDefault="005A44A1">
            <w:pPr>
              <w:tabs>
                <w:tab w:val="left" w:pos="3885"/>
              </w:tabs>
              <w:spacing w:line="360" w:lineRule="auto"/>
              <w:jc w:val="center"/>
              <w:rPr>
                <w:rFonts w:ascii="宋体" w:eastAsia="宋体" w:hAnsi="宋体"/>
                <w:sz w:val="21"/>
                <w:szCs w:val="21"/>
              </w:rPr>
            </w:pPr>
            <w:r>
              <w:rPr>
                <w:rFonts w:ascii="宋体" w:eastAsia="宋体" w:hAnsi="宋体" w:hint="eastAsia"/>
                <w:sz w:val="21"/>
                <w:szCs w:val="21"/>
              </w:rPr>
              <w:t>（粘贴汇款单或转账</w:t>
            </w:r>
            <w:r>
              <w:rPr>
                <w:rFonts w:ascii="宋体" w:eastAsia="宋体" w:hAnsi="宋体"/>
                <w:sz w:val="21"/>
                <w:szCs w:val="21"/>
              </w:rPr>
              <w:t>凭证</w:t>
            </w:r>
            <w:r>
              <w:rPr>
                <w:rFonts w:ascii="宋体" w:eastAsia="宋体" w:hAnsi="宋体" w:hint="eastAsia"/>
                <w:sz w:val="21"/>
                <w:szCs w:val="21"/>
              </w:rPr>
              <w:t>复印件，并在骑缝上加盖投标人公章，或是直接把转账</w:t>
            </w:r>
            <w:r>
              <w:rPr>
                <w:rFonts w:ascii="宋体" w:eastAsia="宋体" w:hAnsi="宋体"/>
                <w:sz w:val="21"/>
                <w:szCs w:val="21"/>
              </w:rPr>
              <w:t>凭证</w:t>
            </w:r>
            <w:r>
              <w:rPr>
                <w:rFonts w:ascii="宋体" w:eastAsia="宋体" w:hAnsi="宋体" w:hint="eastAsia"/>
                <w:sz w:val="21"/>
                <w:szCs w:val="21"/>
              </w:rPr>
              <w:t>复印到此张纸上）</w:t>
            </w:r>
          </w:p>
        </w:tc>
      </w:tr>
    </w:tbl>
    <w:p w:rsidR="00DE42B5" w:rsidRDefault="005A44A1">
      <w:pPr>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t>此表</w:t>
      </w:r>
      <w:r>
        <w:rPr>
          <w:rFonts w:ascii="宋体" w:eastAsia="宋体" w:hAnsi="宋体" w:hint="eastAsia"/>
          <w:sz w:val="21"/>
          <w:szCs w:val="21"/>
        </w:rPr>
        <w:t>既要装订在投标文件中，又要按投标人须知的规定与开标一览表、投标保证金汇款底单复印件及授权委托书一同密封装入开标文件，开标文件单独提交。</w:t>
      </w:r>
    </w:p>
    <w:p w:rsidR="00DE42B5" w:rsidRDefault="00DE42B5">
      <w:pPr>
        <w:rPr>
          <w:rFonts w:ascii="宋体" w:eastAsia="宋体" w:hAnsi="宋体"/>
          <w:sz w:val="21"/>
          <w:szCs w:val="21"/>
        </w:rPr>
      </w:pPr>
    </w:p>
    <w:p w:rsidR="00DE42B5" w:rsidRDefault="005A44A1">
      <w:pPr>
        <w:rPr>
          <w:rFonts w:ascii="宋体" w:eastAsia="宋体" w:hAnsi="宋体"/>
          <w:sz w:val="21"/>
          <w:szCs w:val="21"/>
        </w:rPr>
      </w:pPr>
      <w:r>
        <w:rPr>
          <w:rFonts w:ascii="宋体" w:eastAsia="宋体" w:hAnsi="宋体" w:hint="eastAsia"/>
          <w:sz w:val="21"/>
          <w:szCs w:val="21"/>
        </w:rPr>
        <w:br w:type="page"/>
      </w:r>
    </w:p>
    <w:p w:rsidR="00DE42B5" w:rsidRDefault="005A44A1">
      <w:pPr>
        <w:pStyle w:val="4"/>
        <w:widowControl w:val="0"/>
        <w:overflowPunct w:val="0"/>
        <w:spacing w:before="0" w:after="0" w:line="240" w:lineRule="auto"/>
        <w:rPr>
          <w:rFonts w:ascii="宋体" w:eastAsia="宋体" w:hAnsi="宋体"/>
          <w:sz w:val="21"/>
          <w:szCs w:val="21"/>
        </w:rPr>
      </w:pPr>
      <w:bookmarkStart w:id="217" w:name="_Toc2516"/>
      <w:r>
        <w:rPr>
          <w:rFonts w:ascii="宋体" w:eastAsia="宋体" w:hAnsi="宋体" w:hint="eastAsia"/>
          <w:sz w:val="21"/>
          <w:szCs w:val="21"/>
        </w:rPr>
        <w:lastRenderedPageBreak/>
        <w:t>附件22.政府采购投标担保函</w:t>
      </w:r>
      <w:bookmarkEnd w:id="217"/>
    </w:p>
    <w:p w:rsidR="00DE42B5" w:rsidRDefault="00DE42B5">
      <w:pPr>
        <w:jc w:val="center"/>
        <w:rPr>
          <w:rFonts w:ascii="黑体" w:eastAsia="黑体"/>
          <w:sz w:val="28"/>
          <w:szCs w:val="28"/>
        </w:rPr>
      </w:pPr>
    </w:p>
    <w:p w:rsidR="00DE42B5" w:rsidRDefault="005A44A1">
      <w:pPr>
        <w:jc w:val="center"/>
        <w:rPr>
          <w:rFonts w:ascii="黑体" w:eastAsia="黑体"/>
          <w:sz w:val="28"/>
          <w:szCs w:val="28"/>
        </w:rPr>
      </w:pPr>
      <w:r>
        <w:rPr>
          <w:rFonts w:ascii="黑体" w:eastAsia="黑体" w:hint="eastAsia"/>
          <w:sz w:val="28"/>
          <w:szCs w:val="28"/>
        </w:rPr>
        <w:t>政府采购投标担保函</w:t>
      </w:r>
    </w:p>
    <w:p w:rsidR="00DE42B5" w:rsidRDefault="005A44A1">
      <w:pPr>
        <w:wordWrap w:val="0"/>
        <w:jc w:val="right"/>
        <w:rPr>
          <w:rFonts w:ascii="仿宋_GB2312" w:eastAsia="仿宋_GB2312"/>
          <w:sz w:val="32"/>
          <w:szCs w:val="32"/>
        </w:rPr>
      </w:pPr>
      <w:r>
        <w:rPr>
          <w:rFonts w:ascii="黑体" w:eastAsia="黑体" w:hint="eastAsia"/>
          <w:sz w:val="28"/>
          <w:szCs w:val="28"/>
        </w:rPr>
        <w:t xml:space="preserve"> 编号：</w:t>
      </w:r>
    </w:p>
    <w:p w:rsidR="00DE42B5" w:rsidRDefault="005A44A1">
      <w:pPr>
        <w:rPr>
          <w:rFonts w:ascii="宋体" w:eastAsia="宋体" w:hAnsi="宋体" w:cs="宋体"/>
          <w:sz w:val="21"/>
          <w:szCs w:val="21"/>
        </w:rPr>
      </w:pPr>
      <w:r>
        <w:rPr>
          <w:rFonts w:ascii="宋体" w:eastAsia="宋体" w:hAnsi="宋体" w:cs="宋体" w:hint="eastAsia"/>
          <w:sz w:val="21"/>
          <w:szCs w:val="21"/>
        </w:rPr>
        <w:t>（采购人或采购代理机构）：</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鉴于（以下简称“投标人”）拟参加编号为的</w:t>
      </w:r>
    </w:p>
    <w:p w:rsidR="00DE42B5" w:rsidRDefault="005A44A1">
      <w:pPr>
        <w:rPr>
          <w:rFonts w:ascii="宋体" w:eastAsia="宋体" w:hAnsi="宋体" w:cs="宋体"/>
          <w:sz w:val="21"/>
          <w:szCs w:val="21"/>
        </w:rPr>
      </w:pPr>
      <w:r>
        <w:rPr>
          <w:rFonts w:ascii="宋体" w:eastAsia="宋体" w:hAnsi="宋体" w:cs="宋体" w:hint="eastAsia"/>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DE42B5" w:rsidRDefault="005A44A1">
      <w:pPr>
        <w:ind w:firstLineChars="100" w:firstLine="210"/>
        <w:rPr>
          <w:rFonts w:ascii="宋体" w:eastAsia="宋体" w:hAnsi="宋体" w:cs="宋体"/>
          <w:sz w:val="21"/>
          <w:szCs w:val="21"/>
        </w:rPr>
      </w:pPr>
      <w:r>
        <w:rPr>
          <w:rFonts w:ascii="宋体" w:eastAsia="宋体" w:hAnsi="宋体" w:cs="宋体" w:hint="eastAsia"/>
          <w:sz w:val="21"/>
          <w:szCs w:val="21"/>
        </w:rPr>
        <w:t>（一）在投标人出现下列情形之一时，我方承担保证责任：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1．中标后投标人无正当理由不与采购人或者采购代理机构签订《政府采购合同》；</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2．招标文件规定的投标人应当缴纳保证金的其他情形。</w:t>
      </w:r>
    </w:p>
    <w:p w:rsidR="00DE42B5" w:rsidRDefault="005A44A1">
      <w:pPr>
        <w:ind w:firstLineChars="100" w:firstLine="210"/>
        <w:rPr>
          <w:rFonts w:ascii="宋体" w:eastAsia="宋体" w:hAnsi="宋体" w:cs="宋体"/>
          <w:sz w:val="21"/>
          <w:szCs w:val="21"/>
        </w:rPr>
      </w:pPr>
      <w:r>
        <w:rPr>
          <w:rFonts w:ascii="宋体" w:eastAsia="宋体" w:hAnsi="宋体" w:cs="宋体" w:hint="eastAsia"/>
          <w:sz w:val="21"/>
          <w:szCs w:val="21"/>
        </w:rPr>
        <w:t>（二）我方承担保证责任的最高金额为人民币元（大写），即本项目的投标保证金金额。</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我方的保证期间为：自本保函生效之日起个月止。</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2．我方在收到索赔通知及相关证明材料后，在</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个工作日内进行审查，符合应承担保证责任情形的，我方应按照你方的要求代投标人向你方支付投标保证金。</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1．保证期间届满你方未向我方书面主张保证责任的，自保证期间届满次日起，我方保证责任自动终止。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2．我方按照本保函向你贵方履行了保证责任后，自我方向你贵方支付款项（支付款项从我方账户划出）之日起，保证责任终止。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3．按照法律法规的规定或出现我方保证责任终止的其它情形的，我方在本保函项下的保证责任亦终止。</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1．依照法律规定或你方与投标人的另行约定，全部或者部分免除投标人投标保证金义务时，我方亦免除相应的保证责任。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lastRenderedPageBreak/>
        <w:t>2．因你方原因致使投标人发生本保函第一条第（一）款约定情形的，我方不承担保证责任。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3．因不可抗力造成投标人发生本保函第一条约定情形的，我方不承担保证责任。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4．你方或其他有权机关对招标文件进行任何澄清或修改，加重我方保证责任的，我方对加重部分不承担保证责任，但该澄清或修改经我方事先书面同意的除外。</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DE42B5" w:rsidRDefault="00DE42B5">
      <w:pPr>
        <w:jc w:val="right"/>
        <w:rPr>
          <w:rFonts w:ascii="宋体" w:eastAsia="宋体" w:hAnsi="宋体" w:cs="宋体"/>
          <w:sz w:val="21"/>
          <w:szCs w:val="21"/>
        </w:rPr>
      </w:pPr>
    </w:p>
    <w:p w:rsidR="00DE42B5" w:rsidRDefault="005A44A1">
      <w:pPr>
        <w:jc w:val="right"/>
        <w:rPr>
          <w:rFonts w:ascii="宋体" w:eastAsia="宋体" w:hAnsi="宋体" w:cs="宋体"/>
          <w:sz w:val="21"/>
          <w:szCs w:val="21"/>
        </w:rPr>
      </w:pPr>
      <w:r>
        <w:rPr>
          <w:rFonts w:ascii="宋体" w:eastAsia="宋体" w:hAnsi="宋体" w:cs="宋体" w:hint="eastAsia"/>
          <w:sz w:val="21"/>
          <w:szCs w:val="21"/>
        </w:rPr>
        <w:t>保证人：（公章）</w:t>
      </w:r>
    </w:p>
    <w:p w:rsidR="00DE42B5" w:rsidRDefault="005A44A1">
      <w:pPr>
        <w:jc w:val="right"/>
        <w:rPr>
          <w:rFonts w:ascii="宋体" w:eastAsia="宋体" w:hAnsi="宋体" w:cs="宋体"/>
          <w:sz w:val="21"/>
          <w:szCs w:val="21"/>
        </w:rPr>
      </w:pPr>
      <w:r>
        <w:rPr>
          <w:rFonts w:ascii="宋体" w:eastAsia="宋体" w:hAnsi="宋体" w:cs="宋体" w:hint="eastAsia"/>
          <w:sz w:val="21"/>
          <w:szCs w:val="21"/>
        </w:rPr>
        <w:t>年     月      日</w:t>
      </w:r>
    </w:p>
    <w:p w:rsidR="00DE42B5" w:rsidRDefault="005A44A1">
      <w:pPr>
        <w:rPr>
          <w:rFonts w:ascii="黑体" w:eastAsia="黑体"/>
          <w:sz w:val="30"/>
          <w:szCs w:val="30"/>
        </w:rPr>
      </w:pPr>
      <w:r>
        <w:rPr>
          <w:rFonts w:ascii="仿宋_GB2312" w:eastAsia="仿宋_GB2312"/>
          <w:sz w:val="32"/>
          <w:szCs w:val="32"/>
        </w:rPr>
        <w:br w:type="page"/>
      </w:r>
      <w:r>
        <w:rPr>
          <w:rFonts w:ascii="宋体" w:eastAsia="宋体" w:hAnsi="宋体" w:cstheme="majorBidi" w:hint="eastAsia"/>
          <w:b/>
          <w:bCs/>
          <w:sz w:val="21"/>
          <w:szCs w:val="21"/>
        </w:rPr>
        <w:lastRenderedPageBreak/>
        <w:t>附件23.政府采购履约担保函</w:t>
      </w:r>
    </w:p>
    <w:p w:rsidR="00DE42B5" w:rsidRDefault="005A44A1">
      <w:pPr>
        <w:jc w:val="center"/>
        <w:rPr>
          <w:rFonts w:ascii="黑体" w:eastAsia="黑体"/>
          <w:sz w:val="28"/>
          <w:szCs w:val="28"/>
        </w:rPr>
      </w:pPr>
      <w:r>
        <w:rPr>
          <w:rFonts w:ascii="黑体" w:eastAsia="黑体" w:hint="eastAsia"/>
          <w:sz w:val="28"/>
          <w:szCs w:val="28"/>
        </w:rPr>
        <w:t>政府采购履约担保函</w:t>
      </w:r>
    </w:p>
    <w:p w:rsidR="00DE42B5" w:rsidRDefault="005A44A1">
      <w:pPr>
        <w:wordWrap w:val="0"/>
        <w:jc w:val="right"/>
        <w:rPr>
          <w:rFonts w:ascii="仿宋_GB2312" w:eastAsia="仿宋_GB2312"/>
          <w:sz w:val="32"/>
          <w:szCs w:val="32"/>
        </w:rPr>
      </w:pPr>
      <w:r>
        <w:rPr>
          <w:rFonts w:ascii="黑体" w:eastAsia="黑体" w:hint="eastAsia"/>
          <w:sz w:val="28"/>
          <w:szCs w:val="28"/>
        </w:rPr>
        <w:t xml:space="preserve">编号：  </w:t>
      </w:r>
    </w:p>
    <w:p w:rsidR="00DE42B5" w:rsidRDefault="005A44A1">
      <w:pPr>
        <w:rPr>
          <w:rFonts w:ascii="宋体" w:eastAsia="宋体" w:hAnsi="宋体" w:cs="宋体"/>
          <w:sz w:val="21"/>
          <w:szCs w:val="21"/>
        </w:rPr>
      </w:pPr>
      <w:r>
        <w:rPr>
          <w:rFonts w:ascii="宋体" w:eastAsia="宋体" w:hAnsi="宋体" w:cs="宋体" w:hint="eastAsia"/>
          <w:sz w:val="21"/>
          <w:szCs w:val="21"/>
        </w:rPr>
        <w:t>（采购人）：</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一、保证责任的情形及保证金额</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（一）在供应商出现下列情形之一时，我方承担保证责任：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1．将中标项目转让给他人，或者在投标文件中未说明，且未经采购招标机构人同意，将中标项目分包给他人的；</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 xml:space="preserve">2．主合同约定的应当缴纳履约保证金的情形: </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（1）未按主合同约定的质量、数量和期限供应货物/提供服务/完成工程的；</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w:t>
      </w:r>
    </w:p>
    <w:p w:rsidR="00DE42B5" w:rsidRDefault="005A44A1">
      <w:pPr>
        <w:ind w:rightChars="-587" w:right="-1291" w:firstLineChars="200" w:firstLine="420"/>
        <w:rPr>
          <w:rFonts w:ascii="宋体" w:eastAsia="宋体" w:hAnsi="宋体" w:cs="宋体"/>
          <w:sz w:val="21"/>
          <w:szCs w:val="21"/>
        </w:rPr>
      </w:pPr>
      <w:r>
        <w:rPr>
          <w:rFonts w:ascii="宋体" w:eastAsia="宋体" w:hAnsi="宋体" w:cs="宋体" w:hint="eastAsia"/>
          <w:sz w:val="21"/>
          <w:szCs w:val="21"/>
        </w:rPr>
        <w:t>（二）我方的保证范围是主合同约定的合同价款总额</w:t>
      </w:r>
    </w:p>
    <w:p w:rsidR="00DE42B5" w:rsidRDefault="005A44A1">
      <w:pPr>
        <w:ind w:rightChars="12" w:right="26"/>
        <w:rPr>
          <w:rFonts w:ascii="宋体" w:eastAsia="宋体" w:hAnsi="宋体" w:cs="宋体"/>
          <w:sz w:val="21"/>
          <w:szCs w:val="21"/>
        </w:rPr>
      </w:pPr>
      <w:r>
        <w:rPr>
          <w:rFonts w:ascii="宋体" w:eastAsia="宋体" w:hAnsi="宋体" w:cs="宋体" w:hint="eastAsia"/>
          <w:sz w:val="21"/>
          <w:szCs w:val="21"/>
        </w:rPr>
        <w:t>%数额为元（大写），为。（即主合同履约保证金金额）</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二、保证的方式及保证期间</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我方保证的方式为：连带责任保证。</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我方保证的期间为：自本合同生效之日起至供应商按照主合同约定的供货/完工期限届满后日内。</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如果供应商未按主合同约定向贵方供应货物/提供服务/完成工程的，由我方在保证金额内向你方支付上述款项。</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三、承担保证责任的程序</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1．你方要求我方承担保证责任的，应在本保函保证期间内向我方发出书面索赔通知。索赔通知应写明要求索赔的金额，支付款项应到达的帐号。并附有证明供应商违约事实的证明材料。</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rsidR="00DE42B5" w:rsidRDefault="005A44A1">
      <w:pPr>
        <w:ind w:rightChars="-330" w:right="-726" w:firstLineChars="200" w:firstLine="420"/>
        <w:rPr>
          <w:rFonts w:ascii="宋体" w:eastAsia="宋体" w:hAnsi="宋体" w:cs="宋体"/>
          <w:sz w:val="21"/>
          <w:szCs w:val="21"/>
          <w:u w:val="single"/>
        </w:rPr>
      </w:pPr>
      <w:r>
        <w:rPr>
          <w:rFonts w:ascii="宋体" w:eastAsia="宋体" w:hAnsi="宋体" w:cs="宋体" w:hint="eastAsia"/>
          <w:sz w:val="21"/>
          <w:szCs w:val="21"/>
        </w:rPr>
        <w:t>2．我方收到你方的书面索赔通知及相应证明材料，在</w:t>
      </w:r>
    </w:p>
    <w:p w:rsidR="00DE42B5" w:rsidRDefault="005A44A1">
      <w:pPr>
        <w:ind w:rightChars="-330" w:right="-726"/>
        <w:rPr>
          <w:rFonts w:ascii="宋体" w:eastAsia="宋体" w:hAnsi="宋体" w:cs="宋体"/>
          <w:sz w:val="21"/>
          <w:szCs w:val="21"/>
        </w:rPr>
      </w:pPr>
      <w:r>
        <w:rPr>
          <w:rFonts w:ascii="宋体" w:eastAsia="宋体" w:hAnsi="宋体" w:cs="宋体" w:hint="eastAsia"/>
          <w:sz w:val="21"/>
          <w:szCs w:val="21"/>
        </w:rPr>
        <w:t>工作日内进行核定后按照本保函的承诺承担保证责任。</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四、保证责任的终止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lastRenderedPageBreak/>
        <w:t>1．保证期间届满你方未向我方书面主张保证责任的，自保证期间届满次日起，我方保证责任自动终止。保证期间届满前，主合同约定的货物\工程\服务全部验收合格的，自验收合格日起，我方保证责任自动终止。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2．我方按照本保函向你方履行了保证责任后，自我方向你方支付款项（支付款项从我方账户划出）之日起，保证责任即终止。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3．按照法律法规的规定或出现应终止我方保证责任的其它情形的，我方在本保函项下的保证责任亦终止。</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五、免责条款</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1．因你方违反主合同约定致使供应商不能履行义务的，我方不承担保证责任。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2．依照法律法规的规定或你方与供应商的另行约定，全部或者部分免除供应商应缴纳的保证金义务的，我方亦免除相应的保证责任。</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3．因不可抗力造成供应商不能履行供货义务的，我方不承担保证责任。</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六、争议的解决</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因本保函发生的纠纷，由你我双方协商解决，协商不成的，通过诉讼程序解决，诉讼管辖地法院为法院。</w:t>
      </w:r>
    </w:p>
    <w:p w:rsidR="00DE42B5" w:rsidRDefault="005A44A1">
      <w:pPr>
        <w:ind w:firstLineChars="200" w:firstLine="422"/>
        <w:rPr>
          <w:rFonts w:ascii="宋体" w:eastAsia="宋体" w:hAnsi="宋体" w:cs="宋体"/>
          <w:b/>
          <w:sz w:val="21"/>
          <w:szCs w:val="21"/>
        </w:rPr>
      </w:pPr>
      <w:r>
        <w:rPr>
          <w:rFonts w:ascii="宋体" w:eastAsia="宋体" w:hAnsi="宋体" w:cs="宋体" w:hint="eastAsia"/>
          <w:b/>
          <w:sz w:val="21"/>
          <w:szCs w:val="21"/>
        </w:rPr>
        <w:t>七、保函的生效</w:t>
      </w:r>
    </w:p>
    <w:p w:rsidR="00DE42B5" w:rsidRDefault="005A44A1">
      <w:pPr>
        <w:ind w:firstLineChars="200" w:firstLine="420"/>
        <w:rPr>
          <w:rFonts w:ascii="宋体" w:eastAsia="宋体" w:hAnsi="宋体" w:cs="宋体"/>
          <w:sz w:val="21"/>
          <w:szCs w:val="21"/>
        </w:rPr>
      </w:pPr>
      <w:r>
        <w:rPr>
          <w:rFonts w:ascii="宋体" w:eastAsia="宋体" w:hAnsi="宋体" w:cs="宋体" w:hint="eastAsia"/>
          <w:sz w:val="21"/>
          <w:szCs w:val="21"/>
        </w:rPr>
        <w:t>本保函自我方加盖公章之日起生效。</w:t>
      </w:r>
    </w:p>
    <w:p w:rsidR="00DE42B5" w:rsidRDefault="00DE42B5">
      <w:pPr>
        <w:rPr>
          <w:rFonts w:ascii="宋体" w:eastAsia="宋体" w:hAnsi="宋体" w:cs="宋体"/>
          <w:sz w:val="21"/>
          <w:szCs w:val="21"/>
        </w:rPr>
      </w:pPr>
    </w:p>
    <w:p w:rsidR="00DE42B5" w:rsidRDefault="00DE42B5">
      <w:pPr>
        <w:rPr>
          <w:rFonts w:ascii="宋体" w:eastAsia="宋体" w:hAnsi="宋体" w:cs="宋体"/>
          <w:sz w:val="21"/>
          <w:szCs w:val="21"/>
        </w:rPr>
      </w:pPr>
    </w:p>
    <w:p w:rsidR="00DE42B5" w:rsidRDefault="005A44A1">
      <w:pPr>
        <w:jc w:val="right"/>
        <w:rPr>
          <w:rFonts w:ascii="宋体" w:eastAsia="宋体" w:hAnsi="宋体" w:cs="宋体"/>
          <w:sz w:val="21"/>
          <w:szCs w:val="21"/>
        </w:rPr>
      </w:pPr>
      <w:r>
        <w:rPr>
          <w:rFonts w:ascii="宋体" w:eastAsia="宋体" w:hAnsi="宋体" w:cs="宋体" w:hint="eastAsia"/>
          <w:sz w:val="21"/>
          <w:szCs w:val="21"/>
        </w:rPr>
        <w:t>保证人：（公章）</w:t>
      </w:r>
    </w:p>
    <w:p w:rsidR="00DE42B5" w:rsidRDefault="005A44A1">
      <w:pPr>
        <w:jc w:val="right"/>
        <w:rPr>
          <w:rFonts w:ascii="宋体" w:eastAsia="宋体" w:hAnsi="宋体" w:cs="宋体"/>
          <w:sz w:val="21"/>
          <w:szCs w:val="21"/>
        </w:rPr>
      </w:pPr>
      <w:r>
        <w:rPr>
          <w:rFonts w:ascii="宋体" w:eastAsia="宋体" w:hAnsi="宋体" w:cs="宋体" w:hint="eastAsia"/>
          <w:sz w:val="21"/>
          <w:szCs w:val="21"/>
        </w:rPr>
        <w:t>年     月      日</w:t>
      </w:r>
    </w:p>
    <w:p w:rsidR="00DE42B5" w:rsidRDefault="00DE42B5">
      <w:pPr>
        <w:rPr>
          <w:rFonts w:ascii="宋体" w:eastAsia="宋体" w:hAnsi="宋体" w:cs="宋体"/>
          <w:sz w:val="21"/>
          <w:szCs w:val="21"/>
        </w:rPr>
      </w:pPr>
    </w:p>
    <w:sectPr w:rsidR="00DE42B5" w:rsidSect="00DE42B5">
      <w:footerReference w:type="default" r:id="rId15"/>
      <w:footerReference w:type="first" r:id="rId16"/>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CA" w:rsidRDefault="00ED12CA" w:rsidP="00DE42B5">
      <w:pPr>
        <w:spacing w:after="0"/>
      </w:pPr>
      <w:r>
        <w:separator/>
      </w:r>
    </w:p>
  </w:endnote>
  <w:endnote w:type="continuationSeparator" w:id="1">
    <w:p w:rsidR="00ED12CA" w:rsidRDefault="00ED12CA" w:rsidP="00DE42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fal">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DE42B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DE42B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DE42B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C3024A">
    <w:pPr>
      <w:pStyle w:val="a8"/>
    </w:pPr>
    <w: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filled="f" stroked="f">
          <v:textbox style="mso-fit-shape-to-text:t" inset="0,0,0,0">
            <w:txbxContent>
              <w:p w:rsidR="00DE42B5" w:rsidRDefault="005A44A1">
                <w:pPr>
                  <w:pStyle w:val="a8"/>
                </w:pPr>
                <w:r>
                  <w:rPr>
                    <w:rFonts w:hint="eastAsia"/>
                  </w:rPr>
                  <w:t>第</w:t>
                </w:r>
                <w:r>
                  <w:rPr>
                    <w:rFonts w:hint="eastAsia"/>
                  </w:rPr>
                  <w:t xml:space="preserve"> </w:t>
                </w:r>
                <w:r w:rsidR="00C3024A">
                  <w:fldChar w:fldCharType="begin"/>
                </w:r>
                <w:r>
                  <w:instrText xml:space="preserve"> PAGE  \* MERGEFORMAT </w:instrText>
                </w:r>
                <w:r w:rsidR="00C3024A">
                  <w:fldChar w:fldCharType="separate"/>
                </w:r>
                <w:r w:rsidR="00342C92">
                  <w:rPr>
                    <w:noProof/>
                  </w:rPr>
                  <w:t>14</w:t>
                </w:r>
                <w:r w:rsidR="00C3024A">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2C92">
                    <w:rPr>
                      <w:noProof/>
                    </w:rPr>
                    <w:t>83</w:t>
                  </w:r>
                </w:fldSimple>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C3024A">
    <w:pPr>
      <w:pStyle w:val="a8"/>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LNKr0BAABiAwAADgAAAGRycy9lMm9Eb2MueG1srVNLbtswEN0HyB0I&#10;7mPJD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m0s0qvQEAAGIDAAAOAAAAAAAAAAEAIAAAAB4BAABkcnMvZTJvRG9jLnhtbFBLBQYAAAAA&#10;BgAGAFkBAABNBQAAAAA=&#10;" filled="f" stroked="f">
          <v:textbox style="mso-fit-shape-to-text:t" inset="0,0,0,0">
            <w:txbxContent>
              <w:p w:rsidR="00DE42B5" w:rsidRDefault="005A44A1">
                <w:pPr>
                  <w:pStyle w:val="a8"/>
                </w:pPr>
                <w:r>
                  <w:rPr>
                    <w:rFonts w:hint="eastAsia"/>
                  </w:rPr>
                  <w:t>第</w:t>
                </w:r>
                <w:r>
                  <w:rPr>
                    <w:rFonts w:hint="eastAsia"/>
                  </w:rPr>
                  <w:t xml:space="preserve"> </w:t>
                </w:r>
                <w:r w:rsidR="00C3024A">
                  <w:fldChar w:fldCharType="begin"/>
                </w:r>
                <w:r>
                  <w:instrText xml:space="preserve"> PAGE  \* MERGEFORMAT </w:instrText>
                </w:r>
                <w:r w:rsidR="00C3024A">
                  <w:fldChar w:fldCharType="separate"/>
                </w:r>
                <w:r w:rsidR="00342C92">
                  <w:rPr>
                    <w:noProof/>
                  </w:rPr>
                  <w:t>1</w:t>
                </w:r>
                <w:r w:rsidR="00C3024A">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2C92">
                    <w:rPr>
                      <w:noProof/>
                    </w:rPr>
                    <w:t>83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CA" w:rsidRDefault="00ED12CA" w:rsidP="00DE42B5">
      <w:pPr>
        <w:spacing w:after="0"/>
      </w:pPr>
      <w:r>
        <w:separator/>
      </w:r>
    </w:p>
  </w:footnote>
  <w:footnote w:type="continuationSeparator" w:id="1">
    <w:p w:rsidR="00ED12CA" w:rsidRDefault="00ED12CA" w:rsidP="00DE42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DE42B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5A44A1">
    <w:pPr>
      <w:pStyle w:val="a9"/>
      <w:jc w:val="left"/>
    </w:pPr>
    <w:r>
      <w:rPr>
        <w:rFonts w:hint="eastAsia"/>
      </w:rPr>
      <w:t>东莞市政府采购公开招标文件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B5" w:rsidRDefault="00DE42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489"/>
    <w:multiLevelType w:val="singleLevel"/>
    <w:tmpl w:val="93587489"/>
    <w:lvl w:ilvl="0">
      <w:start w:val="1"/>
      <w:numFmt w:val="decimal"/>
      <w:suff w:val="nothing"/>
      <w:lvlText w:val="%1、"/>
      <w:lvlJc w:val="left"/>
    </w:lvl>
  </w:abstractNum>
  <w:abstractNum w:abstractNumId="1">
    <w:nsid w:val="A200BA33"/>
    <w:multiLevelType w:val="singleLevel"/>
    <w:tmpl w:val="A200BA33"/>
    <w:lvl w:ilvl="0">
      <w:start w:val="1"/>
      <w:numFmt w:val="decimal"/>
      <w:lvlText w:val="%1."/>
      <w:lvlJc w:val="left"/>
      <w:pPr>
        <w:ind w:left="425" w:hanging="425"/>
      </w:pPr>
      <w:rPr>
        <w:rFonts w:hint="default"/>
      </w:rPr>
    </w:lvl>
  </w:abstractNum>
  <w:abstractNum w:abstractNumId="2">
    <w:nsid w:val="B4F314F1"/>
    <w:multiLevelType w:val="singleLevel"/>
    <w:tmpl w:val="B4F314F1"/>
    <w:lvl w:ilvl="0">
      <w:start w:val="1"/>
      <w:numFmt w:val="decimal"/>
      <w:suff w:val="nothing"/>
      <w:lvlText w:val="%1、"/>
      <w:lvlJc w:val="left"/>
    </w:lvl>
  </w:abstractNum>
  <w:abstractNum w:abstractNumId="3">
    <w:nsid w:val="D0047B7E"/>
    <w:multiLevelType w:val="singleLevel"/>
    <w:tmpl w:val="D0047B7E"/>
    <w:lvl w:ilvl="0">
      <w:start w:val="1"/>
      <w:numFmt w:val="decimal"/>
      <w:suff w:val="nothing"/>
      <w:lvlText w:val="%1、"/>
      <w:lvlJc w:val="left"/>
    </w:lvl>
  </w:abstractNum>
  <w:abstractNum w:abstractNumId="4">
    <w:nsid w:val="D8B5FD4F"/>
    <w:multiLevelType w:val="singleLevel"/>
    <w:tmpl w:val="D8B5FD4F"/>
    <w:lvl w:ilvl="0">
      <w:start w:val="1"/>
      <w:numFmt w:val="decimal"/>
      <w:suff w:val="nothing"/>
      <w:lvlText w:val="%1、"/>
      <w:lvlJc w:val="left"/>
    </w:lvl>
  </w:abstractNum>
  <w:abstractNum w:abstractNumId="5">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decimal"/>
      <w:suff w:val="space"/>
      <w:lvlText w:val="%1."/>
      <w:lvlJc w:val="left"/>
      <w:pPr>
        <w:ind w:left="432" w:hanging="432"/>
      </w:pPr>
      <w:rPr>
        <w:rFonts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1080" w:hanging="720"/>
      </w:pPr>
      <w:rPr>
        <w:rFonts w:hint="eastAsia"/>
      </w:rPr>
    </w:lvl>
    <w:lvl w:ilvl="3">
      <w:start w:val="1"/>
      <w:numFmt w:val="decimal"/>
      <w:suff w:val="space"/>
      <w:lvlText w:val="%1.%2.%3.%4"/>
      <w:lvlJc w:val="left"/>
      <w:pPr>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012B08A7"/>
    <w:multiLevelType w:val="multilevel"/>
    <w:tmpl w:val="012B08A7"/>
    <w:lvl w:ilvl="0">
      <w:start w:val="9"/>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0"/>
        </w:tabs>
        <w:ind w:left="850" w:hanging="850"/>
      </w:pPr>
      <w:rPr>
        <w:rFonts w:hint="eastAsia"/>
      </w:rPr>
    </w:lvl>
    <w:lvl w:ilvl="4">
      <w:start w:val="1"/>
      <w:numFmt w:val="decimal"/>
      <w:lvlText w:val="%1.%2.%3.%4.%5."/>
      <w:lvlJc w:val="left"/>
      <w:pPr>
        <w:tabs>
          <w:tab w:val="left" w:pos="991"/>
        </w:tabs>
        <w:ind w:left="991" w:hanging="991"/>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5"/>
        </w:tabs>
        <w:ind w:left="1275" w:hanging="1275"/>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8"/>
        </w:tabs>
        <w:ind w:left="1558" w:hanging="1558"/>
      </w:pPr>
      <w:rPr>
        <w:rFonts w:hint="eastAsia"/>
      </w:rPr>
    </w:lvl>
  </w:abstractNum>
  <w:abstractNum w:abstractNumId="8">
    <w:nsid w:val="02065AB4"/>
    <w:multiLevelType w:val="multilevel"/>
    <w:tmpl w:val="02065AB4"/>
    <w:lvl w:ilvl="0">
      <w:start w:val="1"/>
      <w:numFmt w:val="decimal"/>
      <w:lvlText w:val="14.%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9">
    <w:nsid w:val="04B95A1E"/>
    <w:multiLevelType w:val="multilevel"/>
    <w:tmpl w:val="04B95A1E"/>
    <w:lvl w:ilvl="0">
      <w:start w:val="1"/>
      <w:numFmt w:val="decimal"/>
      <w:lvlText w:val="8.%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0">
    <w:nsid w:val="05066A74"/>
    <w:multiLevelType w:val="multilevel"/>
    <w:tmpl w:val="05066A74"/>
    <w:lvl w:ilvl="0">
      <w:start w:val="1"/>
      <w:numFmt w:val="decimal"/>
      <w:lvlText w:val="6.%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1">
    <w:nsid w:val="0F48717D"/>
    <w:multiLevelType w:val="multilevel"/>
    <w:tmpl w:val="0F48717D"/>
    <w:lvl w:ilvl="0">
      <w:start w:val="1"/>
      <w:numFmt w:val="decimal"/>
      <w:lvlText w:val="3.%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2">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139D1FDC"/>
    <w:multiLevelType w:val="multilevel"/>
    <w:tmpl w:val="139D1FDC"/>
    <w:lvl w:ilvl="0">
      <w:start w:val="1"/>
      <w:numFmt w:val="decimal"/>
      <w:lvlText w:val="1.%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4">
    <w:nsid w:val="204E01B8"/>
    <w:multiLevelType w:val="multilevel"/>
    <w:tmpl w:val="204E01B8"/>
    <w:lvl w:ilvl="0">
      <w:start w:val="1"/>
      <w:numFmt w:val="decimal"/>
      <w:lvlText w:val="12.%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5">
    <w:nsid w:val="251E16FE"/>
    <w:multiLevelType w:val="multilevel"/>
    <w:tmpl w:val="251E16FE"/>
    <w:lvl w:ilvl="0">
      <w:start w:val="1"/>
      <w:numFmt w:val="decimal"/>
      <w:lvlText w:val="7.%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6">
    <w:nsid w:val="27970049"/>
    <w:multiLevelType w:val="multilevel"/>
    <w:tmpl w:val="27970049"/>
    <w:lvl w:ilvl="0">
      <w:start w:val="1"/>
      <w:numFmt w:val="decimal"/>
      <w:lvlText w:val="%1."/>
      <w:lvlJc w:val="left"/>
      <w:pPr>
        <w:tabs>
          <w:tab w:val="left" w:pos="425"/>
        </w:tabs>
        <w:ind w:left="425" w:hanging="425"/>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91D0201"/>
    <w:multiLevelType w:val="multilevel"/>
    <w:tmpl w:val="291D0201"/>
    <w:lvl w:ilvl="0">
      <w:start w:val="1"/>
      <w:numFmt w:val="decimal"/>
      <w:lvlText w:val="7.%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8">
    <w:nsid w:val="2C366130"/>
    <w:multiLevelType w:val="multilevel"/>
    <w:tmpl w:val="2C366130"/>
    <w:lvl w:ilvl="0">
      <w:start w:val="1"/>
      <w:numFmt w:val="decimal"/>
      <w:lvlText w:val="10.%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19">
    <w:nsid w:val="2CEF11C7"/>
    <w:multiLevelType w:val="multilevel"/>
    <w:tmpl w:val="2CEF11C7"/>
    <w:lvl w:ilvl="0">
      <w:start w:val="1"/>
      <w:numFmt w:val="decimal"/>
      <w:lvlText w:val="3.%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0">
    <w:nsid w:val="30056CD8"/>
    <w:multiLevelType w:val="multilevel"/>
    <w:tmpl w:val="30056CD8"/>
    <w:lvl w:ilvl="0">
      <w:start w:val="1"/>
      <w:numFmt w:val="decimal"/>
      <w:lvlText w:val="4.%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1">
    <w:nsid w:val="33894143"/>
    <w:multiLevelType w:val="multilevel"/>
    <w:tmpl w:val="33894143"/>
    <w:lvl w:ilvl="0">
      <w:start w:val="1"/>
      <w:numFmt w:val="decimal"/>
      <w:lvlText w:val="11.%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2">
    <w:nsid w:val="38880177"/>
    <w:multiLevelType w:val="multilevel"/>
    <w:tmpl w:val="38880177"/>
    <w:lvl w:ilvl="0">
      <w:start w:val="1"/>
      <w:numFmt w:val="decimal"/>
      <w:lvlText w:val="5.%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3">
    <w:nsid w:val="3F88662E"/>
    <w:multiLevelType w:val="singleLevel"/>
    <w:tmpl w:val="3F88662E"/>
    <w:lvl w:ilvl="0">
      <w:start w:val="1"/>
      <w:numFmt w:val="decimal"/>
      <w:suff w:val="space"/>
      <w:lvlText w:val="%1)"/>
      <w:lvlJc w:val="left"/>
    </w:lvl>
  </w:abstractNum>
  <w:abstractNum w:abstractNumId="24">
    <w:nsid w:val="483560D6"/>
    <w:multiLevelType w:val="multilevel"/>
    <w:tmpl w:val="483560D6"/>
    <w:lvl w:ilvl="0">
      <w:start w:val="1"/>
      <w:numFmt w:val="decimal"/>
      <w:lvlText w:val="6.%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5">
    <w:nsid w:val="4AC6E42A"/>
    <w:multiLevelType w:val="singleLevel"/>
    <w:tmpl w:val="4AC6E42A"/>
    <w:lvl w:ilvl="0">
      <w:start w:val="1"/>
      <w:numFmt w:val="decimalEnclosedCircleChinese"/>
      <w:suff w:val="nothing"/>
      <w:lvlText w:val="%1　"/>
      <w:lvlJc w:val="left"/>
      <w:pPr>
        <w:ind w:left="0" w:firstLine="400"/>
      </w:pPr>
      <w:rPr>
        <w:rFonts w:hint="eastAsia"/>
      </w:rPr>
    </w:lvl>
  </w:abstractNum>
  <w:abstractNum w:abstractNumId="26">
    <w:nsid w:val="575F8D71"/>
    <w:multiLevelType w:val="multilevel"/>
    <w:tmpl w:val="575F8D71"/>
    <w:lvl w:ilvl="0">
      <w:start w:val="1"/>
      <w:numFmt w:val="decimal"/>
      <w:lvlText w:val="%1."/>
      <w:lvlJc w:val="left"/>
      <w:pPr>
        <w:tabs>
          <w:tab w:val="left" w:pos="425"/>
        </w:tabs>
        <w:ind w:left="425" w:hanging="425"/>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D81251"/>
    <w:multiLevelType w:val="multilevel"/>
    <w:tmpl w:val="5BD81251"/>
    <w:lvl w:ilvl="0">
      <w:start w:val="1"/>
      <w:numFmt w:val="decimal"/>
      <w:lvlText w:val="1.%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29">
    <w:nsid w:val="5BD81267"/>
    <w:multiLevelType w:val="multilevel"/>
    <w:tmpl w:val="5BD81267"/>
    <w:lvl w:ilvl="0">
      <w:start w:val="1"/>
      <w:numFmt w:val="decimal"/>
      <w:lvlText w:val="2.%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0">
    <w:nsid w:val="5BD8127D"/>
    <w:multiLevelType w:val="multilevel"/>
    <w:tmpl w:val="5BD8127D"/>
    <w:lvl w:ilvl="0">
      <w:start w:val="1"/>
      <w:numFmt w:val="decimal"/>
      <w:lvlText w:val="3.%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1">
    <w:nsid w:val="5BD81293"/>
    <w:multiLevelType w:val="multilevel"/>
    <w:tmpl w:val="5BD81293"/>
    <w:lvl w:ilvl="0">
      <w:start w:val="1"/>
      <w:numFmt w:val="decimal"/>
      <w:lvlText w:val="4.%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2">
    <w:nsid w:val="5BD812A9"/>
    <w:multiLevelType w:val="multilevel"/>
    <w:tmpl w:val="5BD812A9"/>
    <w:lvl w:ilvl="0">
      <w:start w:val="1"/>
      <w:numFmt w:val="decimal"/>
      <w:lvlText w:val="5.%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3">
    <w:nsid w:val="5BD812BF"/>
    <w:multiLevelType w:val="multilevel"/>
    <w:tmpl w:val="5BD812BF"/>
    <w:lvl w:ilvl="0">
      <w:start w:val="1"/>
      <w:numFmt w:val="decimal"/>
      <w:lvlText w:val="6.%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4">
    <w:nsid w:val="5BD812D5"/>
    <w:multiLevelType w:val="multilevel"/>
    <w:tmpl w:val="5BD812D5"/>
    <w:lvl w:ilvl="0">
      <w:start w:val="1"/>
      <w:numFmt w:val="decimal"/>
      <w:lvlText w:val="7.%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5">
    <w:nsid w:val="5BD812EB"/>
    <w:multiLevelType w:val="multilevel"/>
    <w:tmpl w:val="5BD812EB"/>
    <w:lvl w:ilvl="0">
      <w:start w:val="1"/>
      <w:numFmt w:val="decimal"/>
      <w:lvlText w:val="8.%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6">
    <w:nsid w:val="5BD81301"/>
    <w:multiLevelType w:val="multilevel"/>
    <w:tmpl w:val="5BD81301"/>
    <w:lvl w:ilvl="0">
      <w:start w:val="1"/>
      <w:numFmt w:val="decimal"/>
      <w:lvlText w:val="10.%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7">
    <w:nsid w:val="5BD81317"/>
    <w:multiLevelType w:val="multilevel"/>
    <w:tmpl w:val="5BD81317"/>
    <w:lvl w:ilvl="0">
      <w:start w:val="1"/>
      <w:numFmt w:val="decimal"/>
      <w:lvlText w:val="11.%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8">
    <w:nsid w:val="5BD8132D"/>
    <w:multiLevelType w:val="multilevel"/>
    <w:tmpl w:val="5BD8132D"/>
    <w:lvl w:ilvl="0">
      <w:start w:val="1"/>
      <w:numFmt w:val="decimal"/>
      <w:lvlText w:val="12.%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39">
    <w:nsid w:val="5BD81343"/>
    <w:multiLevelType w:val="multilevel"/>
    <w:tmpl w:val="5BD81343"/>
    <w:lvl w:ilvl="0">
      <w:start w:val="1"/>
      <w:numFmt w:val="decimal"/>
      <w:lvlText w:val="13.%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40">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2">
    <w:nsid w:val="620E0D7F"/>
    <w:multiLevelType w:val="multilevel"/>
    <w:tmpl w:val="620E0D7F"/>
    <w:lvl w:ilvl="0">
      <w:start w:val="1"/>
      <w:numFmt w:val="decimal"/>
      <w:lvlText w:val="5.%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43">
    <w:nsid w:val="64FF55BE"/>
    <w:multiLevelType w:val="multilevel"/>
    <w:tmpl w:val="64FF55BE"/>
    <w:lvl w:ilvl="0">
      <w:start w:val="1"/>
      <w:numFmt w:val="decimal"/>
      <w:lvlText w:val="4.%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44">
    <w:nsid w:val="66CC59F7"/>
    <w:multiLevelType w:val="multilevel"/>
    <w:tmpl w:val="66CC59F7"/>
    <w:lvl w:ilvl="0">
      <w:start w:val="1"/>
      <w:numFmt w:val="decimal"/>
      <w:lvlText w:val="2.%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45">
    <w:nsid w:val="6B1F5D78"/>
    <w:multiLevelType w:val="multilevel"/>
    <w:tmpl w:val="6B1F5D78"/>
    <w:lvl w:ilvl="0">
      <w:start w:val="9"/>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0"/>
        </w:tabs>
        <w:ind w:left="850" w:hanging="850"/>
      </w:pPr>
      <w:rPr>
        <w:rFonts w:hint="eastAsia"/>
      </w:rPr>
    </w:lvl>
    <w:lvl w:ilvl="4">
      <w:start w:val="1"/>
      <w:numFmt w:val="decimal"/>
      <w:lvlText w:val="%1.%2.%3.%4.%5."/>
      <w:lvlJc w:val="left"/>
      <w:pPr>
        <w:tabs>
          <w:tab w:val="left" w:pos="991"/>
        </w:tabs>
        <w:ind w:left="991" w:hanging="991"/>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5"/>
        </w:tabs>
        <w:ind w:left="1275" w:hanging="1275"/>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8"/>
        </w:tabs>
        <w:ind w:left="1558" w:hanging="1558"/>
      </w:pPr>
      <w:rPr>
        <w:rFonts w:hint="eastAsia"/>
      </w:rPr>
    </w:lvl>
  </w:abstractNum>
  <w:abstractNum w:abstractNumId="46">
    <w:nsid w:val="72F4394D"/>
    <w:multiLevelType w:val="multilevel"/>
    <w:tmpl w:val="72F4394D"/>
    <w:lvl w:ilvl="0">
      <w:start w:val="1"/>
      <w:numFmt w:val="decimal"/>
      <w:lvlText w:val="2.%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47">
    <w:nsid w:val="743901B8"/>
    <w:multiLevelType w:val="multilevel"/>
    <w:tmpl w:val="743901B8"/>
    <w:lvl w:ilvl="0">
      <w:start w:val="1"/>
      <w:numFmt w:val="decimal"/>
      <w:lvlText w:val="%1."/>
      <w:lvlJc w:val="left"/>
      <w:pPr>
        <w:tabs>
          <w:tab w:val="left" w:pos="425"/>
        </w:tabs>
        <w:ind w:left="425" w:hanging="425"/>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9934A3D"/>
    <w:multiLevelType w:val="multilevel"/>
    <w:tmpl w:val="79934A3D"/>
    <w:lvl w:ilvl="0">
      <w:start w:val="1"/>
      <w:numFmt w:val="decimal"/>
      <w:lvlText w:val="1.%1"/>
      <w:lvlJc w:val="left"/>
      <w:pPr>
        <w:tabs>
          <w:tab w:val="left" w:pos="425"/>
        </w:tabs>
        <w:ind w:left="425" w:hanging="425"/>
      </w:pPr>
      <w:rPr>
        <w:rFonts w:ascii="宋体" w:eastAsia="宋体" w:hAnsi="宋体" w:cs="宋体"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0"/>
        </w:tabs>
        <w:ind w:left="850" w:hanging="850"/>
      </w:pPr>
    </w:lvl>
    <w:lvl w:ilvl="4">
      <w:start w:val="1"/>
      <w:numFmt w:val="decimal"/>
      <w:lvlText w:val="%1.%2.%3.%4.%5."/>
      <w:lvlJc w:val="left"/>
      <w:pPr>
        <w:tabs>
          <w:tab w:val="left" w:pos="991"/>
        </w:tabs>
        <w:ind w:left="991" w:hanging="991"/>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num w:numId="1">
    <w:abstractNumId w:val="25"/>
  </w:num>
  <w:num w:numId="2">
    <w:abstractNumId w:val="1"/>
  </w:num>
  <w:num w:numId="3">
    <w:abstractNumId w:val="6"/>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7"/>
  </w:num>
  <w:num w:numId="20">
    <w:abstractNumId w:val="48"/>
  </w:num>
  <w:num w:numId="21">
    <w:abstractNumId w:val="46"/>
  </w:num>
  <w:num w:numId="22">
    <w:abstractNumId w:val="11"/>
  </w:num>
  <w:num w:numId="23">
    <w:abstractNumId w:val="43"/>
  </w:num>
  <w:num w:numId="24">
    <w:abstractNumId w:val="22"/>
  </w:num>
  <w:num w:numId="25">
    <w:abstractNumId w:val="24"/>
  </w:num>
  <w:num w:numId="26">
    <w:abstractNumId w:val="15"/>
  </w:num>
  <w:num w:numId="27">
    <w:abstractNumId w:val="16"/>
  </w:num>
  <w:num w:numId="28">
    <w:abstractNumId w:val="13"/>
  </w:num>
  <w:num w:numId="29">
    <w:abstractNumId w:val="44"/>
  </w:num>
  <w:num w:numId="30">
    <w:abstractNumId w:val="19"/>
  </w:num>
  <w:num w:numId="31">
    <w:abstractNumId w:val="20"/>
  </w:num>
  <w:num w:numId="32">
    <w:abstractNumId w:val="42"/>
  </w:num>
  <w:num w:numId="33">
    <w:abstractNumId w:val="10"/>
  </w:num>
  <w:num w:numId="34">
    <w:abstractNumId w:val="17"/>
  </w:num>
  <w:num w:numId="35">
    <w:abstractNumId w:val="9"/>
  </w:num>
  <w:num w:numId="36">
    <w:abstractNumId w:val="7"/>
  </w:num>
  <w:num w:numId="37">
    <w:abstractNumId w:val="18"/>
  </w:num>
  <w:num w:numId="38">
    <w:abstractNumId w:val="21"/>
  </w:num>
  <w:num w:numId="39">
    <w:abstractNumId w:val="14"/>
  </w:num>
  <w:num w:numId="40">
    <w:abstractNumId w:val="2"/>
  </w:num>
  <w:num w:numId="41">
    <w:abstractNumId w:val="4"/>
  </w:num>
  <w:num w:numId="42">
    <w:abstractNumId w:val="27"/>
  </w:num>
  <w:num w:numId="43">
    <w:abstractNumId w:val="12"/>
  </w:num>
  <w:num w:numId="44">
    <w:abstractNumId w:val="41"/>
  </w:num>
  <w:num w:numId="45">
    <w:abstractNumId w:val="23"/>
  </w:num>
  <w:num w:numId="46">
    <w:abstractNumId w:val="5"/>
  </w:num>
  <w:num w:numId="47">
    <w:abstractNumId w:val="0"/>
  </w:num>
  <w:num w:numId="48">
    <w:abstractNumId w:val="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F76812"/>
    <w:rsid w:val="00011C75"/>
    <w:rsid w:val="000877C5"/>
    <w:rsid w:val="000A297E"/>
    <w:rsid w:val="000C42D5"/>
    <w:rsid w:val="000D381E"/>
    <w:rsid w:val="000D5B7B"/>
    <w:rsid w:val="0013077E"/>
    <w:rsid w:val="0015339C"/>
    <w:rsid w:val="00241B49"/>
    <w:rsid w:val="00251938"/>
    <w:rsid w:val="00331C9E"/>
    <w:rsid w:val="00331DC7"/>
    <w:rsid w:val="00333108"/>
    <w:rsid w:val="00342C92"/>
    <w:rsid w:val="00385D97"/>
    <w:rsid w:val="003F0B96"/>
    <w:rsid w:val="004B5EDB"/>
    <w:rsid w:val="004B68DD"/>
    <w:rsid w:val="00571BAF"/>
    <w:rsid w:val="005A44A1"/>
    <w:rsid w:val="005C547B"/>
    <w:rsid w:val="00666734"/>
    <w:rsid w:val="006A5CA4"/>
    <w:rsid w:val="00711F12"/>
    <w:rsid w:val="00793042"/>
    <w:rsid w:val="007C084E"/>
    <w:rsid w:val="007E5050"/>
    <w:rsid w:val="008145CD"/>
    <w:rsid w:val="008350ED"/>
    <w:rsid w:val="00852E90"/>
    <w:rsid w:val="00876A34"/>
    <w:rsid w:val="0088761A"/>
    <w:rsid w:val="00942EEF"/>
    <w:rsid w:val="009B21DA"/>
    <w:rsid w:val="009E3310"/>
    <w:rsid w:val="00A17D45"/>
    <w:rsid w:val="00A93216"/>
    <w:rsid w:val="00B1034C"/>
    <w:rsid w:val="00B510F7"/>
    <w:rsid w:val="00B97573"/>
    <w:rsid w:val="00C3024A"/>
    <w:rsid w:val="00C41836"/>
    <w:rsid w:val="00C70843"/>
    <w:rsid w:val="00CD4B52"/>
    <w:rsid w:val="00CE0AD1"/>
    <w:rsid w:val="00CE454E"/>
    <w:rsid w:val="00D020C0"/>
    <w:rsid w:val="00DE42B5"/>
    <w:rsid w:val="00E16DF2"/>
    <w:rsid w:val="00ED12CA"/>
    <w:rsid w:val="00EF23B1"/>
    <w:rsid w:val="00F3177C"/>
    <w:rsid w:val="00F51CDE"/>
    <w:rsid w:val="00F76812"/>
    <w:rsid w:val="023A61BF"/>
    <w:rsid w:val="0B5B67C7"/>
    <w:rsid w:val="0E4C0FA5"/>
    <w:rsid w:val="12994194"/>
    <w:rsid w:val="240158DA"/>
    <w:rsid w:val="41D91A48"/>
    <w:rsid w:val="49192EF2"/>
    <w:rsid w:val="4CA96AA7"/>
    <w:rsid w:val="59107DF3"/>
    <w:rsid w:val="5F8C5533"/>
    <w:rsid w:val="62FE5194"/>
    <w:rsid w:val="63473B8A"/>
    <w:rsid w:val="6B32230D"/>
    <w:rsid w:val="79EC7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B5"/>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unhideWhenUsed/>
    <w:qFormat/>
    <w:rsid w:val="00DE42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E42B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E42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E42B5"/>
    <w:rPr>
      <w:b/>
      <w:bCs/>
    </w:rPr>
  </w:style>
  <w:style w:type="paragraph" w:styleId="a4">
    <w:name w:val="annotation text"/>
    <w:basedOn w:val="a"/>
    <w:link w:val="Char0"/>
    <w:qFormat/>
    <w:rsid w:val="00DE42B5"/>
  </w:style>
  <w:style w:type="paragraph" w:styleId="a5">
    <w:name w:val="Body Text"/>
    <w:basedOn w:val="a"/>
    <w:qFormat/>
    <w:rsid w:val="00DE42B5"/>
    <w:pPr>
      <w:spacing w:after="120"/>
    </w:pPr>
  </w:style>
  <w:style w:type="paragraph" w:styleId="30">
    <w:name w:val="toc 3"/>
    <w:basedOn w:val="a"/>
    <w:next w:val="a"/>
    <w:uiPriority w:val="39"/>
    <w:unhideWhenUsed/>
    <w:qFormat/>
    <w:rsid w:val="00DE42B5"/>
    <w:pPr>
      <w:tabs>
        <w:tab w:val="right" w:leader="dot" w:pos="8296"/>
      </w:tabs>
      <w:ind w:leftChars="381" w:left="838"/>
    </w:pPr>
    <w:rPr>
      <w:sz w:val="21"/>
      <w:szCs w:val="21"/>
    </w:rPr>
  </w:style>
  <w:style w:type="paragraph" w:styleId="a6">
    <w:name w:val="Plain Text"/>
    <w:basedOn w:val="a"/>
    <w:link w:val="Char1"/>
    <w:qFormat/>
    <w:rsid w:val="00DE42B5"/>
    <w:pPr>
      <w:widowControl w:val="0"/>
      <w:adjustRightInd/>
      <w:snapToGrid/>
      <w:spacing w:after="0"/>
      <w:jc w:val="both"/>
    </w:pPr>
    <w:rPr>
      <w:rFonts w:ascii="宋体" w:eastAsia="宋体" w:hAnsi="Courier New" w:cs="Times New Roman"/>
      <w:b/>
      <w:kern w:val="2"/>
      <w:sz w:val="21"/>
      <w:szCs w:val="20"/>
    </w:rPr>
  </w:style>
  <w:style w:type="paragraph" w:styleId="a7">
    <w:name w:val="Balloon Text"/>
    <w:basedOn w:val="a"/>
    <w:link w:val="Char2"/>
    <w:uiPriority w:val="99"/>
    <w:unhideWhenUsed/>
    <w:qFormat/>
    <w:rsid w:val="00DE42B5"/>
    <w:pPr>
      <w:spacing w:after="0"/>
    </w:pPr>
    <w:rPr>
      <w:sz w:val="18"/>
      <w:szCs w:val="18"/>
    </w:rPr>
  </w:style>
  <w:style w:type="paragraph" w:styleId="a8">
    <w:name w:val="footer"/>
    <w:basedOn w:val="a"/>
    <w:link w:val="Char3"/>
    <w:uiPriority w:val="99"/>
    <w:unhideWhenUsed/>
    <w:qFormat/>
    <w:rsid w:val="00DE42B5"/>
    <w:pPr>
      <w:tabs>
        <w:tab w:val="center" w:pos="4153"/>
        <w:tab w:val="right" w:pos="8306"/>
      </w:tabs>
    </w:pPr>
    <w:rPr>
      <w:sz w:val="18"/>
      <w:szCs w:val="18"/>
    </w:rPr>
  </w:style>
  <w:style w:type="paragraph" w:styleId="a9">
    <w:name w:val="header"/>
    <w:basedOn w:val="a"/>
    <w:link w:val="Char4"/>
    <w:uiPriority w:val="99"/>
    <w:unhideWhenUsed/>
    <w:qFormat/>
    <w:rsid w:val="00DE42B5"/>
    <w:pPr>
      <w:pBdr>
        <w:bottom w:val="single" w:sz="6" w:space="1" w:color="auto"/>
      </w:pBdr>
      <w:tabs>
        <w:tab w:val="center" w:pos="4153"/>
        <w:tab w:val="right" w:pos="8306"/>
      </w:tabs>
      <w:jc w:val="center"/>
    </w:pPr>
    <w:rPr>
      <w:sz w:val="18"/>
      <w:szCs w:val="18"/>
    </w:rPr>
  </w:style>
  <w:style w:type="paragraph" w:styleId="1">
    <w:name w:val="toc 1"/>
    <w:basedOn w:val="a"/>
    <w:next w:val="a"/>
    <w:uiPriority w:val="39"/>
    <w:unhideWhenUsed/>
    <w:qFormat/>
    <w:rsid w:val="00DE42B5"/>
  </w:style>
  <w:style w:type="paragraph" w:styleId="40">
    <w:name w:val="toc 4"/>
    <w:basedOn w:val="a"/>
    <w:next w:val="a"/>
    <w:uiPriority w:val="39"/>
    <w:unhideWhenUsed/>
    <w:qFormat/>
    <w:rsid w:val="00DE42B5"/>
    <w:pPr>
      <w:tabs>
        <w:tab w:val="right" w:leader="dot" w:pos="8296"/>
      </w:tabs>
      <w:spacing w:after="120"/>
      <w:ind w:leftChars="600" w:left="1320"/>
    </w:pPr>
  </w:style>
  <w:style w:type="paragraph" w:styleId="20">
    <w:name w:val="toc 2"/>
    <w:basedOn w:val="a"/>
    <w:next w:val="a"/>
    <w:uiPriority w:val="39"/>
    <w:unhideWhenUsed/>
    <w:qFormat/>
    <w:rsid w:val="00DE42B5"/>
    <w:pPr>
      <w:tabs>
        <w:tab w:val="right" w:leader="dot" w:pos="8296"/>
      </w:tabs>
      <w:spacing w:after="0" w:line="360" w:lineRule="auto"/>
      <w:ind w:leftChars="200" w:left="440"/>
      <w:jc w:val="center"/>
    </w:pPr>
    <w:rPr>
      <w:rFonts w:ascii="宋体" w:eastAsia="宋体" w:hAnsi="宋体"/>
      <w:sz w:val="30"/>
      <w:szCs w:val="30"/>
    </w:rPr>
  </w:style>
  <w:style w:type="paragraph" w:styleId="aa">
    <w:name w:val="Normal (Web)"/>
    <w:basedOn w:val="a"/>
    <w:link w:val="Char5"/>
    <w:qFormat/>
    <w:rsid w:val="00DE42B5"/>
    <w:pPr>
      <w:widowControl w:val="0"/>
      <w:adjustRightInd/>
      <w:snapToGrid/>
      <w:spacing w:after="0"/>
      <w:jc w:val="both"/>
    </w:pPr>
    <w:rPr>
      <w:rFonts w:asciiTheme="minorHAnsi" w:eastAsia="宋体" w:hAnsiTheme="minorHAnsi"/>
      <w:kern w:val="2"/>
      <w:sz w:val="24"/>
      <w:szCs w:val="24"/>
    </w:rPr>
  </w:style>
  <w:style w:type="character" w:styleId="ab">
    <w:name w:val="Emphasis"/>
    <w:basedOn w:val="a0"/>
    <w:uiPriority w:val="20"/>
    <w:qFormat/>
    <w:rsid w:val="00DE42B5"/>
    <w:rPr>
      <w:i/>
      <w:iCs/>
    </w:rPr>
  </w:style>
  <w:style w:type="character" w:styleId="ac">
    <w:name w:val="Hyperlink"/>
    <w:uiPriority w:val="99"/>
    <w:qFormat/>
    <w:rsid w:val="00DE42B5"/>
    <w:rPr>
      <w:rFonts w:ascii="宋体" w:eastAsia="宋体" w:hAnsi="宋体" w:cs="宋体" w:hint="eastAsia"/>
      <w:b/>
      <w:color w:val="0031C1"/>
      <w:kern w:val="0"/>
      <w:sz w:val="18"/>
      <w:szCs w:val="18"/>
      <w:u w:val="none"/>
      <w:lang w:eastAsia="en-US"/>
    </w:rPr>
  </w:style>
  <w:style w:type="character" w:styleId="ad">
    <w:name w:val="annotation reference"/>
    <w:qFormat/>
    <w:rsid w:val="00DE42B5"/>
    <w:rPr>
      <w:rFonts w:ascii="Tahoma" w:eastAsia="宋体" w:hAnsi="Tahoma"/>
      <w:kern w:val="2"/>
      <w:sz w:val="21"/>
      <w:szCs w:val="21"/>
      <w:lang w:val="en-US" w:eastAsia="zh-CN" w:bidi="ar-SA"/>
    </w:rPr>
  </w:style>
  <w:style w:type="table" w:styleId="ae">
    <w:name w:val="Table Grid"/>
    <w:basedOn w:val="a1"/>
    <w:uiPriority w:val="59"/>
    <w:qFormat/>
    <w:rsid w:val="00DE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DE42B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DE42B5"/>
    <w:rPr>
      <w:rFonts w:ascii="Tahoma" w:hAnsi="Tahoma"/>
      <w:b/>
      <w:bCs/>
      <w:sz w:val="32"/>
      <w:szCs w:val="32"/>
    </w:rPr>
  </w:style>
  <w:style w:type="paragraph" w:customStyle="1" w:styleId="10">
    <w:name w:val="列出段落1"/>
    <w:basedOn w:val="a"/>
    <w:uiPriority w:val="34"/>
    <w:qFormat/>
    <w:rsid w:val="00DE42B5"/>
    <w:pPr>
      <w:ind w:firstLineChars="200" w:firstLine="420"/>
    </w:pPr>
  </w:style>
  <w:style w:type="character" w:customStyle="1" w:styleId="4Char">
    <w:name w:val="标题 4 Char"/>
    <w:basedOn w:val="a0"/>
    <w:link w:val="4"/>
    <w:uiPriority w:val="9"/>
    <w:qFormat/>
    <w:rsid w:val="00DE42B5"/>
    <w:rPr>
      <w:rFonts w:asciiTheme="majorHAnsi" w:eastAsiaTheme="majorEastAsia" w:hAnsiTheme="majorHAnsi" w:cstheme="majorBidi"/>
      <w:b/>
      <w:bCs/>
      <w:sz w:val="28"/>
      <w:szCs w:val="28"/>
    </w:rPr>
  </w:style>
  <w:style w:type="character" w:customStyle="1" w:styleId="2Char0">
    <w:name w:val="正文缩进2格 Char"/>
    <w:link w:val="21"/>
    <w:qFormat/>
    <w:rsid w:val="00DE42B5"/>
    <w:rPr>
      <w:rFonts w:ascii="仿宋_GB2312" w:eastAsia="仿宋_GB2312" w:hAnsi="宋体"/>
      <w:kern w:val="2"/>
      <w:sz w:val="31"/>
    </w:rPr>
  </w:style>
  <w:style w:type="paragraph" w:customStyle="1" w:styleId="21">
    <w:name w:val="正文缩进2格"/>
    <w:basedOn w:val="a"/>
    <w:link w:val="2Char0"/>
    <w:qFormat/>
    <w:rsid w:val="00DE42B5"/>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rsid w:val="00DE42B5"/>
    <w:pPr>
      <w:ind w:left="2" w:firstLineChars="192" w:firstLine="538"/>
    </w:pPr>
    <w:rPr>
      <w:color w:val="0000FF"/>
      <w:sz w:val="28"/>
    </w:rPr>
  </w:style>
  <w:style w:type="character" w:customStyle="1" w:styleId="2CharChar">
    <w:name w:val="正文缩进2格 Char Char"/>
    <w:qFormat/>
    <w:rsid w:val="00DE42B5"/>
    <w:rPr>
      <w:rFonts w:ascii="仿宋_GB2312" w:eastAsia="仿宋_GB2312" w:hAnsi="宋体" w:cs="Times New Roman"/>
      <w:b/>
      <w:kern w:val="2"/>
      <w:sz w:val="31"/>
      <w:szCs w:val="28"/>
      <w:lang w:val="en-US" w:eastAsia="zh-CN" w:bidi="ar-SA"/>
    </w:rPr>
  </w:style>
  <w:style w:type="paragraph" w:customStyle="1" w:styleId="Style3">
    <w:name w:val="_Style 3"/>
    <w:basedOn w:val="a"/>
    <w:qFormat/>
    <w:rsid w:val="00DE42B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1">
    <w:name w:val="标题1"/>
    <w:qFormat/>
    <w:rsid w:val="00DE42B5"/>
    <w:rPr>
      <w:rFonts w:ascii="Times New Roman" w:eastAsia="宋体" w:hAnsi="Times New Roman" w:cs="Times New Roman"/>
      <w:b/>
      <w:kern w:val="0"/>
      <w:sz w:val="24"/>
      <w:szCs w:val="20"/>
      <w:lang w:eastAsia="en-US"/>
    </w:rPr>
  </w:style>
  <w:style w:type="character" w:customStyle="1" w:styleId="31Char">
    <w:name w:val="标题 3.1 Char"/>
    <w:link w:val="31"/>
    <w:qFormat/>
    <w:rsid w:val="00DE42B5"/>
    <w:rPr>
      <w:rFonts w:ascii="宋体" w:eastAsia="宋体" w:hAnsi="宋体"/>
      <w:b/>
      <w:color w:val="FF0000"/>
      <w:kern w:val="2"/>
      <w:sz w:val="32"/>
    </w:rPr>
  </w:style>
  <w:style w:type="paragraph" w:customStyle="1" w:styleId="31">
    <w:name w:val="标题 3.1"/>
    <w:basedOn w:val="3"/>
    <w:link w:val="31Char"/>
    <w:qFormat/>
    <w:rsid w:val="00DE42B5"/>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DE42B5"/>
    <w:rPr>
      <w:rFonts w:ascii="楷体_GB2312" w:eastAsia="仿宋_GB2312" w:hAnsi="楷体_GB2312"/>
      <w:sz w:val="24"/>
    </w:rPr>
  </w:style>
  <w:style w:type="character" w:customStyle="1" w:styleId="Char6">
    <w:name w:val="纯文本 Char"/>
    <w:qFormat/>
    <w:rsid w:val="00DE42B5"/>
    <w:rPr>
      <w:rFonts w:ascii="宋体" w:eastAsia="宋体" w:hAnsi="Courier New" w:cs="Times New Roman"/>
      <w:b/>
      <w:kern w:val="2"/>
      <w:sz w:val="21"/>
      <w:szCs w:val="20"/>
    </w:rPr>
  </w:style>
  <w:style w:type="character" w:customStyle="1" w:styleId="Char1">
    <w:name w:val="纯文本 Char1"/>
    <w:basedOn w:val="a0"/>
    <w:link w:val="a6"/>
    <w:uiPriority w:val="99"/>
    <w:semiHidden/>
    <w:qFormat/>
    <w:rsid w:val="00DE42B5"/>
    <w:rPr>
      <w:rFonts w:ascii="宋体" w:eastAsia="宋体" w:hAnsi="Courier New" w:cs="Courier New"/>
      <w:sz w:val="21"/>
      <w:szCs w:val="21"/>
    </w:rPr>
  </w:style>
  <w:style w:type="character" w:customStyle="1" w:styleId="Char4">
    <w:name w:val="页眉 Char"/>
    <w:basedOn w:val="a0"/>
    <w:link w:val="a9"/>
    <w:uiPriority w:val="99"/>
    <w:qFormat/>
    <w:rsid w:val="00DE42B5"/>
    <w:rPr>
      <w:rFonts w:ascii="Tahoma" w:hAnsi="Tahoma"/>
      <w:sz w:val="18"/>
      <w:szCs w:val="18"/>
    </w:rPr>
  </w:style>
  <w:style w:type="character" w:customStyle="1" w:styleId="Char3">
    <w:name w:val="页脚 Char"/>
    <w:basedOn w:val="a0"/>
    <w:link w:val="a8"/>
    <w:uiPriority w:val="99"/>
    <w:qFormat/>
    <w:rsid w:val="00DE42B5"/>
    <w:rPr>
      <w:rFonts w:ascii="Tahoma" w:hAnsi="Tahoma"/>
      <w:sz w:val="18"/>
      <w:szCs w:val="18"/>
    </w:rPr>
  </w:style>
  <w:style w:type="character" w:customStyle="1" w:styleId="Char2">
    <w:name w:val="批注框文本 Char"/>
    <w:basedOn w:val="a0"/>
    <w:link w:val="a7"/>
    <w:uiPriority w:val="99"/>
    <w:semiHidden/>
    <w:qFormat/>
    <w:rsid w:val="00DE42B5"/>
    <w:rPr>
      <w:rFonts w:ascii="Tahoma" w:hAnsi="Tahoma"/>
      <w:sz w:val="18"/>
      <w:szCs w:val="18"/>
    </w:rPr>
  </w:style>
  <w:style w:type="paragraph" w:customStyle="1" w:styleId="CharChar2Char">
    <w:name w:val="Char Char2 Char"/>
    <w:basedOn w:val="a"/>
    <w:qFormat/>
    <w:rsid w:val="00DE42B5"/>
    <w:pPr>
      <w:widowControl w:val="0"/>
      <w:adjustRightInd/>
      <w:snapToGrid/>
      <w:spacing w:after="0"/>
      <w:jc w:val="both"/>
    </w:pPr>
    <w:rPr>
      <w:rFonts w:ascii="宋体" w:eastAsia="宋体" w:hAnsi="宋体" w:cs="Times New Roman"/>
      <w:b/>
      <w:kern w:val="2"/>
      <w:sz w:val="28"/>
      <w:szCs w:val="28"/>
    </w:rPr>
  </w:style>
  <w:style w:type="character" w:customStyle="1" w:styleId="Char5">
    <w:name w:val="普通(网站) Char"/>
    <w:link w:val="aa"/>
    <w:qFormat/>
    <w:rsid w:val="00DE42B5"/>
    <w:rPr>
      <w:rFonts w:eastAsia="宋体"/>
      <w:kern w:val="2"/>
      <w:sz w:val="24"/>
      <w:szCs w:val="24"/>
    </w:rPr>
  </w:style>
  <w:style w:type="paragraph" w:customStyle="1" w:styleId="110">
    <w:name w:val="列出段落11"/>
    <w:basedOn w:val="a"/>
    <w:uiPriority w:val="99"/>
    <w:qFormat/>
    <w:rsid w:val="00DE42B5"/>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DE42B5"/>
    <w:rPr>
      <w:sz w:val="21"/>
      <w:szCs w:val="21"/>
    </w:rPr>
  </w:style>
  <w:style w:type="paragraph" w:customStyle="1" w:styleId="Normal-1">
    <w:name w:val="Normal-1"/>
    <w:basedOn w:val="a"/>
    <w:qFormat/>
    <w:rsid w:val="00DE42B5"/>
    <w:pPr>
      <w:spacing w:afterLines="50" w:line="312" w:lineRule="auto"/>
      <w:ind w:firstLineChars="200" w:firstLine="200"/>
    </w:pPr>
    <w:rPr>
      <w:rFonts w:ascii="Arial" w:hAnsi="Arial" w:cs="Arial"/>
      <w:sz w:val="24"/>
    </w:rPr>
  </w:style>
  <w:style w:type="paragraph" w:customStyle="1" w:styleId="ListParagraph1">
    <w:name w:val="List Paragraph1"/>
    <w:basedOn w:val="a"/>
    <w:uiPriority w:val="99"/>
    <w:qFormat/>
    <w:rsid w:val="00DE42B5"/>
    <w:pPr>
      <w:spacing w:line="288" w:lineRule="auto"/>
      <w:ind w:firstLineChars="200" w:firstLine="420"/>
    </w:pPr>
    <w:rPr>
      <w:rFonts w:eastAsia="宋体fal"/>
    </w:rPr>
  </w:style>
  <w:style w:type="character" w:customStyle="1" w:styleId="font11">
    <w:name w:val="font11"/>
    <w:qFormat/>
    <w:rsid w:val="00DE42B5"/>
    <w:rPr>
      <w:rFonts w:ascii="宋体" w:eastAsia="宋体" w:hAnsi="宋体" w:cs="宋体" w:hint="eastAsia"/>
      <w:color w:val="000000"/>
      <w:sz w:val="20"/>
      <w:szCs w:val="20"/>
      <w:u w:val="none"/>
    </w:rPr>
  </w:style>
  <w:style w:type="paragraph" w:customStyle="1" w:styleId="af">
    <w:name w:val="："/>
    <w:basedOn w:val="a"/>
    <w:qFormat/>
    <w:rsid w:val="00DE42B5"/>
    <w:rPr>
      <w:szCs w:val="24"/>
    </w:rPr>
  </w:style>
  <w:style w:type="character" w:customStyle="1" w:styleId="Char0">
    <w:name w:val="批注文字 Char"/>
    <w:basedOn w:val="a0"/>
    <w:link w:val="a4"/>
    <w:qFormat/>
    <w:rsid w:val="00DE42B5"/>
    <w:rPr>
      <w:rFonts w:ascii="Tahoma" w:eastAsia="微软雅黑" w:hAnsi="Tahoma" w:cstheme="minorBidi"/>
      <w:sz w:val="22"/>
      <w:szCs w:val="22"/>
    </w:rPr>
  </w:style>
  <w:style w:type="character" w:customStyle="1" w:styleId="Char">
    <w:name w:val="批注主题 Char"/>
    <w:basedOn w:val="Char0"/>
    <w:link w:val="a3"/>
    <w:uiPriority w:val="99"/>
    <w:semiHidden/>
    <w:qFormat/>
    <w:rsid w:val="00DE42B5"/>
    <w:rPr>
      <w:rFonts w:ascii="Tahoma" w:eastAsia="微软雅黑" w:hAnsi="Tahoma" w:cstheme="minorBidi"/>
      <w:b/>
      <w:bCs/>
      <w:sz w:val="22"/>
      <w:szCs w:val="22"/>
    </w:rPr>
  </w:style>
  <w:style w:type="character" w:customStyle="1" w:styleId="12">
    <w:name w:val="占位符文本1"/>
    <w:basedOn w:val="a0"/>
    <w:uiPriority w:val="99"/>
    <w:semiHidden/>
    <w:qFormat/>
    <w:rsid w:val="00DE42B5"/>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83</Pages>
  <Words>6945</Words>
  <Characters>39589</Characters>
  <Application>Microsoft Office Word</Application>
  <DocSecurity>0</DocSecurity>
  <Lines>329</Lines>
  <Paragraphs>92</Paragraphs>
  <ScaleCrop>false</ScaleCrop>
  <Company>Microsoft</Company>
  <LinksUpToDate>false</LinksUpToDate>
  <CharactersWithSpaces>46442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Dee</cp:lastModifiedBy>
  <cp:revision>147</cp:revision>
  <cp:lastPrinted>2018-11-20T01:08:00Z</cp:lastPrinted>
  <dcterms:created xsi:type="dcterms:W3CDTF">2018-03-23T10:07:00Z</dcterms:created>
  <dcterms:modified xsi:type="dcterms:W3CDTF">2018-11-29T02:07:00Z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