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BCC" w:rsidRPr="00D474FC" w:rsidRDefault="002C23AB">
      <w:pPr>
        <w:spacing w:line="1000" w:lineRule="exact"/>
        <w:jc w:val="center"/>
        <w:rPr>
          <w:rFonts w:ascii="宋体" w:hAnsi="宋体"/>
          <w:b/>
          <w:sz w:val="52"/>
        </w:rPr>
      </w:pPr>
      <w:r w:rsidRPr="00D474FC">
        <w:rPr>
          <w:rFonts w:ascii="宋体" w:hAnsi="宋体" w:hint="eastAsia"/>
          <w:b/>
          <w:sz w:val="52"/>
        </w:rPr>
        <w:t xml:space="preserve"> </w:t>
      </w:r>
      <w:r w:rsidR="00615BCC" w:rsidRPr="00D474FC">
        <w:rPr>
          <w:rFonts w:ascii="宋体" w:hAnsi="宋体" w:hint="eastAsia"/>
          <w:b/>
          <w:sz w:val="52"/>
        </w:rPr>
        <w:t>东莞市政府采购</w:t>
      </w:r>
    </w:p>
    <w:p w:rsidR="00615BCC" w:rsidRPr="00D474FC" w:rsidRDefault="00615BCC">
      <w:pPr>
        <w:spacing w:line="1100" w:lineRule="exact"/>
        <w:jc w:val="center"/>
        <w:rPr>
          <w:rFonts w:ascii="华文中宋" w:eastAsia="华文中宋" w:hAnsi="宋体"/>
          <w:sz w:val="90"/>
        </w:rPr>
      </w:pPr>
    </w:p>
    <w:p w:rsidR="00615BCC" w:rsidRPr="00D474FC" w:rsidRDefault="00615BCC">
      <w:pPr>
        <w:spacing w:line="1100" w:lineRule="exact"/>
        <w:jc w:val="center"/>
        <w:rPr>
          <w:rFonts w:ascii="宋体" w:hAnsi="宋体"/>
          <w:b/>
          <w:sz w:val="90"/>
        </w:rPr>
      </w:pPr>
      <w:r w:rsidRPr="00D474FC">
        <w:rPr>
          <w:rFonts w:ascii="宋体" w:hAnsi="宋体" w:hint="eastAsia"/>
          <w:b/>
          <w:sz w:val="90"/>
        </w:rPr>
        <w:t>招</w:t>
      </w:r>
    </w:p>
    <w:p w:rsidR="00615BCC" w:rsidRPr="00D474FC" w:rsidRDefault="00615BCC">
      <w:pPr>
        <w:spacing w:line="1100" w:lineRule="exact"/>
        <w:jc w:val="center"/>
        <w:rPr>
          <w:rFonts w:ascii="宋体" w:hAnsi="宋体"/>
          <w:b/>
          <w:sz w:val="90"/>
        </w:rPr>
      </w:pPr>
      <w:r w:rsidRPr="00D474FC">
        <w:rPr>
          <w:rFonts w:ascii="宋体" w:hAnsi="宋体" w:hint="eastAsia"/>
          <w:b/>
          <w:sz w:val="90"/>
        </w:rPr>
        <w:t>标</w:t>
      </w:r>
    </w:p>
    <w:p w:rsidR="00615BCC" w:rsidRPr="00D474FC" w:rsidRDefault="00615BCC">
      <w:pPr>
        <w:spacing w:line="1100" w:lineRule="exact"/>
        <w:jc w:val="center"/>
        <w:rPr>
          <w:rFonts w:ascii="宋体" w:hAnsi="宋体"/>
          <w:b/>
          <w:sz w:val="90"/>
        </w:rPr>
      </w:pPr>
      <w:r w:rsidRPr="00D474FC">
        <w:rPr>
          <w:rFonts w:ascii="宋体" w:hAnsi="宋体" w:hint="eastAsia"/>
          <w:b/>
          <w:sz w:val="90"/>
        </w:rPr>
        <w:t>文</w:t>
      </w:r>
    </w:p>
    <w:p w:rsidR="00615BCC" w:rsidRPr="00D474FC" w:rsidRDefault="00615BCC">
      <w:pPr>
        <w:spacing w:line="1100" w:lineRule="exact"/>
        <w:jc w:val="center"/>
        <w:rPr>
          <w:rFonts w:ascii="宋体" w:hAnsi="宋体"/>
          <w:b/>
          <w:sz w:val="90"/>
        </w:rPr>
      </w:pPr>
      <w:r w:rsidRPr="00D474FC">
        <w:rPr>
          <w:rFonts w:ascii="宋体" w:hAnsi="宋体" w:hint="eastAsia"/>
          <w:b/>
          <w:sz w:val="90"/>
        </w:rPr>
        <w:t>件</w:t>
      </w:r>
    </w:p>
    <w:p w:rsidR="00615BCC" w:rsidRPr="00D474FC" w:rsidRDefault="00615BCC">
      <w:pPr>
        <w:spacing w:line="600" w:lineRule="exact"/>
        <w:jc w:val="center"/>
        <w:rPr>
          <w:rFonts w:ascii="宋体" w:hAnsi="宋体"/>
          <w:b/>
          <w:sz w:val="28"/>
        </w:rPr>
      </w:pPr>
    </w:p>
    <w:p w:rsidR="00615BCC" w:rsidRPr="00D474FC" w:rsidRDefault="00615BCC">
      <w:pPr>
        <w:spacing w:line="600" w:lineRule="exact"/>
        <w:jc w:val="center"/>
        <w:rPr>
          <w:rFonts w:ascii="宋体" w:hAnsi="宋体"/>
          <w:b/>
          <w:sz w:val="28"/>
        </w:rPr>
      </w:pPr>
    </w:p>
    <w:p w:rsidR="00F05DE6" w:rsidRPr="00D474FC" w:rsidRDefault="00F05DE6" w:rsidP="00F05DE6">
      <w:pPr>
        <w:snapToGrid w:val="0"/>
        <w:spacing w:line="600" w:lineRule="exact"/>
        <w:rPr>
          <w:rFonts w:ascii="宋体" w:hAnsi="宋体"/>
          <w:b/>
          <w:sz w:val="30"/>
          <w:szCs w:val="30"/>
        </w:rPr>
      </w:pPr>
      <w:r w:rsidRPr="00D474FC">
        <w:rPr>
          <w:rFonts w:ascii="宋体" w:hAnsi="宋体" w:hint="eastAsia"/>
          <w:b/>
          <w:sz w:val="30"/>
          <w:szCs w:val="30"/>
        </w:rPr>
        <w:t xml:space="preserve">         项目名称：东莞理工学院计算机与网络安全学院</w:t>
      </w:r>
    </w:p>
    <w:p w:rsidR="00F05DE6" w:rsidRPr="00D474FC" w:rsidRDefault="00F05DE6" w:rsidP="00F05DE6">
      <w:pPr>
        <w:snapToGrid w:val="0"/>
        <w:spacing w:line="600" w:lineRule="exact"/>
        <w:rPr>
          <w:rFonts w:ascii="宋体" w:hAnsi="宋体"/>
          <w:b/>
          <w:sz w:val="30"/>
          <w:szCs w:val="30"/>
        </w:rPr>
      </w:pPr>
      <w:r w:rsidRPr="00D474FC">
        <w:rPr>
          <w:rFonts w:ascii="宋体" w:hAnsi="宋体" w:hint="eastAsia"/>
          <w:b/>
          <w:sz w:val="30"/>
          <w:szCs w:val="30"/>
        </w:rPr>
        <w:t xml:space="preserve">                    服务器、交换机等设备</w:t>
      </w:r>
    </w:p>
    <w:p w:rsidR="00615BCC" w:rsidRPr="00D474FC" w:rsidRDefault="00615BCC">
      <w:pPr>
        <w:snapToGrid w:val="0"/>
        <w:spacing w:line="600" w:lineRule="exact"/>
        <w:jc w:val="center"/>
        <w:rPr>
          <w:rFonts w:ascii="华文中宋" w:eastAsia="华文中宋" w:hAnsi="华文中宋"/>
          <w:b/>
          <w:sz w:val="31"/>
        </w:rPr>
      </w:pPr>
    </w:p>
    <w:p w:rsidR="00615BCC" w:rsidRPr="00D474FC" w:rsidRDefault="00615BCC">
      <w:pPr>
        <w:snapToGrid w:val="0"/>
        <w:spacing w:line="600" w:lineRule="exact"/>
        <w:jc w:val="center"/>
        <w:rPr>
          <w:rFonts w:ascii="宋体" w:hAnsi="宋体"/>
          <w:b/>
          <w:sz w:val="31"/>
          <w:u w:val="single"/>
        </w:rPr>
      </w:pPr>
    </w:p>
    <w:p w:rsidR="00615BCC" w:rsidRPr="00D474FC" w:rsidRDefault="00615BCC">
      <w:pPr>
        <w:snapToGrid w:val="0"/>
        <w:spacing w:line="600" w:lineRule="exact"/>
        <w:jc w:val="center"/>
        <w:rPr>
          <w:rFonts w:ascii="宋体" w:hAnsi="宋体"/>
          <w:b/>
          <w:sz w:val="30"/>
          <w:szCs w:val="30"/>
        </w:rPr>
      </w:pPr>
      <w:r w:rsidRPr="00D474FC">
        <w:rPr>
          <w:rFonts w:ascii="宋体" w:hAnsi="宋体" w:hint="eastAsia"/>
          <w:b/>
          <w:sz w:val="30"/>
          <w:szCs w:val="30"/>
        </w:rPr>
        <w:t>东莞市公共资源交易中心</w:t>
      </w:r>
    </w:p>
    <w:p w:rsidR="00615BCC" w:rsidRPr="00D474FC" w:rsidRDefault="00615BCC">
      <w:pPr>
        <w:spacing w:line="600" w:lineRule="exact"/>
        <w:jc w:val="center"/>
        <w:rPr>
          <w:rFonts w:ascii="宋体" w:hAnsi="宋体"/>
          <w:b/>
          <w:spacing w:val="30"/>
          <w:sz w:val="30"/>
          <w:szCs w:val="30"/>
        </w:rPr>
        <w:sectPr w:rsidR="00615BCC" w:rsidRPr="00D474FC">
          <w:headerReference w:type="default" r:id="rId8"/>
          <w:footerReference w:type="even" r:id="rId9"/>
          <w:footerReference w:type="default" r:id="rId10"/>
          <w:footerReference w:type="first" r:id="rId11"/>
          <w:pgSz w:w="11907" w:h="16840"/>
          <w:pgMar w:top="2041" w:right="1647" w:bottom="2041" w:left="1531" w:header="1701" w:footer="1474" w:gutter="0"/>
          <w:paperSrc w:first="534" w:other="534"/>
          <w:cols w:space="720"/>
          <w:docGrid w:linePitch="523"/>
        </w:sectPr>
      </w:pPr>
      <w:r w:rsidRPr="00D474FC">
        <w:rPr>
          <w:rFonts w:ascii="宋体" w:hAnsi="宋体" w:hint="eastAsia"/>
          <w:b/>
          <w:spacing w:val="30"/>
          <w:sz w:val="30"/>
          <w:szCs w:val="30"/>
        </w:rPr>
        <w:t xml:space="preserve"> </w:t>
      </w:r>
      <w:r w:rsidR="00D474FC" w:rsidRPr="00D474FC">
        <w:rPr>
          <w:rFonts w:ascii="宋体" w:hAnsi="宋体"/>
          <w:b/>
          <w:spacing w:val="30"/>
          <w:sz w:val="30"/>
          <w:szCs w:val="30"/>
        </w:rPr>
        <w:t>2018</w:t>
      </w:r>
      <w:r w:rsidRPr="00D474FC">
        <w:rPr>
          <w:rFonts w:ascii="宋体" w:hAnsi="宋体" w:hint="eastAsia"/>
          <w:b/>
          <w:spacing w:val="30"/>
          <w:sz w:val="30"/>
          <w:szCs w:val="30"/>
        </w:rPr>
        <w:t>年</w:t>
      </w:r>
      <w:r w:rsidR="00D474FC" w:rsidRPr="00D474FC">
        <w:rPr>
          <w:rFonts w:ascii="宋体" w:hAnsi="宋体"/>
          <w:b/>
          <w:spacing w:val="30"/>
          <w:sz w:val="30"/>
          <w:szCs w:val="30"/>
        </w:rPr>
        <w:t>3</w:t>
      </w:r>
      <w:r w:rsidRPr="00D474FC">
        <w:rPr>
          <w:rFonts w:ascii="宋体" w:hAnsi="宋体" w:hint="eastAsia"/>
          <w:b/>
          <w:spacing w:val="30"/>
          <w:sz w:val="30"/>
          <w:szCs w:val="30"/>
        </w:rPr>
        <w:t>月</w:t>
      </w:r>
      <w:r w:rsidR="00D474FC" w:rsidRPr="00D474FC">
        <w:rPr>
          <w:rFonts w:ascii="宋体" w:hAnsi="宋体"/>
          <w:b/>
          <w:spacing w:val="30"/>
          <w:sz w:val="30"/>
          <w:szCs w:val="30"/>
        </w:rPr>
        <w:t>13</w:t>
      </w:r>
      <w:r w:rsidRPr="00D474FC">
        <w:rPr>
          <w:rFonts w:ascii="宋体" w:hAnsi="宋体" w:hint="eastAsia"/>
          <w:b/>
          <w:spacing w:val="30"/>
          <w:sz w:val="30"/>
          <w:szCs w:val="30"/>
        </w:rPr>
        <w:t>日</w:t>
      </w:r>
    </w:p>
    <w:p w:rsidR="00615BCC" w:rsidRPr="00D474FC" w:rsidRDefault="00615BCC">
      <w:pPr>
        <w:pStyle w:val="16"/>
        <w:spacing w:line="320" w:lineRule="exact"/>
        <w:rPr>
          <w:color w:val="auto"/>
          <w:sz w:val="21"/>
          <w:szCs w:val="21"/>
        </w:rPr>
      </w:pPr>
      <w:r w:rsidRPr="00D474FC">
        <w:rPr>
          <w:rFonts w:hint="eastAsia"/>
          <w:color w:val="auto"/>
          <w:sz w:val="21"/>
          <w:szCs w:val="21"/>
        </w:rPr>
        <w:lastRenderedPageBreak/>
        <w:t>目     录</w:t>
      </w:r>
    </w:p>
    <w:p w:rsidR="00615BCC" w:rsidRPr="00D474FC" w:rsidRDefault="00615BCC">
      <w:pPr>
        <w:spacing w:line="320" w:lineRule="exact"/>
        <w:rPr>
          <w:rFonts w:ascii="宋体" w:hAnsi="宋体"/>
          <w:szCs w:val="21"/>
        </w:rPr>
      </w:pPr>
    </w:p>
    <w:p w:rsidR="00895542" w:rsidRPr="00D474FC" w:rsidRDefault="00615BCC">
      <w:pPr>
        <w:pStyle w:val="26"/>
        <w:rPr>
          <w:rFonts w:asciiTheme="minorEastAsia" w:eastAsiaTheme="minorEastAsia" w:hAnsiTheme="minorEastAsia"/>
          <w:noProof/>
          <w:szCs w:val="22"/>
        </w:rPr>
      </w:pPr>
      <w:r w:rsidRPr="00D474FC">
        <w:rPr>
          <w:rFonts w:asciiTheme="minorEastAsia" w:eastAsiaTheme="minorEastAsia" w:hAnsiTheme="minorEastAsia" w:hint="eastAsia"/>
          <w:szCs w:val="21"/>
        </w:rPr>
        <w:fldChar w:fldCharType="begin"/>
      </w:r>
      <w:r w:rsidRPr="00D474FC">
        <w:rPr>
          <w:rFonts w:asciiTheme="minorEastAsia" w:eastAsiaTheme="minorEastAsia" w:hAnsiTheme="minorEastAsia" w:hint="eastAsia"/>
          <w:szCs w:val="21"/>
        </w:rPr>
        <w:instrText xml:space="preserve"> TOC \o "1-3" \h \z \u </w:instrText>
      </w:r>
      <w:r w:rsidRPr="00D474FC">
        <w:rPr>
          <w:rFonts w:asciiTheme="minorEastAsia" w:eastAsiaTheme="minorEastAsia" w:hAnsiTheme="minorEastAsia" w:hint="eastAsia"/>
          <w:szCs w:val="21"/>
        </w:rPr>
        <w:fldChar w:fldCharType="separate"/>
      </w:r>
      <w:hyperlink w:anchor="_Toc508378675" w:history="1">
        <w:r w:rsidR="00895542" w:rsidRPr="00D474FC">
          <w:rPr>
            <w:rStyle w:val="aa"/>
            <w:rFonts w:asciiTheme="minorEastAsia" w:eastAsiaTheme="minorEastAsia" w:hAnsiTheme="minorEastAsia" w:hint="eastAsia"/>
            <w:noProof/>
            <w:color w:val="auto"/>
            <w:spacing w:val="20"/>
          </w:rPr>
          <w:t>第一部分</w:t>
        </w:r>
        <w:r w:rsidR="00895542" w:rsidRPr="00D474FC">
          <w:rPr>
            <w:rStyle w:val="aa"/>
            <w:rFonts w:asciiTheme="minorEastAsia" w:eastAsiaTheme="minorEastAsia" w:hAnsiTheme="minorEastAsia"/>
            <w:noProof/>
            <w:color w:val="auto"/>
            <w:spacing w:val="20"/>
          </w:rPr>
          <w:t xml:space="preserve">  </w:t>
        </w:r>
        <w:r w:rsidR="00895542" w:rsidRPr="00D474FC">
          <w:rPr>
            <w:rStyle w:val="aa"/>
            <w:rFonts w:asciiTheme="minorEastAsia" w:eastAsiaTheme="minorEastAsia" w:hAnsiTheme="minorEastAsia" w:hint="eastAsia"/>
            <w:noProof/>
            <w:color w:val="auto"/>
            <w:spacing w:val="20"/>
          </w:rPr>
          <w:t>投标邀请</w:t>
        </w:r>
        <w:r w:rsidR="00895542" w:rsidRPr="00D474FC">
          <w:rPr>
            <w:rFonts w:asciiTheme="minorEastAsia" w:eastAsiaTheme="minorEastAsia" w:hAnsiTheme="minorEastAsia"/>
            <w:noProof/>
            <w:webHidden/>
          </w:rPr>
          <w:tab/>
        </w:r>
        <w:r w:rsidR="00895542" w:rsidRPr="00D474FC">
          <w:rPr>
            <w:rFonts w:asciiTheme="minorEastAsia" w:eastAsiaTheme="minorEastAsia" w:hAnsiTheme="minorEastAsia"/>
            <w:noProof/>
            <w:webHidden/>
          </w:rPr>
          <w:fldChar w:fldCharType="begin"/>
        </w:r>
        <w:r w:rsidR="00895542" w:rsidRPr="00D474FC">
          <w:rPr>
            <w:rFonts w:asciiTheme="minorEastAsia" w:eastAsiaTheme="minorEastAsia" w:hAnsiTheme="minorEastAsia"/>
            <w:noProof/>
            <w:webHidden/>
          </w:rPr>
          <w:instrText xml:space="preserve"> PAGEREF _Toc508378675 \h </w:instrText>
        </w:r>
        <w:r w:rsidR="00895542" w:rsidRPr="00D474FC">
          <w:rPr>
            <w:rFonts w:asciiTheme="minorEastAsia" w:eastAsiaTheme="minorEastAsia" w:hAnsiTheme="minorEastAsia"/>
            <w:noProof/>
            <w:webHidden/>
          </w:rPr>
        </w:r>
        <w:r w:rsidR="00895542" w:rsidRPr="00D474FC">
          <w:rPr>
            <w:rFonts w:asciiTheme="minorEastAsia" w:eastAsiaTheme="minorEastAsia" w:hAnsiTheme="minorEastAsia"/>
            <w:noProof/>
            <w:webHidden/>
          </w:rPr>
          <w:fldChar w:fldCharType="separate"/>
        </w:r>
        <w:r w:rsidR="00D474FC" w:rsidRPr="00D474FC">
          <w:rPr>
            <w:rFonts w:asciiTheme="minorEastAsia" w:eastAsiaTheme="minorEastAsia" w:hAnsiTheme="minorEastAsia"/>
            <w:noProof/>
            <w:webHidden/>
          </w:rPr>
          <w:t>4</w:t>
        </w:r>
        <w:r w:rsidR="00895542" w:rsidRPr="00D474FC">
          <w:rPr>
            <w:rFonts w:asciiTheme="minorEastAsia" w:eastAsiaTheme="minorEastAsia" w:hAnsiTheme="minorEastAsia"/>
            <w:noProof/>
            <w:webHidden/>
          </w:rPr>
          <w:fldChar w:fldCharType="end"/>
        </w:r>
      </w:hyperlink>
    </w:p>
    <w:p w:rsidR="00895542" w:rsidRPr="00D474FC" w:rsidRDefault="00D474FC">
      <w:pPr>
        <w:pStyle w:val="32"/>
        <w:tabs>
          <w:tab w:val="right" w:leader="dot" w:pos="8835"/>
        </w:tabs>
        <w:rPr>
          <w:rFonts w:asciiTheme="minorEastAsia" w:eastAsiaTheme="minorEastAsia" w:hAnsiTheme="minorEastAsia"/>
          <w:noProof/>
          <w:szCs w:val="22"/>
        </w:rPr>
      </w:pPr>
      <w:hyperlink w:anchor="_Toc508378676" w:history="1">
        <w:r w:rsidR="00895542" w:rsidRPr="00D474FC">
          <w:rPr>
            <w:rStyle w:val="aa"/>
            <w:rFonts w:asciiTheme="minorEastAsia" w:eastAsiaTheme="minorEastAsia" w:hAnsiTheme="minorEastAsia" w:hint="eastAsia"/>
            <w:bCs/>
            <w:noProof/>
            <w:color w:val="auto"/>
          </w:rPr>
          <w:t>投标邀请函</w:t>
        </w:r>
        <w:r w:rsidR="00895542" w:rsidRPr="00D474FC">
          <w:rPr>
            <w:rFonts w:asciiTheme="minorEastAsia" w:eastAsiaTheme="minorEastAsia" w:hAnsiTheme="minorEastAsia"/>
            <w:noProof/>
            <w:webHidden/>
          </w:rPr>
          <w:tab/>
        </w:r>
        <w:r w:rsidR="00895542" w:rsidRPr="00D474FC">
          <w:rPr>
            <w:rFonts w:asciiTheme="minorEastAsia" w:eastAsiaTheme="minorEastAsia" w:hAnsiTheme="minorEastAsia"/>
            <w:noProof/>
            <w:webHidden/>
          </w:rPr>
          <w:fldChar w:fldCharType="begin"/>
        </w:r>
        <w:r w:rsidR="00895542" w:rsidRPr="00D474FC">
          <w:rPr>
            <w:rFonts w:asciiTheme="minorEastAsia" w:eastAsiaTheme="minorEastAsia" w:hAnsiTheme="minorEastAsia"/>
            <w:noProof/>
            <w:webHidden/>
          </w:rPr>
          <w:instrText xml:space="preserve"> PAGEREF _Toc508378676 \h </w:instrText>
        </w:r>
        <w:r w:rsidR="00895542" w:rsidRPr="00D474FC">
          <w:rPr>
            <w:rFonts w:asciiTheme="minorEastAsia" w:eastAsiaTheme="minorEastAsia" w:hAnsiTheme="minorEastAsia"/>
            <w:noProof/>
            <w:webHidden/>
          </w:rPr>
        </w:r>
        <w:r w:rsidR="00895542" w:rsidRPr="00D474FC">
          <w:rPr>
            <w:rFonts w:asciiTheme="minorEastAsia" w:eastAsiaTheme="minorEastAsia" w:hAnsiTheme="minorEastAsia"/>
            <w:noProof/>
            <w:webHidden/>
          </w:rPr>
          <w:fldChar w:fldCharType="separate"/>
        </w:r>
        <w:r w:rsidRPr="00D474FC">
          <w:rPr>
            <w:rFonts w:asciiTheme="minorEastAsia" w:eastAsiaTheme="minorEastAsia" w:hAnsiTheme="minorEastAsia"/>
            <w:noProof/>
            <w:webHidden/>
          </w:rPr>
          <w:t>5</w:t>
        </w:r>
        <w:r w:rsidR="00895542" w:rsidRPr="00D474FC">
          <w:rPr>
            <w:rFonts w:asciiTheme="minorEastAsia" w:eastAsiaTheme="minorEastAsia" w:hAnsiTheme="minorEastAsia"/>
            <w:noProof/>
            <w:webHidden/>
          </w:rPr>
          <w:fldChar w:fldCharType="end"/>
        </w:r>
      </w:hyperlink>
    </w:p>
    <w:p w:rsidR="00895542" w:rsidRPr="00D474FC" w:rsidRDefault="00D474FC">
      <w:pPr>
        <w:pStyle w:val="26"/>
        <w:rPr>
          <w:rFonts w:asciiTheme="minorEastAsia" w:eastAsiaTheme="minorEastAsia" w:hAnsiTheme="minorEastAsia"/>
          <w:noProof/>
          <w:szCs w:val="22"/>
        </w:rPr>
      </w:pPr>
      <w:hyperlink w:anchor="_Toc508378677" w:history="1">
        <w:r w:rsidR="00895542" w:rsidRPr="00D474FC">
          <w:rPr>
            <w:rStyle w:val="aa"/>
            <w:rFonts w:asciiTheme="minorEastAsia" w:eastAsiaTheme="minorEastAsia" w:hAnsiTheme="minorEastAsia" w:hint="eastAsia"/>
            <w:noProof/>
            <w:color w:val="auto"/>
            <w:spacing w:val="20"/>
          </w:rPr>
          <w:t>第二部分</w:t>
        </w:r>
        <w:r w:rsidR="00895542" w:rsidRPr="00D474FC">
          <w:rPr>
            <w:rStyle w:val="aa"/>
            <w:rFonts w:asciiTheme="minorEastAsia" w:eastAsiaTheme="minorEastAsia" w:hAnsiTheme="minorEastAsia"/>
            <w:noProof/>
            <w:color w:val="auto"/>
            <w:spacing w:val="20"/>
          </w:rPr>
          <w:t xml:space="preserve">  </w:t>
        </w:r>
        <w:r w:rsidR="00895542" w:rsidRPr="00D474FC">
          <w:rPr>
            <w:rStyle w:val="aa"/>
            <w:rFonts w:asciiTheme="minorEastAsia" w:eastAsiaTheme="minorEastAsia" w:hAnsiTheme="minorEastAsia" w:hint="eastAsia"/>
            <w:noProof/>
            <w:color w:val="auto"/>
            <w:spacing w:val="20"/>
          </w:rPr>
          <w:t>投标人须知</w:t>
        </w:r>
        <w:r w:rsidR="00895542" w:rsidRPr="00D474FC">
          <w:rPr>
            <w:rFonts w:asciiTheme="minorEastAsia" w:eastAsiaTheme="minorEastAsia" w:hAnsiTheme="minorEastAsia"/>
            <w:noProof/>
            <w:webHidden/>
          </w:rPr>
          <w:tab/>
        </w:r>
        <w:r w:rsidR="00895542" w:rsidRPr="00D474FC">
          <w:rPr>
            <w:rFonts w:asciiTheme="minorEastAsia" w:eastAsiaTheme="minorEastAsia" w:hAnsiTheme="minorEastAsia"/>
            <w:noProof/>
            <w:webHidden/>
          </w:rPr>
          <w:fldChar w:fldCharType="begin"/>
        </w:r>
        <w:r w:rsidR="00895542" w:rsidRPr="00D474FC">
          <w:rPr>
            <w:rFonts w:asciiTheme="minorEastAsia" w:eastAsiaTheme="minorEastAsia" w:hAnsiTheme="minorEastAsia"/>
            <w:noProof/>
            <w:webHidden/>
          </w:rPr>
          <w:instrText xml:space="preserve"> PAGEREF _Toc508378677 \h </w:instrText>
        </w:r>
        <w:r w:rsidR="00895542" w:rsidRPr="00D474FC">
          <w:rPr>
            <w:rFonts w:asciiTheme="minorEastAsia" w:eastAsiaTheme="minorEastAsia" w:hAnsiTheme="minorEastAsia"/>
            <w:noProof/>
            <w:webHidden/>
          </w:rPr>
        </w:r>
        <w:r w:rsidR="00895542" w:rsidRPr="00D474FC">
          <w:rPr>
            <w:rFonts w:asciiTheme="minorEastAsia" w:eastAsiaTheme="minorEastAsia" w:hAnsiTheme="minorEastAsia"/>
            <w:noProof/>
            <w:webHidden/>
          </w:rPr>
          <w:fldChar w:fldCharType="separate"/>
        </w:r>
        <w:r w:rsidRPr="00D474FC">
          <w:rPr>
            <w:rFonts w:asciiTheme="minorEastAsia" w:eastAsiaTheme="minorEastAsia" w:hAnsiTheme="minorEastAsia"/>
            <w:noProof/>
            <w:webHidden/>
          </w:rPr>
          <w:t>9</w:t>
        </w:r>
        <w:r w:rsidR="00895542" w:rsidRPr="00D474FC">
          <w:rPr>
            <w:rFonts w:asciiTheme="minorEastAsia" w:eastAsiaTheme="minorEastAsia" w:hAnsiTheme="minorEastAsia"/>
            <w:noProof/>
            <w:webHidden/>
          </w:rPr>
          <w:fldChar w:fldCharType="end"/>
        </w:r>
      </w:hyperlink>
    </w:p>
    <w:p w:rsidR="00895542" w:rsidRPr="00D474FC" w:rsidRDefault="00D474FC">
      <w:pPr>
        <w:pStyle w:val="32"/>
        <w:tabs>
          <w:tab w:val="right" w:leader="dot" w:pos="8835"/>
        </w:tabs>
        <w:rPr>
          <w:rFonts w:asciiTheme="minorEastAsia" w:eastAsiaTheme="minorEastAsia" w:hAnsiTheme="minorEastAsia"/>
          <w:noProof/>
          <w:szCs w:val="22"/>
        </w:rPr>
      </w:pPr>
      <w:hyperlink w:anchor="_Toc508378678" w:history="1">
        <w:r w:rsidR="00895542" w:rsidRPr="00D474FC">
          <w:rPr>
            <w:rStyle w:val="aa"/>
            <w:rFonts w:asciiTheme="minorEastAsia" w:eastAsiaTheme="minorEastAsia" w:hAnsiTheme="minorEastAsia" w:hint="eastAsia"/>
            <w:bCs/>
            <w:noProof/>
            <w:color w:val="auto"/>
          </w:rPr>
          <w:t>一、说明</w:t>
        </w:r>
        <w:r w:rsidR="00895542" w:rsidRPr="00D474FC">
          <w:rPr>
            <w:rFonts w:asciiTheme="minorEastAsia" w:eastAsiaTheme="minorEastAsia" w:hAnsiTheme="minorEastAsia"/>
            <w:noProof/>
            <w:webHidden/>
          </w:rPr>
          <w:tab/>
        </w:r>
        <w:r w:rsidR="00895542" w:rsidRPr="00D474FC">
          <w:rPr>
            <w:rFonts w:asciiTheme="minorEastAsia" w:eastAsiaTheme="minorEastAsia" w:hAnsiTheme="minorEastAsia"/>
            <w:noProof/>
            <w:webHidden/>
          </w:rPr>
          <w:fldChar w:fldCharType="begin"/>
        </w:r>
        <w:r w:rsidR="00895542" w:rsidRPr="00D474FC">
          <w:rPr>
            <w:rFonts w:asciiTheme="minorEastAsia" w:eastAsiaTheme="minorEastAsia" w:hAnsiTheme="minorEastAsia"/>
            <w:noProof/>
            <w:webHidden/>
          </w:rPr>
          <w:instrText xml:space="preserve"> PAGEREF _Toc508378678 \h </w:instrText>
        </w:r>
        <w:r w:rsidR="00895542" w:rsidRPr="00D474FC">
          <w:rPr>
            <w:rFonts w:asciiTheme="minorEastAsia" w:eastAsiaTheme="minorEastAsia" w:hAnsiTheme="minorEastAsia"/>
            <w:noProof/>
            <w:webHidden/>
          </w:rPr>
        </w:r>
        <w:r w:rsidR="00895542" w:rsidRPr="00D474FC">
          <w:rPr>
            <w:rFonts w:asciiTheme="minorEastAsia" w:eastAsiaTheme="minorEastAsia" w:hAnsiTheme="minorEastAsia"/>
            <w:noProof/>
            <w:webHidden/>
          </w:rPr>
          <w:fldChar w:fldCharType="separate"/>
        </w:r>
        <w:r w:rsidRPr="00D474FC">
          <w:rPr>
            <w:rFonts w:asciiTheme="minorEastAsia" w:eastAsiaTheme="minorEastAsia" w:hAnsiTheme="minorEastAsia"/>
            <w:noProof/>
            <w:webHidden/>
          </w:rPr>
          <w:t>10</w:t>
        </w:r>
        <w:r w:rsidR="00895542" w:rsidRPr="00D474FC">
          <w:rPr>
            <w:rFonts w:asciiTheme="minorEastAsia" w:eastAsiaTheme="minorEastAsia" w:hAnsiTheme="minorEastAsia"/>
            <w:noProof/>
            <w:webHidden/>
          </w:rPr>
          <w:fldChar w:fldCharType="end"/>
        </w:r>
      </w:hyperlink>
    </w:p>
    <w:p w:rsidR="00895542" w:rsidRPr="00D474FC" w:rsidRDefault="00D474FC">
      <w:pPr>
        <w:pStyle w:val="32"/>
        <w:tabs>
          <w:tab w:val="right" w:leader="dot" w:pos="8835"/>
        </w:tabs>
        <w:rPr>
          <w:rFonts w:asciiTheme="minorEastAsia" w:eastAsiaTheme="minorEastAsia" w:hAnsiTheme="minorEastAsia"/>
          <w:noProof/>
          <w:szCs w:val="22"/>
        </w:rPr>
      </w:pPr>
      <w:hyperlink w:anchor="_Toc508378679" w:history="1">
        <w:r w:rsidR="00895542" w:rsidRPr="00D474FC">
          <w:rPr>
            <w:rStyle w:val="aa"/>
            <w:rFonts w:asciiTheme="minorEastAsia" w:eastAsiaTheme="minorEastAsia" w:hAnsiTheme="minorEastAsia"/>
            <w:noProof/>
            <w:color w:val="auto"/>
          </w:rPr>
          <w:t>1</w:t>
        </w:r>
        <w:r w:rsidR="00895542" w:rsidRPr="00D474FC">
          <w:rPr>
            <w:rStyle w:val="aa"/>
            <w:rFonts w:asciiTheme="minorEastAsia" w:eastAsiaTheme="minorEastAsia" w:hAnsiTheme="minorEastAsia" w:hint="eastAsia"/>
            <w:noProof/>
            <w:color w:val="auto"/>
          </w:rPr>
          <w:t>．适用范围及资金来源</w:t>
        </w:r>
        <w:r w:rsidR="00895542" w:rsidRPr="00D474FC">
          <w:rPr>
            <w:rFonts w:asciiTheme="minorEastAsia" w:eastAsiaTheme="minorEastAsia" w:hAnsiTheme="minorEastAsia"/>
            <w:noProof/>
            <w:webHidden/>
          </w:rPr>
          <w:tab/>
        </w:r>
        <w:r w:rsidR="00895542" w:rsidRPr="00D474FC">
          <w:rPr>
            <w:rFonts w:asciiTheme="minorEastAsia" w:eastAsiaTheme="minorEastAsia" w:hAnsiTheme="minorEastAsia"/>
            <w:noProof/>
            <w:webHidden/>
          </w:rPr>
          <w:fldChar w:fldCharType="begin"/>
        </w:r>
        <w:r w:rsidR="00895542" w:rsidRPr="00D474FC">
          <w:rPr>
            <w:rFonts w:asciiTheme="minorEastAsia" w:eastAsiaTheme="minorEastAsia" w:hAnsiTheme="minorEastAsia"/>
            <w:noProof/>
            <w:webHidden/>
          </w:rPr>
          <w:instrText xml:space="preserve"> PAGEREF _Toc508378679 \h </w:instrText>
        </w:r>
        <w:r w:rsidR="00895542" w:rsidRPr="00D474FC">
          <w:rPr>
            <w:rFonts w:asciiTheme="minorEastAsia" w:eastAsiaTheme="minorEastAsia" w:hAnsiTheme="minorEastAsia"/>
            <w:noProof/>
            <w:webHidden/>
          </w:rPr>
        </w:r>
        <w:r w:rsidR="00895542" w:rsidRPr="00D474FC">
          <w:rPr>
            <w:rFonts w:asciiTheme="minorEastAsia" w:eastAsiaTheme="minorEastAsia" w:hAnsiTheme="minorEastAsia"/>
            <w:noProof/>
            <w:webHidden/>
          </w:rPr>
          <w:fldChar w:fldCharType="separate"/>
        </w:r>
        <w:r w:rsidRPr="00D474FC">
          <w:rPr>
            <w:rFonts w:asciiTheme="minorEastAsia" w:eastAsiaTheme="minorEastAsia" w:hAnsiTheme="minorEastAsia"/>
            <w:noProof/>
            <w:webHidden/>
          </w:rPr>
          <w:t>10</w:t>
        </w:r>
        <w:r w:rsidR="00895542" w:rsidRPr="00D474FC">
          <w:rPr>
            <w:rFonts w:asciiTheme="minorEastAsia" w:eastAsiaTheme="minorEastAsia" w:hAnsiTheme="minorEastAsia"/>
            <w:noProof/>
            <w:webHidden/>
          </w:rPr>
          <w:fldChar w:fldCharType="end"/>
        </w:r>
      </w:hyperlink>
    </w:p>
    <w:p w:rsidR="00895542" w:rsidRPr="00D474FC" w:rsidRDefault="00D474FC">
      <w:pPr>
        <w:pStyle w:val="32"/>
        <w:tabs>
          <w:tab w:val="right" w:leader="dot" w:pos="8835"/>
        </w:tabs>
        <w:rPr>
          <w:rFonts w:asciiTheme="minorEastAsia" w:eastAsiaTheme="minorEastAsia" w:hAnsiTheme="minorEastAsia"/>
          <w:noProof/>
          <w:szCs w:val="22"/>
        </w:rPr>
      </w:pPr>
      <w:hyperlink w:anchor="_Toc508378680" w:history="1">
        <w:r w:rsidR="00895542" w:rsidRPr="00D474FC">
          <w:rPr>
            <w:rStyle w:val="aa"/>
            <w:rFonts w:asciiTheme="minorEastAsia" w:eastAsiaTheme="minorEastAsia" w:hAnsiTheme="minorEastAsia"/>
            <w:noProof/>
            <w:color w:val="auto"/>
          </w:rPr>
          <w:t>2</w:t>
        </w:r>
        <w:r w:rsidR="00895542" w:rsidRPr="00D474FC">
          <w:rPr>
            <w:rStyle w:val="aa"/>
            <w:rFonts w:asciiTheme="minorEastAsia" w:eastAsiaTheme="minorEastAsia" w:hAnsiTheme="minorEastAsia" w:hint="eastAsia"/>
            <w:noProof/>
            <w:color w:val="auto"/>
          </w:rPr>
          <w:t>．定义</w:t>
        </w:r>
        <w:r w:rsidR="00895542" w:rsidRPr="00D474FC">
          <w:rPr>
            <w:rFonts w:asciiTheme="minorEastAsia" w:eastAsiaTheme="minorEastAsia" w:hAnsiTheme="minorEastAsia"/>
            <w:noProof/>
            <w:webHidden/>
          </w:rPr>
          <w:tab/>
        </w:r>
        <w:r w:rsidR="00895542" w:rsidRPr="00D474FC">
          <w:rPr>
            <w:rFonts w:asciiTheme="minorEastAsia" w:eastAsiaTheme="minorEastAsia" w:hAnsiTheme="minorEastAsia"/>
            <w:noProof/>
            <w:webHidden/>
          </w:rPr>
          <w:fldChar w:fldCharType="begin"/>
        </w:r>
        <w:r w:rsidR="00895542" w:rsidRPr="00D474FC">
          <w:rPr>
            <w:rFonts w:asciiTheme="minorEastAsia" w:eastAsiaTheme="minorEastAsia" w:hAnsiTheme="minorEastAsia"/>
            <w:noProof/>
            <w:webHidden/>
          </w:rPr>
          <w:instrText xml:space="preserve"> PAGEREF _Toc508378680 \h </w:instrText>
        </w:r>
        <w:r w:rsidR="00895542" w:rsidRPr="00D474FC">
          <w:rPr>
            <w:rFonts w:asciiTheme="minorEastAsia" w:eastAsiaTheme="minorEastAsia" w:hAnsiTheme="minorEastAsia"/>
            <w:noProof/>
            <w:webHidden/>
          </w:rPr>
        </w:r>
        <w:r w:rsidR="00895542" w:rsidRPr="00D474FC">
          <w:rPr>
            <w:rFonts w:asciiTheme="minorEastAsia" w:eastAsiaTheme="minorEastAsia" w:hAnsiTheme="minorEastAsia"/>
            <w:noProof/>
            <w:webHidden/>
          </w:rPr>
          <w:fldChar w:fldCharType="separate"/>
        </w:r>
        <w:r w:rsidRPr="00D474FC">
          <w:rPr>
            <w:rFonts w:asciiTheme="minorEastAsia" w:eastAsiaTheme="minorEastAsia" w:hAnsiTheme="minorEastAsia"/>
            <w:noProof/>
            <w:webHidden/>
          </w:rPr>
          <w:t>10</w:t>
        </w:r>
        <w:r w:rsidR="00895542" w:rsidRPr="00D474FC">
          <w:rPr>
            <w:rFonts w:asciiTheme="minorEastAsia" w:eastAsiaTheme="minorEastAsia" w:hAnsiTheme="minorEastAsia"/>
            <w:noProof/>
            <w:webHidden/>
          </w:rPr>
          <w:fldChar w:fldCharType="end"/>
        </w:r>
      </w:hyperlink>
    </w:p>
    <w:p w:rsidR="00895542" w:rsidRPr="00D474FC" w:rsidRDefault="00D474FC">
      <w:pPr>
        <w:pStyle w:val="32"/>
        <w:tabs>
          <w:tab w:val="right" w:leader="dot" w:pos="8835"/>
        </w:tabs>
        <w:rPr>
          <w:rFonts w:asciiTheme="minorEastAsia" w:eastAsiaTheme="minorEastAsia" w:hAnsiTheme="minorEastAsia"/>
          <w:noProof/>
          <w:szCs w:val="22"/>
        </w:rPr>
      </w:pPr>
      <w:hyperlink w:anchor="_Toc508378681" w:history="1">
        <w:r w:rsidR="00895542" w:rsidRPr="00D474FC">
          <w:rPr>
            <w:rStyle w:val="aa"/>
            <w:rFonts w:asciiTheme="minorEastAsia" w:eastAsiaTheme="minorEastAsia" w:hAnsiTheme="minorEastAsia"/>
            <w:noProof/>
            <w:color w:val="auto"/>
          </w:rPr>
          <w:t>3</w:t>
        </w:r>
        <w:r w:rsidR="00895542" w:rsidRPr="00D474FC">
          <w:rPr>
            <w:rStyle w:val="aa"/>
            <w:rFonts w:asciiTheme="minorEastAsia" w:eastAsiaTheme="minorEastAsia" w:hAnsiTheme="minorEastAsia" w:hint="eastAsia"/>
            <w:noProof/>
            <w:color w:val="auto"/>
          </w:rPr>
          <w:t>．投标人的资格条件</w:t>
        </w:r>
        <w:r w:rsidR="00895542" w:rsidRPr="00D474FC">
          <w:rPr>
            <w:rFonts w:asciiTheme="minorEastAsia" w:eastAsiaTheme="minorEastAsia" w:hAnsiTheme="minorEastAsia"/>
            <w:noProof/>
            <w:webHidden/>
          </w:rPr>
          <w:tab/>
        </w:r>
        <w:r w:rsidR="00895542" w:rsidRPr="00D474FC">
          <w:rPr>
            <w:rFonts w:asciiTheme="minorEastAsia" w:eastAsiaTheme="minorEastAsia" w:hAnsiTheme="minorEastAsia"/>
            <w:noProof/>
            <w:webHidden/>
          </w:rPr>
          <w:fldChar w:fldCharType="begin"/>
        </w:r>
        <w:r w:rsidR="00895542" w:rsidRPr="00D474FC">
          <w:rPr>
            <w:rFonts w:asciiTheme="minorEastAsia" w:eastAsiaTheme="minorEastAsia" w:hAnsiTheme="minorEastAsia"/>
            <w:noProof/>
            <w:webHidden/>
          </w:rPr>
          <w:instrText xml:space="preserve"> PAGEREF _Toc508378681 \h </w:instrText>
        </w:r>
        <w:r w:rsidR="00895542" w:rsidRPr="00D474FC">
          <w:rPr>
            <w:rFonts w:asciiTheme="minorEastAsia" w:eastAsiaTheme="minorEastAsia" w:hAnsiTheme="minorEastAsia"/>
            <w:noProof/>
            <w:webHidden/>
          </w:rPr>
        </w:r>
        <w:r w:rsidR="00895542" w:rsidRPr="00D474FC">
          <w:rPr>
            <w:rFonts w:asciiTheme="minorEastAsia" w:eastAsiaTheme="minorEastAsia" w:hAnsiTheme="minorEastAsia"/>
            <w:noProof/>
            <w:webHidden/>
          </w:rPr>
          <w:fldChar w:fldCharType="separate"/>
        </w:r>
        <w:r w:rsidRPr="00D474FC">
          <w:rPr>
            <w:rFonts w:asciiTheme="minorEastAsia" w:eastAsiaTheme="minorEastAsia" w:hAnsiTheme="minorEastAsia"/>
            <w:noProof/>
            <w:webHidden/>
          </w:rPr>
          <w:t>10</w:t>
        </w:r>
        <w:r w:rsidR="00895542" w:rsidRPr="00D474FC">
          <w:rPr>
            <w:rFonts w:asciiTheme="minorEastAsia" w:eastAsiaTheme="minorEastAsia" w:hAnsiTheme="minorEastAsia"/>
            <w:noProof/>
            <w:webHidden/>
          </w:rPr>
          <w:fldChar w:fldCharType="end"/>
        </w:r>
      </w:hyperlink>
    </w:p>
    <w:p w:rsidR="00895542" w:rsidRPr="00D474FC" w:rsidRDefault="00D474FC">
      <w:pPr>
        <w:pStyle w:val="32"/>
        <w:tabs>
          <w:tab w:val="right" w:leader="dot" w:pos="8835"/>
        </w:tabs>
        <w:rPr>
          <w:rFonts w:asciiTheme="minorEastAsia" w:eastAsiaTheme="minorEastAsia" w:hAnsiTheme="minorEastAsia"/>
          <w:noProof/>
          <w:szCs w:val="22"/>
        </w:rPr>
      </w:pPr>
      <w:hyperlink w:anchor="_Toc508378682" w:history="1">
        <w:r w:rsidR="00895542" w:rsidRPr="00D474FC">
          <w:rPr>
            <w:rStyle w:val="aa"/>
            <w:rFonts w:asciiTheme="minorEastAsia" w:eastAsiaTheme="minorEastAsia" w:hAnsiTheme="minorEastAsia"/>
            <w:noProof/>
            <w:color w:val="auto"/>
          </w:rPr>
          <w:t>4</w:t>
        </w:r>
        <w:r w:rsidR="00895542" w:rsidRPr="00D474FC">
          <w:rPr>
            <w:rStyle w:val="aa"/>
            <w:rFonts w:asciiTheme="minorEastAsia" w:eastAsiaTheme="minorEastAsia" w:hAnsiTheme="minorEastAsia" w:hint="eastAsia"/>
            <w:noProof/>
            <w:color w:val="auto"/>
          </w:rPr>
          <w:t>．合格的货物和服务</w:t>
        </w:r>
        <w:r w:rsidR="00895542" w:rsidRPr="00D474FC">
          <w:rPr>
            <w:rFonts w:asciiTheme="minorEastAsia" w:eastAsiaTheme="minorEastAsia" w:hAnsiTheme="minorEastAsia"/>
            <w:noProof/>
            <w:webHidden/>
          </w:rPr>
          <w:tab/>
        </w:r>
        <w:r w:rsidR="00895542" w:rsidRPr="00D474FC">
          <w:rPr>
            <w:rFonts w:asciiTheme="minorEastAsia" w:eastAsiaTheme="minorEastAsia" w:hAnsiTheme="minorEastAsia"/>
            <w:noProof/>
            <w:webHidden/>
          </w:rPr>
          <w:fldChar w:fldCharType="begin"/>
        </w:r>
        <w:r w:rsidR="00895542" w:rsidRPr="00D474FC">
          <w:rPr>
            <w:rFonts w:asciiTheme="minorEastAsia" w:eastAsiaTheme="minorEastAsia" w:hAnsiTheme="minorEastAsia"/>
            <w:noProof/>
            <w:webHidden/>
          </w:rPr>
          <w:instrText xml:space="preserve"> PAGEREF _Toc508378682 \h </w:instrText>
        </w:r>
        <w:r w:rsidR="00895542" w:rsidRPr="00D474FC">
          <w:rPr>
            <w:rFonts w:asciiTheme="minorEastAsia" w:eastAsiaTheme="minorEastAsia" w:hAnsiTheme="minorEastAsia"/>
            <w:noProof/>
            <w:webHidden/>
          </w:rPr>
        </w:r>
        <w:r w:rsidR="00895542" w:rsidRPr="00D474FC">
          <w:rPr>
            <w:rFonts w:asciiTheme="minorEastAsia" w:eastAsiaTheme="minorEastAsia" w:hAnsiTheme="minorEastAsia"/>
            <w:noProof/>
            <w:webHidden/>
          </w:rPr>
          <w:fldChar w:fldCharType="separate"/>
        </w:r>
        <w:r w:rsidRPr="00D474FC">
          <w:rPr>
            <w:rFonts w:asciiTheme="minorEastAsia" w:eastAsiaTheme="minorEastAsia" w:hAnsiTheme="minorEastAsia"/>
            <w:noProof/>
            <w:webHidden/>
          </w:rPr>
          <w:t>12</w:t>
        </w:r>
        <w:r w:rsidR="00895542" w:rsidRPr="00D474FC">
          <w:rPr>
            <w:rFonts w:asciiTheme="minorEastAsia" w:eastAsiaTheme="minorEastAsia" w:hAnsiTheme="minorEastAsia"/>
            <w:noProof/>
            <w:webHidden/>
          </w:rPr>
          <w:fldChar w:fldCharType="end"/>
        </w:r>
      </w:hyperlink>
    </w:p>
    <w:p w:rsidR="00895542" w:rsidRPr="00D474FC" w:rsidRDefault="00D474FC">
      <w:pPr>
        <w:pStyle w:val="32"/>
        <w:tabs>
          <w:tab w:val="right" w:leader="dot" w:pos="8835"/>
        </w:tabs>
        <w:rPr>
          <w:rFonts w:asciiTheme="minorEastAsia" w:eastAsiaTheme="minorEastAsia" w:hAnsiTheme="minorEastAsia"/>
          <w:noProof/>
          <w:szCs w:val="22"/>
        </w:rPr>
      </w:pPr>
      <w:hyperlink w:anchor="_Toc508378683" w:history="1">
        <w:r w:rsidR="00895542" w:rsidRPr="00D474FC">
          <w:rPr>
            <w:rStyle w:val="aa"/>
            <w:rFonts w:asciiTheme="minorEastAsia" w:eastAsiaTheme="minorEastAsia" w:hAnsiTheme="minorEastAsia"/>
            <w:noProof/>
            <w:color w:val="auto"/>
          </w:rPr>
          <w:t>5</w:t>
        </w:r>
        <w:r w:rsidR="00895542" w:rsidRPr="00D474FC">
          <w:rPr>
            <w:rStyle w:val="aa"/>
            <w:rFonts w:asciiTheme="minorEastAsia" w:eastAsiaTheme="minorEastAsia" w:hAnsiTheme="minorEastAsia" w:hint="eastAsia"/>
            <w:noProof/>
            <w:color w:val="auto"/>
          </w:rPr>
          <w:t>．投标费用</w:t>
        </w:r>
        <w:r w:rsidR="00895542" w:rsidRPr="00D474FC">
          <w:rPr>
            <w:rFonts w:asciiTheme="minorEastAsia" w:eastAsiaTheme="minorEastAsia" w:hAnsiTheme="minorEastAsia"/>
            <w:noProof/>
            <w:webHidden/>
          </w:rPr>
          <w:tab/>
        </w:r>
        <w:r w:rsidR="00895542" w:rsidRPr="00D474FC">
          <w:rPr>
            <w:rFonts w:asciiTheme="minorEastAsia" w:eastAsiaTheme="minorEastAsia" w:hAnsiTheme="minorEastAsia"/>
            <w:noProof/>
            <w:webHidden/>
          </w:rPr>
          <w:fldChar w:fldCharType="begin"/>
        </w:r>
        <w:r w:rsidR="00895542" w:rsidRPr="00D474FC">
          <w:rPr>
            <w:rFonts w:asciiTheme="minorEastAsia" w:eastAsiaTheme="minorEastAsia" w:hAnsiTheme="minorEastAsia"/>
            <w:noProof/>
            <w:webHidden/>
          </w:rPr>
          <w:instrText xml:space="preserve"> PAGEREF _Toc508378683 \h </w:instrText>
        </w:r>
        <w:r w:rsidR="00895542" w:rsidRPr="00D474FC">
          <w:rPr>
            <w:rFonts w:asciiTheme="minorEastAsia" w:eastAsiaTheme="minorEastAsia" w:hAnsiTheme="minorEastAsia"/>
            <w:noProof/>
            <w:webHidden/>
          </w:rPr>
        </w:r>
        <w:r w:rsidR="00895542" w:rsidRPr="00D474FC">
          <w:rPr>
            <w:rFonts w:asciiTheme="minorEastAsia" w:eastAsiaTheme="minorEastAsia" w:hAnsiTheme="minorEastAsia"/>
            <w:noProof/>
            <w:webHidden/>
          </w:rPr>
          <w:fldChar w:fldCharType="separate"/>
        </w:r>
        <w:r w:rsidRPr="00D474FC">
          <w:rPr>
            <w:rFonts w:asciiTheme="minorEastAsia" w:eastAsiaTheme="minorEastAsia" w:hAnsiTheme="minorEastAsia"/>
            <w:noProof/>
            <w:webHidden/>
          </w:rPr>
          <w:t>12</w:t>
        </w:r>
        <w:r w:rsidR="00895542" w:rsidRPr="00D474FC">
          <w:rPr>
            <w:rFonts w:asciiTheme="minorEastAsia" w:eastAsiaTheme="minorEastAsia" w:hAnsiTheme="minorEastAsia"/>
            <w:noProof/>
            <w:webHidden/>
          </w:rPr>
          <w:fldChar w:fldCharType="end"/>
        </w:r>
      </w:hyperlink>
    </w:p>
    <w:p w:rsidR="00895542" w:rsidRPr="00D474FC" w:rsidRDefault="00D474FC">
      <w:pPr>
        <w:pStyle w:val="32"/>
        <w:tabs>
          <w:tab w:val="right" w:leader="dot" w:pos="8835"/>
        </w:tabs>
        <w:rPr>
          <w:rFonts w:asciiTheme="minorEastAsia" w:eastAsiaTheme="minorEastAsia" w:hAnsiTheme="minorEastAsia"/>
          <w:noProof/>
          <w:szCs w:val="22"/>
        </w:rPr>
      </w:pPr>
      <w:hyperlink w:anchor="_Toc508378684" w:history="1">
        <w:r w:rsidR="00895542" w:rsidRPr="00D474FC">
          <w:rPr>
            <w:rStyle w:val="aa"/>
            <w:rFonts w:asciiTheme="minorEastAsia" w:eastAsiaTheme="minorEastAsia" w:hAnsiTheme="minorEastAsia" w:hint="eastAsia"/>
            <w:bCs/>
            <w:noProof/>
            <w:color w:val="auto"/>
          </w:rPr>
          <w:t>二、招标文件</w:t>
        </w:r>
        <w:r w:rsidR="00895542" w:rsidRPr="00D474FC">
          <w:rPr>
            <w:rFonts w:asciiTheme="minorEastAsia" w:eastAsiaTheme="minorEastAsia" w:hAnsiTheme="minorEastAsia"/>
            <w:noProof/>
            <w:webHidden/>
          </w:rPr>
          <w:tab/>
        </w:r>
        <w:r w:rsidR="00895542" w:rsidRPr="00D474FC">
          <w:rPr>
            <w:rFonts w:asciiTheme="minorEastAsia" w:eastAsiaTheme="minorEastAsia" w:hAnsiTheme="minorEastAsia"/>
            <w:noProof/>
            <w:webHidden/>
          </w:rPr>
          <w:fldChar w:fldCharType="begin"/>
        </w:r>
        <w:r w:rsidR="00895542" w:rsidRPr="00D474FC">
          <w:rPr>
            <w:rFonts w:asciiTheme="minorEastAsia" w:eastAsiaTheme="minorEastAsia" w:hAnsiTheme="minorEastAsia"/>
            <w:noProof/>
            <w:webHidden/>
          </w:rPr>
          <w:instrText xml:space="preserve"> PAGEREF _Toc508378684 \h </w:instrText>
        </w:r>
        <w:r w:rsidR="00895542" w:rsidRPr="00D474FC">
          <w:rPr>
            <w:rFonts w:asciiTheme="minorEastAsia" w:eastAsiaTheme="minorEastAsia" w:hAnsiTheme="minorEastAsia"/>
            <w:noProof/>
            <w:webHidden/>
          </w:rPr>
        </w:r>
        <w:r w:rsidR="00895542" w:rsidRPr="00D474FC">
          <w:rPr>
            <w:rFonts w:asciiTheme="minorEastAsia" w:eastAsiaTheme="minorEastAsia" w:hAnsiTheme="minorEastAsia"/>
            <w:noProof/>
            <w:webHidden/>
          </w:rPr>
          <w:fldChar w:fldCharType="separate"/>
        </w:r>
        <w:r w:rsidRPr="00D474FC">
          <w:rPr>
            <w:rFonts w:asciiTheme="minorEastAsia" w:eastAsiaTheme="minorEastAsia" w:hAnsiTheme="minorEastAsia"/>
            <w:noProof/>
            <w:webHidden/>
          </w:rPr>
          <w:t>13</w:t>
        </w:r>
        <w:r w:rsidR="00895542" w:rsidRPr="00D474FC">
          <w:rPr>
            <w:rFonts w:asciiTheme="minorEastAsia" w:eastAsiaTheme="minorEastAsia" w:hAnsiTheme="minorEastAsia"/>
            <w:noProof/>
            <w:webHidden/>
          </w:rPr>
          <w:fldChar w:fldCharType="end"/>
        </w:r>
      </w:hyperlink>
    </w:p>
    <w:p w:rsidR="00895542" w:rsidRPr="00D474FC" w:rsidRDefault="00D474FC">
      <w:pPr>
        <w:pStyle w:val="32"/>
        <w:tabs>
          <w:tab w:val="right" w:leader="dot" w:pos="8835"/>
        </w:tabs>
        <w:rPr>
          <w:rFonts w:asciiTheme="minorEastAsia" w:eastAsiaTheme="minorEastAsia" w:hAnsiTheme="minorEastAsia"/>
          <w:noProof/>
          <w:szCs w:val="22"/>
        </w:rPr>
      </w:pPr>
      <w:hyperlink w:anchor="_Toc508378685" w:history="1">
        <w:r w:rsidR="00895542" w:rsidRPr="00D474FC">
          <w:rPr>
            <w:rStyle w:val="aa"/>
            <w:rFonts w:asciiTheme="minorEastAsia" w:eastAsiaTheme="minorEastAsia" w:hAnsiTheme="minorEastAsia"/>
            <w:noProof/>
            <w:color w:val="auto"/>
          </w:rPr>
          <w:t>7</w:t>
        </w:r>
        <w:r w:rsidR="00895542" w:rsidRPr="00D474FC">
          <w:rPr>
            <w:rStyle w:val="aa"/>
            <w:rFonts w:asciiTheme="minorEastAsia" w:eastAsiaTheme="minorEastAsia" w:hAnsiTheme="minorEastAsia" w:hint="eastAsia"/>
            <w:noProof/>
            <w:color w:val="auto"/>
          </w:rPr>
          <w:t>．招标文件的组成</w:t>
        </w:r>
        <w:r w:rsidR="00895542" w:rsidRPr="00D474FC">
          <w:rPr>
            <w:rFonts w:asciiTheme="minorEastAsia" w:eastAsiaTheme="minorEastAsia" w:hAnsiTheme="minorEastAsia"/>
            <w:noProof/>
            <w:webHidden/>
          </w:rPr>
          <w:tab/>
        </w:r>
        <w:r w:rsidR="00895542" w:rsidRPr="00D474FC">
          <w:rPr>
            <w:rFonts w:asciiTheme="minorEastAsia" w:eastAsiaTheme="minorEastAsia" w:hAnsiTheme="minorEastAsia"/>
            <w:noProof/>
            <w:webHidden/>
          </w:rPr>
          <w:fldChar w:fldCharType="begin"/>
        </w:r>
        <w:r w:rsidR="00895542" w:rsidRPr="00D474FC">
          <w:rPr>
            <w:rFonts w:asciiTheme="minorEastAsia" w:eastAsiaTheme="minorEastAsia" w:hAnsiTheme="minorEastAsia"/>
            <w:noProof/>
            <w:webHidden/>
          </w:rPr>
          <w:instrText xml:space="preserve"> PAGEREF _Toc508378685 \h </w:instrText>
        </w:r>
        <w:r w:rsidR="00895542" w:rsidRPr="00D474FC">
          <w:rPr>
            <w:rFonts w:asciiTheme="minorEastAsia" w:eastAsiaTheme="minorEastAsia" w:hAnsiTheme="minorEastAsia"/>
            <w:noProof/>
            <w:webHidden/>
          </w:rPr>
        </w:r>
        <w:r w:rsidR="00895542" w:rsidRPr="00D474FC">
          <w:rPr>
            <w:rFonts w:asciiTheme="minorEastAsia" w:eastAsiaTheme="minorEastAsia" w:hAnsiTheme="minorEastAsia"/>
            <w:noProof/>
            <w:webHidden/>
          </w:rPr>
          <w:fldChar w:fldCharType="separate"/>
        </w:r>
        <w:r w:rsidRPr="00D474FC">
          <w:rPr>
            <w:rFonts w:asciiTheme="minorEastAsia" w:eastAsiaTheme="minorEastAsia" w:hAnsiTheme="minorEastAsia"/>
            <w:noProof/>
            <w:webHidden/>
          </w:rPr>
          <w:t>13</w:t>
        </w:r>
        <w:r w:rsidR="00895542" w:rsidRPr="00D474FC">
          <w:rPr>
            <w:rFonts w:asciiTheme="minorEastAsia" w:eastAsiaTheme="minorEastAsia" w:hAnsiTheme="minorEastAsia"/>
            <w:noProof/>
            <w:webHidden/>
          </w:rPr>
          <w:fldChar w:fldCharType="end"/>
        </w:r>
      </w:hyperlink>
    </w:p>
    <w:p w:rsidR="00895542" w:rsidRPr="00D474FC" w:rsidRDefault="00D474FC">
      <w:pPr>
        <w:pStyle w:val="32"/>
        <w:tabs>
          <w:tab w:val="right" w:leader="dot" w:pos="8835"/>
        </w:tabs>
        <w:rPr>
          <w:rFonts w:asciiTheme="minorEastAsia" w:eastAsiaTheme="minorEastAsia" w:hAnsiTheme="minorEastAsia"/>
          <w:noProof/>
          <w:szCs w:val="22"/>
        </w:rPr>
      </w:pPr>
      <w:hyperlink w:anchor="_Toc508378686" w:history="1">
        <w:r w:rsidR="00895542" w:rsidRPr="00D474FC">
          <w:rPr>
            <w:rStyle w:val="aa"/>
            <w:rFonts w:asciiTheme="minorEastAsia" w:eastAsiaTheme="minorEastAsia" w:hAnsiTheme="minorEastAsia"/>
            <w:noProof/>
            <w:color w:val="auto"/>
          </w:rPr>
          <w:t>8</w:t>
        </w:r>
        <w:r w:rsidR="00895542" w:rsidRPr="00D474FC">
          <w:rPr>
            <w:rStyle w:val="aa"/>
            <w:rFonts w:asciiTheme="minorEastAsia" w:eastAsiaTheme="minorEastAsia" w:hAnsiTheme="minorEastAsia" w:hint="eastAsia"/>
            <w:noProof/>
            <w:color w:val="auto"/>
          </w:rPr>
          <w:t>．招标文件的澄清或修改</w:t>
        </w:r>
        <w:r w:rsidR="00895542" w:rsidRPr="00D474FC">
          <w:rPr>
            <w:rFonts w:asciiTheme="minorEastAsia" w:eastAsiaTheme="minorEastAsia" w:hAnsiTheme="minorEastAsia"/>
            <w:noProof/>
            <w:webHidden/>
          </w:rPr>
          <w:tab/>
        </w:r>
        <w:r w:rsidR="00895542" w:rsidRPr="00D474FC">
          <w:rPr>
            <w:rFonts w:asciiTheme="minorEastAsia" w:eastAsiaTheme="minorEastAsia" w:hAnsiTheme="minorEastAsia"/>
            <w:noProof/>
            <w:webHidden/>
          </w:rPr>
          <w:fldChar w:fldCharType="begin"/>
        </w:r>
        <w:r w:rsidR="00895542" w:rsidRPr="00D474FC">
          <w:rPr>
            <w:rFonts w:asciiTheme="minorEastAsia" w:eastAsiaTheme="minorEastAsia" w:hAnsiTheme="minorEastAsia"/>
            <w:noProof/>
            <w:webHidden/>
          </w:rPr>
          <w:instrText xml:space="preserve"> PAGEREF _Toc508378686 \h </w:instrText>
        </w:r>
        <w:r w:rsidR="00895542" w:rsidRPr="00D474FC">
          <w:rPr>
            <w:rFonts w:asciiTheme="minorEastAsia" w:eastAsiaTheme="minorEastAsia" w:hAnsiTheme="minorEastAsia"/>
            <w:noProof/>
            <w:webHidden/>
          </w:rPr>
        </w:r>
        <w:r w:rsidR="00895542" w:rsidRPr="00D474FC">
          <w:rPr>
            <w:rFonts w:asciiTheme="minorEastAsia" w:eastAsiaTheme="minorEastAsia" w:hAnsiTheme="minorEastAsia"/>
            <w:noProof/>
            <w:webHidden/>
          </w:rPr>
          <w:fldChar w:fldCharType="separate"/>
        </w:r>
        <w:r w:rsidRPr="00D474FC">
          <w:rPr>
            <w:rFonts w:asciiTheme="minorEastAsia" w:eastAsiaTheme="minorEastAsia" w:hAnsiTheme="minorEastAsia"/>
            <w:noProof/>
            <w:webHidden/>
          </w:rPr>
          <w:t>13</w:t>
        </w:r>
        <w:r w:rsidR="00895542" w:rsidRPr="00D474FC">
          <w:rPr>
            <w:rFonts w:asciiTheme="minorEastAsia" w:eastAsiaTheme="minorEastAsia" w:hAnsiTheme="minorEastAsia"/>
            <w:noProof/>
            <w:webHidden/>
          </w:rPr>
          <w:fldChar w:fldCharType="end"/>
        </w:r>
      </w:hyperlink>
    </w:p>
    <w:p w:rsidR="00895542" w:rsidRPr="00D474FC" w:rsidRDefault="00D474FC">
      <w:pPr>
        <w:pStyle w:val="32"/>
        <w:tabs>
          <w:tab w:val="right" w:leader="dot" w:pos="8835"/>
        </w:tabs>
        <w:rPr>
          <w:rFonts w:asciiTheme="minorEastAsia" w:eastAsiaTheme="minorEastAsia" w:hAnsiTheme="minorEastAsia"/>
          <w:noProof/>
          <w:szCs w:val="22"/>
        </w:rPr>
      </w:pPr>
      <w:hyperlink w:anchor="_Toc508378687" w:history="1">
        <w:r w:rsidR="00895542" w:rsidRPr="00D474FC">
          <w:rPr>
            <w:rStyle w:val="aa"/>
            <w:rFonts w:asciiTheme="minorEastAsia" w:eastAsiaTheme="minorEastAsia" w:hAnsiTheme="minorEastAsia" w:hint="eastAsia"/>
            <w:bCs/>
            <w:noProof/>
            <w:color w:val="auto"/>
          </w:rPr>
          <w:t>三、投标文件的编制</w:t>
        </w:r>
        <w:r w:rsidR="00895542" w:rsidRPr="00D474FC">
          <w:rPr>
            <w:rFonts w:asciiTheme="minorEastAsia" w:eastAsiaTheme="minorEastAsia" w:hAnsiTheme="minorEastAsia"/>
            <w:noProof/>
            <w:webHidden/>
          </w:rPr>
          <w:tab/>
        </w:r>
        <w:r w:rsidR="00895542" w:rsidRPr="00D474FC">
          <w:rPr>
            <w:rFonts w:asciiTheme="minorEastAsia" w:eastAsiaTheme="minorEastAsia" w:hAnsiTheme="minorEastAsia"/>
            <w:noProof/>
            <w:webHidden/>
          </w:rPr>
          <w:fldChar w:fldCharType="begin"/>
        </w:r>
        <w:r w:rsidR="00895542" w:rsidRPr="00D474FC">
          <w:rPr>
            <w:rFonts w:asciiTheme="minorEastAsia" w:eastAsiaTheme="minorEastAsia" w:hAnsiTheme="minorEastAsia"/>
            <w:noProof/>
            <w:webHidden/>
          </w:rPr>
          <w:instrText xml:space="preserve"> PAGEREF _Toc508378687 \h </w:instrText>
        </w:r>
        <w:r w:rsidR="00895542" w:rsidRPr="00D474FC">
          <w:rPr>
            <w:rFonts w:asciiTheme="minorEastAsia" w:eastAsiaTheme="minorEastAsia" w:hAnsiTheme="minorEastAsia"/>
            <w:noProof/>
            <w:webHidden/>
          </w:rPr>
        </w:r>
        <w:r w:rsidR="00895542" w:rsidRPr="00D474FC">
          <w:rPr>
            <w:rFonts w:asciiTheme="minorEastAsia" w:eastAsiaTheme="minorEastAsia" w:hAnsiTheme="minorEastAsia"/>
            <w:noProof/>
            <w:webHidden/>
          </w:rPr>
          <w:fldChar w:fldCharType="separate"/>
        </w:r>
        <w:r w:rsidRPr="00D474FC">
          <w:rPr>
            <w:rFonts w:asciiTheme="minorEastAsia" w:eastAsiaTheme="minorEastAsia" w:hAnsiTheme="minorEastAsia"/>
            <w:noProof/>
            <w:webHidden/>
          </w:rPr>
          <w:t>14</w:t>
        </w:r>
        <w:r w:rsidR="00895542" w:rsidRPr="00D474FC">
          <w:rPr>
            <w:rFonts w:asciiTheme="minorEastAsia" w:eastAsiaTheme="minorEastAsia" w:hAnsiTheme="minorEastAsia"/>
            <w:noProof/>
            <w:webHidden/>
          </w:rPr>
          <w:fldChar w:fldCharType="end"/>
        </w:r>
      </w:hyperlink>
    </w:p>
    <w:p w:rsidR="00895542" w:rsidRPr="00D474FC" w:rsidRDefault="00D474FC">
      <w:pPr>
        <w:pStyle w:val="32"/>
        <w:tabs>
          <w:tab w:val="right" w:leader="dot" w:pos="8835"/>
        </w:tabs>
        <w:rPr>
          <w:rFonts w:asciiTheme="minorEastAsia" w:eastAsiaTheme="minorEastAsia" w:hAnsiTheme="minorEastAsia"/>
          <w:noProof/>
          <w:szCs w:val="22"/>
        </w:rPr>
      </w:pPr>
      <w:hyperlink w:anchor="_Toc508378688" w:history="1">
        <w:r w:rsidR="00895542" w:rsidRPr="00D474FC">
          <w:rPr>
            <w:rStyle w:val="aa"/>
            <w:rFonts w:asciiTheme="minorEastAsia" w:eastAsiaTheme="minorEastAsia" w:hAnsiTheme="minorEastAsia"/>
            <w:noProof/>
            <w:color w:val="auto"/>
          </w:rPr>
          <w:t>9</w:t>
        </w:r>
        <w:r w:rsidR="00895542" w:rsidRPr="00D474FC">
          <w:rPr>
            <w:rStyle w:val="aa"/>
            <w:rFonts w:asciiTheme="minorEastAsia" w:eastAsiaTheme="minorEastAsia" w:hAnsiTheme="minorEastAsia" w:hint="eastAsia"/>
            <w:noProof/>
            <w:color w:val="auto"/>
          </w:rPr>
          <w:t>．投标文件的语言及度量衡单位</w:t>
        </w:r>
        <w:r w:rsidR="00895542" w:rsidRPr="00D474FC">
          <w:rPr>
            <w:rFonts w:asciiTheme="minorEastAsia" w:eastAsiaTheme="minorEastAsia" w:hAnsiTheme="minorEastAsia"/>
            <w:noProof/>
            <w:webHidden/>
          </w:rPr>
          <w:tab/>
        </w:r>
        <w:r w:rsidR="00895542" w:rsidRPr="00D474FC">
          <w:rPr>
            <w:rFonts w:asciiTheme="minorEastAsia" w:eastAsiaTheme="minorEastAsia" w:hAnsiTheme="minorEastAsia"/>
            <w:noProof/>
            <w:webHidden/>
          </w:rPr>
          <w:fldChar w:fldCharType="begin"/>
        </w:r>
        <w:r w:rsidR="00895542" w:rsidRPr="00D474FC">
          <w:rPr>
            <w:rFonts w:asciiTheme="minorEastAsia" w:eastAsiaTheme="minorEastAsia" w:hAnsiTheme="minorEastAsia"/>
            <w:noProof/>
            <w:webHidden/>
          </w:rPr>
          <w:instrText xml:space="preserve"> PAGEREF _Toc508378688 \h </w:instrText>
        </w:r>
        <w:r w:rsidR="00895542" w:rsidRPr="00D474FC">
          <w:rPr>
            <w:rFonts w:asciiTheme="minorEastAsia" w:eastAsiaTheme="minorEastAsia" w:hAnsiTheme="minorEastAsia"/>
            <w:noProof/>
            <w:webHidden/>
          </w:rPr>
        </w:r>
        <w:r w:rsidR="00895542" w:rsidRPr="00D474FC">
          <w:rPr>
            <w:rFonts w:asciiTheme="minorEastAsia" w:eastAsiaTheme="minorEastAsia" w:hAnsiTheme="minorEastAsia"/>
            <w:noProof/>
            <w:webHidden/>
          </w:rPr>
          <w:fldChar w:fldCharType="separate"/>
        </w:r>
        <w:r w:rsidRPr="00D474FC">
          <w:rPr>
            <w:rFonts w:asciiTheme="minorEastAsia" w:eastAsiaTheme="minorEastAsia" w:hAnsiTheme="minorEastAsia"/>
            <w:noProof/>
            <w:webHidden/>
          </w:rPr>
          <w:t>14</w:t>
        </w:r>
        <w:r w:rsidR="00895542" w:rsidRPr="00D474FC">
          <w:rPr>
            <w:rFonts w:asciiTheme="minorEastAsia" w:eastAsiaTheme="minorEastAsia" w:hAnsiTheme="minorEastAsia"/>
            <w:noProof/>
            <w:webHidden/>
          </w:rPr>
          <w:fldChar w:fldCharType="end"/>
        </w:r>
      </w:hyperlink>
    </w:p>
    <w:p w:rsidR="00895542" w:rsidRPr="00D474FC" w:rsidRDefault="00D474FC">
      <w:pPr>
        <w:pStyle w:val="32"/>
        <w:tabs>
          <w:tab w:val="right" w:leader="dot" w:pos="8835"/>
        </w:tabs>
        <w:rPr>
          <w:rFonts w:asciiTheme="minorEastAsia" w:eastAsiaTheme="minorEastAsia" w:hAnsiTheme="minorEastAsia"/>
          <w:noProof/>
          <w:szCs w:val="22"/>
        </w:rPr>
      </w:pPr>
      <w:hyperlink w:anchor="_Toc508378689" w:history="1">
        <w:r w:rsidR="00895542" w:rsidRPr="00D474FC">
          <w:rPr>
            <w:rStyle w:val="aa"/>
            <w:rFonts w:asciiTheme="minorEastAsia" w:eastAsiaTheme="minorEastAsia" w:hAnsiTheme="minorEastAsia"/>
            <w:noProof/>
            <w:color w:val="auto"/>
          </w:rPr>
          <w:t>10</w:t>
        </w:r>
        <w:r w:rsidR="00895542" w:rsidRPr="00D474FC">
          <w:rPr>
            <w:rStyle w:val="aa"/>
            <w:rFonts w:asciiTheme="minorEastAsia" w:eastAsiaTheme="minorEastAsia" w:hAnsiTheme="minorEastAsia" w:hint="eastAsia"/>
            <w:noProof/>
            <w:color w:val="auto"/>
          </w:rPr>
          <w:t>．投标文件的组成</w:t>
        </w:r>
        <w:r w:rsidR="00895542" w:rsidRPr="00D474FC">
          <w:rPr>
            <w:rFonts w:asciiTheme="minorEastAsia" w:eastAsiaTheme="minorEastAsia" w:hAnsiTheme="minorEastAsia"/>
            <w:noProof/>
            <w:webHidden/>
          </w:rPr>
          <w:tab/>
        </w:r>
        <w:r w:rsidR="00895542" w:rsidRPr="00D474FC">
          <w:rPr>
            <w:rFonts w:asciiTheme="minorEastAsia" w:eastAsiaTheme="minorEastAsia" w:hAnsiTheme="minorEastAsia"/>
            <w:noProof/>
            <w:webHidden/>
          </w:rPr>
          <w:fldChar w:fldCharType="begin"/>
        </w:r>
        <w:r w:rsidR="00895542" w:rsidRPr="00D474FC">
          <w:rPr>
            <w:rFonts w:asciiTheme="minorEastAsia" w:eastAsiaTheme="minorEastAsia" w:hAnsiTheme="minorEastAsia"/>
            <w:noProof/>
            <w:webHidden/>
          </w:rPr>
          <w:instrText xml:space="preserve"> PAGEREF _Toc508378689 \h </w:instrText>
        </w:r>
        <w:r w:rsidR="00895542" w:rsidRPr="00D474FC">
          <w:rPr>
            <w:rFonts w:asciiTheme="minorEastAsia" w:eastAsiaTheme="minorEastAsia" w:hAnsiTheme="minorEastAsia"/>
            <w:noProof/>
            <w:webHidden/>
          </w:rPr>
        </w:r>
        <w:r w:rsidR="00895542" w:rsidRPr="00D474FC">
          <w:rPr>
            <w:rFonts w:asciiTheme="minorEastAsia" w:eastAsiaTheme="minorEastAsia" w:hAnsiTheme="minorEastAsia"/>
            <w:noProof/>
            <w:webHidden/>
          </w:rPr>
          <w:fldChar w:fldCharType="separate"/>
        </w:r>
        <w:r w:rsidRPr="00D474FC">
          <w:rPr>
            <w:rFonts w:asciiTheme="minorEastAsia" w:eastAsiaTheme="minorEastAsia" w:hAnsiTheme="minorEastAsia"/>
            <w:noProof/>
            <w:webHidden/>
          </w:rPr>
          <w:t>14</w:t>
        </w:r>
        <w:r w:rsidR="00895542" w:rsidRPr="00D474FC">
          <w:rPr>
            <w:rFonts w:asciiTheme="minorEastAsia" w:eastAsiaTheme="minorEastAsia" w:hAnsiTheme="minorEastAsia"/>
            <w:noProof/>
            <w:webHidden/>
          </w:rPr>
          <w:fldChar w:fldCharType="end"/>
        </w:r>
      </w:hyperlink>
    </w:p>
    <w:p w:rsidR="00895542" w:rsidRPr="00D474FC" w:rsidRDefault="00D474FC">
      <w:pPr>
        <w:pStyle w:val="32"/>
        <w:tabs>
          <w:tab w:val="right" w:leader="dot" w:pos="8835"/>
        </w:tabs>
        <w:rPr>
          <w:rFonts w:asciiTheme="minorEastAsia" w:eastAsiaTheme="minorEastAsia" w:hAnsiTheme="minorEastAsia"/>
          <w:noProof/>
          <w:szCs w:val="22"/>
        </w:rPr>
      </w:pPr>
      <w:hyperlink w:anchor="_Toc508378690" w:history="1">
        <w:r w:rsidR="00895542" w:rsidRPr="00D474FC">
          <w:rPr>
            <w:rStyle w:val="aa"/>
            <w:rFonts w:asciiTheme="minorEastAsia" w:eastAsiaTheme="minorEastAsia" w:hAnsiTheme="minorEastAsia"/>
            <w:noProof/>
            <w:color w:val="auto"/>
          </w:rPr>
          <w:t>11</w:t>
        </w:r>
        <w:r w:rsidR="00895542" w:rsidRPr="00D474FC">
          <w:rPr>
            <w:rStyle w:val="aa"/>
            <w:rFonts w:asciiTheme="minorEastAsia" w:eastAsiaTheme="minorEastAsia" w:hAnsiTheme="minorEastAsia" w:hint="eastAsia"/>
            <w:noProof/>
            <w:color w:val="auto"/>
          </w:rPr>
          <w:t>．投标文件格式</w:t>
        </w:r>
        <w:r w:rsidR="00895542" w:rsidRPr="00D474FC">
          <w:rPr>
            <w:rFonts w:asciiTheme="minorEastAsia" w:eastAsiaTheme="minorEastAsia" w:hAnsiTheme="minorEastAsia"/>
            <w:noProof/>
            <w:webHidden/>
          </w:rPr>
          <w:tab/>
        </w:r>
        <w:r w:rsidR="00895542" w:rsidRPr="00D474FC">
          <w:rPr>
            <w:rFonts w:asciiTheme="minorEastAsia" w:eastAsiaTheme="minorEastAsia" w:hAnsiTheme="minorEastAsia"/>
            <w:noProof/>
            <w:webHidden/>
          </w:rPr>
          <w:fldChar w:fldCharType="begin"/>
        </w:r>
        <w:r w:rsidR="00895542" w:rsidRPr="00D474FC">
          <w:rPr>
            <w:rFonts w:asciiTheme="minorEastAsia" w:eastAsiaTheme="minorEastAsia" w:hAnsiTheme="minorEastAsia"/>
            <w:noProof/>
            <w:webHidden/>
          </w:rPr>
          <w:instrText xml:space="preserve"> PAGEREF _Toc508378690 \h </w:instrText>
        </w:r>
        <w:r w:rsidR="00895542" w:rsidRPr="00D474FC">
          <w:rPr>
            <w:rFonts w:asciiTheme="minorEastAsia" w:eastAsiaTheme="minorEastAsia" w:hAnsiTheme="minorEastAsia"/>
            <w:noProof/>
            <w:webHidden/>
          </w:rPr>
        </w:r>
        <w:r w:rsidR="00895542" w:rsidRPr="00D474FC">
          <w:rPr>
            <w:rFonts w:asciiTheme="minorEastAsia" w:eastAsiaTheme="minorEastAsia" w:hAnsiTheme="minorEastAsia"/>
            <w:noProof/>
            <w:webHidden/>
          </w:rPr>
          <w:fldChar w:fldCharType="separate"/>
        </w:r>
        <w:r w:rsidRPr="00D474FC">
          <w:rPr>
            <w:rFonts w:asciiTheme="minorEastAsia" w:eastAsiaTheme="minorEastAsia" w:hAnsiTheme="minorEastAsia"/>
            <w:noProof/>
            <w:webHidden/>
          </w:rPr>
          <w:t>14</w:t>
        </w:r>
        <w:r w:rsidR="00895542" w:rsidRPr="00D474FC">
          <w:rPr>
            <w:rFonts w:asciiTheme="minorEastAsia" w:eastAsiaTheme="minorEastAsia" w:hAnsiTheme="minorEastAsia"/>
            <w:noProof/>
            <w:webHidden/>
          </w:rPr>
          <w:fldChar w:fldCharType="end"/>
        </w:r>
      </w:hyperlink>
    </w:p>
    <w:p w:rsidR="00895542" w:rsidRPr="00D474FC" w:rsidRDefault="00D474FC">
      <w:pPr>
        <w:pStyle w:val="32"/>
        <w:tabs>
          <w:tab w:val="right" w:leader="dot" w:pos="8835"/>
        </w:tabs>
        <w:rPr>
          <w:rFonts w:asciiTheme="minorEastAsia" w:eastAsiaTheme="minorEastAsia" w:hAnsiTheme="minorEastAsia"/>
          <w:noProof/>
          <w:szCs w:val="22"/>
        </w:rPr>
      </w:pPr>
      <w:hyperlink w:anchor="_Toc508378691" w:history="1">
        <w:r w:rsidR="00895542" w:rsidRPr="00D474FC">
          <w:rPr>
            <w:rStyle w:val="aa"/>
            <w:rFonts w:asciiTheme="minorEastAsia" w:eastAsiaTheme="minorEastAsia" w:hAnsiTheme="minorEastAsia"/>
            <w:noProof/>
            <w:color w:val="auto"/>
          </w:rPr>
          <w:t>12</w:t>
        </w:r>
        <w:r w:rsidR="00895542" w:rsidRPr="00D474FC">
          <w:rPr>
            <w:rStyle w:val="aa"/>
            <w:rFonts w:asciiTheme="minorEastAsia" w:eastAsiaTheme="minorEastAsia" w:hAnsiTheme="minorEastAsia" w:hint="eastAsia"/>
            <w:noProof/>
            <w:color w:val="auto"/>
          </w:rPr>
          <w:t>．投标文件的编制、数量和签署</w:t>
        </w:r>
        <w:r w:rsidR="00895542" w:rsidRPr="00D474FC">
          <w:rPr>
            <w:rFonts w:asciiTheme="minorEastAsia" w:eastAsiaTheme="minorEastAsia" w:hAnsiTheme="minorEastAsia"/>
            <w:noProof/>
            <w:webHidden/>
          </w:rPr>
          <w:tab/>
        </w:r>
        <w:r w:rsidR="00895542" w:rsidRPr="00D474FC">
          <w:rPr>
            <w:rFonts w:asciiTheme="minorEastAsia" w:eastAsiaTheme="minorEastAsia" w:hAnsiTheme="minorEastAsia"/>
            <w:noProof/>
            <w:webHidden/>
          </w:rPr>
          <w:fldChar w:fldCharType="begin"/>
        </w:r>
        <w:r w:rsidR="00895542" w:rsidRPr="00D474FC">
          <w:rPr>
            <w:rFonts w:asciiTheme="minorEastAsia" w:eastAsiaTheme="minorEastAsia" w:hAnsiTheme="minorEastAsia"/>
            <w:noProof/>
            <w:webHidden/>
          </w:rPr>
          <w:instrText xml:space="preserve"> PAGEREF _Toc508378691 \h </w:instrText>
        </w:r>
        <w:r w:rsidR="00895542" w:rsidRPr="00D474FC">
          <w:rPr>
            <w:rFonts w:asciiTheme="minorEastAsia" w:eastAsiaTheme="minorEastAsia" w:hAnsiTheme="minorEastAsia"/>
            <w:noProof/>
            <w:webHidden/>
          </w:rPr>
        </w:r>
        <w:r w:rsidR="00895542" w:rsidRPr="00D474FC">
          <w:rPr>
            <w:rFonts w:asciiTheme="minorEastAsia" w:eastAsiaTheme="minorEastAsia" w:hAnsiTheme="minorEastAsia"/>
            <w:noProof/>
            <w:webHidden/>
          </w:rPr>
          <w:fldChar w:fldCharType="separate"/>
        </w:r>
        <w:r w:rsidRPr="00D474FC">
          <w:rPr>
            <w:rFonts w:asciiTheme="minorEastAsia" w:eastAsiaTheme="minorEastAsia" w:hAnsiTheme="minorEastAsia"/>
            <w:noProof/>
            <w:webHidden/>
          </w:rPr>
          <w:t>14</w:t>
        </w:r>
        <w:r w:rsidR="00895542" w:rsidRPr="00D474FC">
          <w:rPr>
            <w:rFonts w:asciiTheme="minorEastAsia" w:eastAsiaTheme="minorEastAsia" w:hAnsiTheme="minorEastAsia"/>
            <w:noProof/>
            <w:webHidden/>
          </w:rPr>
          <w:fldChar w:fldCharType="end"/>
        </w:r>
      </w:hyperlink>
    </w:p>
    <w:p w:rsidR="00895542" w:rsidRPr="00D474FC" w:rsidRDefault="00D474FC">
      <w:pPr>
        <w:pStyle w:val="32"/>
        <w:tabs>
          <w:tab w:val="right" w:leader="dot" w:pos="8835"/>
        </w:tabs>
        <w:rPr>
          <w:rFonts w:asciiTheme="minorEastAsia" w:eastAsiaTheme="minorEastAsia" w:hAnsiTheme="minorEastAsia"/>
          <w:noProof/>
          <w:szCs w:val="22"/>
        </w:rPr>
      </w:pPr>
      <w:hyperlink w:anchor="_Toc508378692" w:history="1">
        <w:r w:rsidR="00895542" w:rsidRPr="00D474FC">
          <w:rPr>
            <w:rStyle w:val="aa"/>
            <w:rFonts w:asciiTheme="minorEastAsia" w:eastAsiaTheme="minorEastAsia" w:hAnsiTheme="minorEastAsia"/>
            <w:noProof/>
            <w:color w:val="auto"/>
          </w:rPr>
          <w:t>13</w:t>
        </w:r>
        <w:r w:rsidR="00895542" w:rsidRPr="00D474FC">
          <w:rPr>
            <w:rStyle w:val="aa"/>
            <w:rFonts w:asciiTheme="minorEastAsia" w:eastAsiaTheme="minorEastAsia" w:hAnsiTheme="minorEastAsia" w:hint="eastAsia"/>
            <w:noProof/>
            <w:color w:val="auto"/>
          </w:rPr>
          <w:t>．投标报价说明</w:t>
        </w:r>
        <w:r w:rsidR="00895542" w:rsidRPr="00D474FC">
          <w:rPr>
            <w:rFonts w:asciiTheme="minorEastAsia" w:eastAsiaTheme="minorEastAsia" w:hAnsiTheme="minorEastAsia"/>
            <w:noProof/>
            <w:webHidden/>
          </w:rPr>
          <w:tab/>
        </w:r>
        <w:r w:rsidR="00895542" w:rsidRPr="00D474FC">
          <w:rPr>
            <w:rFonts w:asciiTheme="minorEastAsia" w:eastAsiaTheme="minorEastAsia" w:hAnsiTheme="minorEastAsia"/>
            <w:noProof/>
            <w:webHidden/>
          </w:rPr>
          <w:fldChar w:fldCharType="begin"/>
        </w:r>
        <w:r w:rsidR="00895542" w:rsidRPr="00D474FC">
          <w:rPr>
            <w:rFonts w:asciiTheme="minorEastAsia" w:eastAsiaTheme="minorEastAsia" w:hAnsiTheme="minorEastAsia"/>
            <w:noProof/>
            <w:webHidden/>
          </w:rPr>
          <w:instrText xml:space="preserve"> PAGEREF _Toc508378692 \h </w:instrText>
        </w:r>
        <w:r w:rsidR="00895542" w:rsidRPr="00D474FC">
          <w:rPr>
            <w:rFonts w:asciiTheme="minorEastAsia" w:eastAsiaTheme="minorEastAsia" w:hAnsiTheme="minorEastAsia"/>
            <w:noProof/>
            <w:webHidden/>
          </w:rPr>
        </w:r>
        <w:r w:rsidR="00895542" w:rsidRPr="00D474FC">
          <w:rPr>
            <w:rFonts w:asciiTheme="minorEastAsia" w:eastAsiaTheme="minorEastAsia" w:hAnsiTheme="minorEastAsia"/>
            <w:noProof/>
            <w:webHidden/>
          </w:rPr>
          <w:fldChar w:fldCharType="separate"/>
        </w:r>
        <w:r w:rsidRPr="00D474FC">
          <w:rPr>
            <w:rFonts w:asciiTheme="minorEastAsia" w:eastAsiaTheme="minorEastAsia" w:hAnsiTheme="minorEastAsia"/>
            <w:noProof/>
            <w:webHidden/>
          </w:rPr>
          <w:t>15</w:t>
        </w:r>
        <w:r w:rsidR="00895542" w:rsidRPr="00D474FC">
          <w:rPr>
            <w:rFonts w:asciiTheme="minorEastAsia" w:eastAsiaTheme="minorEastAsia" w:hAnsiTheme="minorEastAsia"/>
            <w:noProof/>
            <w:webHidden/>
          </w:rPr>
          <w:fldChar w:fldCharType="end"/>
        </w:r>
      </w:hyperlink>
    </w:p>
    <w:p w:rsidR="00895542" w:rsidRPr="00D474FC" w:rsidRDefault="00D474FC">
      <w:pPr>
        <w:pStyle w:val="32"/>
        <w:tabs>
          <w:tab w:val="right" w:leader="dot" w:pos="8835"/>
        </w:tabs>
        <w:rPr>
          <w:rFonts w:asciiTheme="minorEastAsia" w:eastAsiaTheme="minorEastAsia" w:hAnsiTheme="minorEastAsia"/>
          <w:noProof/>
          <w:szCs w:val="22"/>
        </w:rPr>
      </w:pPr>
      <w:hyperlink w:anchor="_Toc508378693" w:history="1">
        <w:r w:rsidR="00895542" w:rsidRPr="00D474FC">
          <w:rPr>
            <w:rStyle w:val="aa"/>
            <w:rFonts w:asciiTheme="minorEastAsia" w:eastAsiaTheme="minorEastAsia" w:hAnsiTheme="minorEastAsia"/>
            <w:noProof/>
            <w:color w:val="auto"/>
          </w:rPr>
          <w:t>14</w:t>
        </w:r>
        <w:r w:rsidR="00895542" w:rsidRPr="00D474FC">
          <w:rPr>
            <w:rStyle w:val="aa"/>
            <w:rFonts w:asciiTheme="minorEastAsia" w:eastAsiaTheme="minorEastAsia" w:hAnsiTheme="minorEastAsia" w:hint="eastAsia"/>
            <w:noProof/>
            <w:color w:val="auto"/>
          </w:rPr>
          <w:t>．投标货币</w:t>
        </w:r>
        <w:r w:rsidR="00895542" w:rsidRPr="00D474FC">
          <w:rPr>
            <w:rFonts w:asciiTheme="minorEastAsia" w:eastAsiaTheme="minorEastAsia" w:hAnsiTheme="minorEastAsia"/>
            <w:noProof/>
            <w:webHidden/>
          </w:rPr>
          <w:tab/>
        </w:r>
        <w:r w:rsidR="00895542" w:rsidRPr="00D474FC">
          <w:rPr>
            <w:rFonts w:asciiTheme="minorEastAsia" w:eastAsiaTheme="minorEastAsia" w:hAnsiTheme="minorEastAsia"/>
            <w:noProof/>
            <w:webHidden/>
          </w:rPr>
          <w:fldChar w:fldCharType="begin"/>
        </w:r>
        <w:r w:rsidR="00895542" w:rsidRPr="00D474FC">
          <w:rPr>
            <w:rFonts w:asciiTheme="minorEastAsia" w:eastAsiaTheme="minorEastAsia" w:hAnsiTheme="minorEastAsia"/>
            <w:noProof/>
            <w:webHidden/>
          </w:rPr>
          <w:instrText xml:space="preserve"> PAGEREF _Toc508378693 \h </w:instrText>
        </w:r>
        <w:r w:rsidR="00895542" w:rsidRPr="00D474FC">
          <w:rPr>
            <w:rFonts w:asciiTheme="minorEastAsia" w:eastAsiaTheme="minorEastAsia" w:hAnsiTheme="minorEastAsia"/>
            <w:noProof/>
            <w:webHidden/>
          </w:rPr>
        </w:r>
        <w:r w:rsidR="00895542" w:rsidRPr="00D474FC">
          <w:rPr>
            <w:rFonts w:asciiTheme="minorEastAsia" w:eastAsiaTheme="minorEastAsia" w:hAnsiTheme="minorEastAsia"/>
            <w:noProof/>
            <w:webHidden/>
          </w:rPr>
          <w:fldChar w:fldCharType="separate"/>
        </w:r>
        <w:r w:rsidRPr="00D474FC">
          <w:rPr>
            <w:rFonts w:asciiTheme="minorEastAsia" w:eastAsiaTheme="minorEastAsia" w:hAnsiTheme="minorEastAsia"/>
            <w:noProof/>
            <w:webHidden/>
          </w:rPr>
          <w:t>16</w:t>
        </w:r>
        <w:r w:rsidR="00895542" w:rsidRPr="00D474FC">
          <w:rPr>
            <w:rFonts w:asciiTheme="minorEastAsia" w:eastAsiaTheme="minorEastAsia" w:hAnsiTheme="minorEastAsia"/>
            <w:noProof/>
            <w:webHidden/>
          </w:rPr>
          <w:fldChar w:fldCharType="end"/>
        </w:r>
      </w:hyperlink>
    </w:p>
    <w:p w:rsidR="00895542" w:rsidRPr="00D474FC" w:rsidRDefault="00D474FC">
      <w:pPr>
        <w:pStyle w:val="32"/>
        <w:tabs>
          <w:tab w:val="right" w:leader="dot" w:pos="8835"/>
        </w:tabs>
        <w:rPr>
          <w:rFonts w:asciiTheme="minorEastAsia" w:eastAsiaTheme="minorEastAsia" w:hAnsiTheme="minorEastAsia"/>
          <w:noProof/>
          <w:szCs w:val="22"/>
        </w:rPr>
      </w:pPr>
      <w:hyperlink w:anchor="_Toc508378694" w:history="1">
        <w:r w:rsidR="00895542" w:rsidRPr="00D474FC">
          <w:rPr>
            <w:rStyle w:val="aa"/>
            <w:rFonts w:asciiTheme="minorEastAsia" w:eastAsiaTheme="minorEastAsia" w:hAnsiTheme="minorEastAsia"/>
            <w:noProof/>
            <w:color w:val="auto"/>
          </w:rPr>
          <w:t>15</w:t>
        </w:r>
        <w:r w:rsidR="00895542" w:rsidRPr="00D474FC">
          <w:rPr>
            <w:rStyle w:val="aa"/>
            <w:rFonts w:asciiTheme="minorEastAsia" w:eastAsiaTheme="minorEastAsia" w:hAnsiTheme="minorEastAsia" w:hint="eastAsia"/>
            <w:noProof/>
            <w:color w:val="auto"/>
          </w:rPr>
          <w:t>．投标有效期</w:t>
        </w:r>
        <w:r w:rsidR="00895542" w:rsidRPr="00D474FC">
          <w:rPr>
            <w:rFonts w:asciiTheme="minorEastAsia" w:eastAsiaTheme="minorEastAsia" w:hAnsiTheme="minorEastAsia"/>
            <w:noProof/>
            <w:webHidden/>
          </w:rPr>
          <w:tab/>
        </w:r>
        <w:r w:rsidR="00895542" w:rsidRPr="00D474FC">
          <w:rPr>
            <w:rFonts w:asciiTheme="minorEastAsia" w:eastAsiaTheme="minorEastAsia" w:hAnsiTheme="minorEastAsia"/>
            <w:noProof/>
            <w:webHidden/>
          </w:rPr>
          <w:fldChar w:fldCharType="begin"/>
        </w:r>
        <w:r w:rsidR="00895542" w:rsidRPr="00D474FC">
          <w:rPr>
            <w:rFonts w:asciiTheme="minorEastAsia" w:eastAsiaTheme="minorEastAsia" w:hAnsiTheme="minorEastAsia"/>
            <w:noProof/>
            <w:webHidden/>
          </w:rPr>
          <w:instrText xml:space="preserve"> PAGEREF _Toc508378694 \h </w:instrText>
        </w:r>
        <w:r w:rsidR="00895542" w:rsidRPr="00D474FC">
          <w:rPr>
            <w:rFonts w:asciiTheme="minorEastAsia" w:eastAsiaTheme="minorEastAsia" w:hAnsiTheme="minorEastAsia"/>
            <w:noProof/>
            <w:webHidden/>
          </w:rPr>
        </w:r>
        <w:r w:rsidR="00895542" w:rsidRPr="00D474FC">
          <w:rPr>
            <w:rFonts w:asciiTheme="minorEastAsia" w:eastAsiaTheme="minorEastAsia" w:hAnsiTheme="minorEastAsia"/>
            <w:noProof/>
            <w:webHidden/>
          </w:rPr>
          <w:fldChar w:fldCharType="separate"/>
        </w:r>
        <w:r w:rsidRPr="00D474FC">
          <w:rPr>
            <w:rFonts w:asciiTheme="minorEastAsia" w:eastAsiaTheme="minorEastAsia" w:hAnsiTheme="minorEastAsia"/>
            <w:noProof/>
            <w:webHidden/>
          </w:rPr>
          <w:t>16</w:t>
        </w:r>
        <w:r w:rsidR="00895542" w:rsidRPr="00D474FC">
          <w:rPr>
            <w:rFonts w:asciiTheme="minorEastAsia" w:eastAsiaTheme="minorEastAsia" w:hAnsiTheme="minorEastAsia"/>
            <w:noProof/>
            <w:webHidden/>
          </w:rPr>
          <w:fldChar w:fldCharType="end"/>
        </w:r>
      </w:hyperlink>
    </w:p>
    <w:p w:rsidR="00895542" w:rsidRPr="00D474FC" w:rsidRDefault="00D474FC">
      <w:pPr>
        <w:pStyle w:val="32"/>
        <w:tabs>
          <w:tab w:val="right" w:leader="dot" w:pos="8835"/>
        </w:tabs>
        <w:rPr>
          <w:rFonts w:asciiTheme="minorEastAsia" w:eastAsiaTheme="minorEastAsia" w:hAnsiTheme="minorEastAsia"/>
          <w:noProof/>
          <w:szCs w:val="22"/>
        </w:rPr>
      </w:pPr>
      <w:hyperlink w:anchor="_Toc508378695" w:history="1">
        <w:r w:rsidR="00895542" w:rsidRPr="00D474FC">
          <w:rPr>
            <w:rStyle w:val="aa"/>
            <w:rFonts w:asciiTheme="minorEastAsia" w:eastAsiaTheme="minorEastAsia" w:hAnsiTheme="minorEastAsia"/>
            <w:noProof/>
            <w:color w:val="auto"/>
          </w:rPr>
          <w:t>16</w:t>
        </w:r>
        <w:r w:rsidR="00895542" w:rsidRPr="00D474FC">
          <w:rPr>
            <w:rStyle w:val="aa"/>
            <w:rFonts w:asciiTheme="minorEastAsia" w:eastAsiaTheme="minorEastAsia" w:hAnsiTheme="minorEastAsia" w:hint="eastAsia"/>
            <w:noProof/>
            <w:color w:val="auto"/>
          </w:rPr>
          <w:t>．投标保证金</w:t>
        </w:r>
        <w:r w:rsidR="00895542" w:rsidRPr="00D474FC">
          <w:rPr>
            <w:rFonts w:asciiTheme="minorEastAsia" w:eastAsiaTheme="minorEastAsia" w:hAnsiTheme="minorEastAsia"/>
            <w:noProof/>
            <w:webHidden/>
          </w:rPr>
          <w:tab/>
        </w:r>
        <w:r w:rsidR="00895542" w:rsidRPr="00D474FC">
          <w:rPr>
            <w:rFonts w:asciiTheme="minorEastAsia" w:eastAsiaTheme="minorEastAsia" w:hAnsiTheme="minorEastAsia"/>
            <w:noProof/>
            <w:webHidden/>
          </w:rPr>
          <w:fldChar w:fldCharType="begin"/>
        </w:r>
        <w:r w:rsidR="00895542" w:rsidRPr="00D474FC">
          <w:rPr>
            <w:rFonts w:asciiTheme="minorEastAsia" w:eastAsiaTheme="minorEastAsia" w:hAnsiTheme="minorEastAsia"/>
            <w:noProof/>
            <w:webHidden/>
          </w:rPr>
          <w:instrText xml:space="preserve"> PAGEREF _Toc508378695 \h </w:instrText>
        </w:r>
        <w:r w:rsidR="00895542" w:rsidRPr="00D474FC">
          <w:rPr>
            <w:rFonts w:asciiTheme="minorEastAsia" w:eastAsiaTheme="minorEastAsia" w:hAnsiTheme="minorEastAsia"/>
            <w:noProof/>
            <w:webHidden/>
          </w:rPr>
        </w:r>
        <w:r w:rsidR="00895542" w:rsidRPr="00D474FC">
          <w:rPr>
            <w:rFonts w:asciiTheme="minorEastAsia" w:eastAsiaTheme="minorEastAsia" w:hAnsiTheme="minorEastAsia"/>
            <w:noProof/>
            <w:webHidden/>
          </w:rPr>
          <w:fldChar w:fldCharType="separate"/>
        </w:r>
        <w:r w:rsidRPr="00D474FC">
          <w:rPr>
            <w:rFonts w:asciiTheme="minorEastAsia" w:eastAsiaTheme="minorEastAsia" w:hAnsiTheme="minorEastAsia"/>
            <w:noProof/>
            <w:webHidden/>
          </w:rPr>
          <w:t>16</w:t>
        </w:r>
        <w:r w:rsidR="00895542" w:rsidRPr="00D474FC">
          <w:rPr>
            <w:rFonts w:asciiTheme="minorEastAsia" w:eastAsiaTheme="minorEastAsia" w:hAnsiTheme="minorEastAsia"/>
            <w:noProof/>
            <w:webHidden/>
          </w:rPr>
          <w:fldChar w:fldCharType="end"/>
        </w:r>
      </w:hyperlink>
    </w:p>
    <w:p w:rsidR="00895542" w:rsidRPr="00D474FC" w:rsidRDefault="00D474FC">
      <w:pPr>
        <w:pStyle w:val="32"/>
        <w:tabs>
          <w:tab w:val="right" w:leader="dot" w:pos="8835"/>
        </w:tabs>
        <w:rPr>
          <w:rFonts w:asciiTheme="minorEastAsia" w:eastAsiaTheme="minorEastAsia" w:hAnsiTheme="minorEastAsia"/>
          <w:noProof/>
          <w:szCs w:val="22"/>
        </w:rPr>
      </w:pPr>
      <w:hyperlink w:anchor="_Toc508378696" w:history="1">
        <w:r w:rsidR="00895542" w:rsidRPr="00D474FC">
          <w:rPr>
            <w:rStyle w:val="aa"/>
            <w:rFonts w:asciiTheme="minorEastAsia" w:eastAsiaTheme="minorEastAsia" w:hAnsiTheme="minorEastAsia" w:hint="eastAsia"/>
            <w:bCs/>
            <w:noProof/>
            <w:color w:val="auto"/>
          </w:rPr>
          <w:t>四、投标文件的提交</w:t>
        </w:r>
        <w:r w:rsidR="00895542" w:rsidRPr="00D474FC">
          <w:rPr>
            <w:rFonts w:asciiTheme="minorEastAsia" w:eastAsiaTheme="minorEastAsia" w:hAnsiTheme="minorEastAsia"/>
            <w:noProof/>
            <w:webHidden/>
          </w:rPr>
          <w:tab/>
        </w:r>
        <w:r w:rsidR="00895542" w:rsidRPr="00D474FC">
          <w:rPr>
            <w:rFonts w:asciiTheme="minorEastAsia" w:eastAsiaTheme="minorEastAsia" w:hAnsiTheme="minorEastAsia"/>
            <w:noProof/>
            <w:webHidden/>
          </w:rPr>
          <w:fldChar w:fldCharType="begin"/>
        </w:r>
        <w:r w:rsidR="00895542" w:rsidRPr="00D474FC">
          <w:rPr>
            <w:rFonts w:asciiTheme="minorEastAsia" w:eastAsiaTheme="minorEastAsia" w:hAnsiTheme="minorEastAsia"/>
            <w:noProof/>
            <w:webHidden/>
          </w:rPr>
          <w:instrText xml:space="preserve"> PAGEREF _Toc508378696 \h </w:instrText>
        </w:r>
        <w:r w:rsidR="00895542" w:rsidRPr="00D474FC">
          <w:rPr>
            <w:rFonts w:asciiTheme="minorEastAsia" w:eastAsiaTheme="minorEastAsia" w:hAnsiTheme="minorEastAsia"/>
            <w:noProof/>
            <w:webHidden/>
          </w:rPr>
        </w:r>
        <w:r w:rsidR="00895542" w:rsidRPr="00D474FC">
          <w:rPr>
            <w:rFonts w:asciiTheme="minorEastAsia" w:eastAsiaTheme="minorEastAsia" w:hAnsiTheme="minorEastAsia"/>
            <w:noProof/>
            <w:webHidden/>
          </w:rPr>
          <w:fldChar w:fldCharType="separate"/>
        </w:r>
        <w:r w:rsidRPr="00D474FC">
          <w:rPr>
            <w:rFonts w:asciiTheme="minorEastAsia" w:eastAsiaTheme="minorEastAsia" w:hAnsiTheme="minorEastAsia"/>
            <w:noProof/>
            <w:webHidden/>
          </w:rPr>
          <w:t>17</w:t>
        </w:r>
        <w:r w:rsidR="00895542" w:rsidRPr="00D474FC">
          <w:rPr>
            <w:rFonts w:asciiTheme="minorEastAsia" w:eastAsiaTheme="minorEastAsia" w:hAnsiTheme="minorEastAsia"/>
            <w:noProof/>
            <w:webHidden/>
          </w:rPr>
          <w:fldChar w:fldCharType="end"/>
        </w:r>
      </w:hyperlink>
    </w:p>
    <w:p w:rsidR="00895542" w:rsidRPr="00D474FC" w:rsidRDefault="00D474FC">
      <w:pPr>
        <w:pStyle w:val="32"/>
        <w:tabs>
          <w:tab w:val="right" w:leader="dot" w:pos="8835"/>
        </w:tabs>
        <w:rPr>
          <w:rFonts w:asciiTheme="minorEastAsia" w:eastAsiaTheme="minorEastAsia" w:hAnsiTheme="minorEastAsia"/>
          <w:noProof/>
          <w:szCs w:val="22"/>
        </w:rPr>
      </w:pPr>
      <w:hyperlink w:anchor="_Toc508378697" w:history="1">
        <w:r w:rsidR="00895542" w:rsidRPr="00D474FC">
          <w:rPr>
            <w:rStyle w:val="aa"/>
            <w:rFonts w:asciiTheme="minorEastAsia" w:eastAsiaTheme="minorEastAsia" w:hAnsiTheme="minorEastAsia"/>
            <w:noProof/>
            <w:color w:val="auto"/>
          </w:rPr>
          <w:t>17</w:t>
        </w:r>
        <w:r w:rsidR="00895542" w:rsidRPr="00D474FC">
          <w:rPr>
            <w:rStyle w:val="aa"/>
            <w:rFonts w:asciiTheme="minorEastAsia" w:eastAsiaTheme="minorEastAsia" w:hAnsiTheme="minorEastAsia" w:hint="eastAsia"/>
            <w:noProof/>
            <w:color w:val="auto"/>
          </w:rPr>
          <w:t>．投标文件的标记和密封</w:t>
        </w:r>
        <w:r w:rsidR="00895542" w:rsidRPr="00D474FC">
          <w:rPr>
            <w:rFonts w:asciiTheme="minorEastAsia" w:eastAsiaTheme="minorEastAsia" w:hAnsiTheme="minorEastAsia"/>
            <w:noProof/>
            <w:webHidden/>
          </w:rPr>
          <w:tab/>
        </w:r>
        <w:r w:rsidR="00895542" w:rsidRPr="00D474FC">
          <w:rPr>
            <w:rFonts w:asciiTheme="minorEastAsia" w:eastAsiaTheme="minorEastAsia" w:hAnsiTheme="minorEastAsia"/>
            <w:noProof/>
            <w:webHidden/>
          </w:rPr>
          <w:fldChar w:fldCharType="begin"/>
        </w:r>
        <w:r w:rsidR="00895542" w:rsidRPr="00D474FC">
          <w:rPr>
            <w:rFonts w:asciiTheme="minorEastAsia" w:eastAsiaTheme="minorEastAsia" w:hAnsiTheme="minorEastAsia"/>
            <w:noProof/>
            <w:webHidden/>
          </w:rPr>
          <w:instrText xml:space="preserve"> PAGEREF _Toc508378697 \h </w:instrText>
        </w:r>
        <w:r w:rsidR="00895542" w:rsidRPr="00D474FC">
          <w:rPr>
            <w:rFonts w:asciiTheme="minorEastAsia" w:eastAsiaTheme="minorEastAsia" w:hAnsiTheme="minorEastAsia"/>
            <w:noProof/>
            <w:webHidden/>
          </w:rPr>
        </w:r>
        <w:r w:rsidR="00895542" w:rsidRPr="00D474FC">
          <w:rPr>
            <w:rFonts w:asciiTheme="minorEastAsia" w:eastAsiaTheme="minorEastAsia" w:hAnsiTheme="minorEastAsia"/>
            <w:noProof/>
            <w:webHidden/>
          </w:rPr>
          <w:fldChar w:fldCharType="separate"/>
        </w:r>
        <w:r w:rsidRPr="00D474FC">
          <w:rPr>
            <w:rFonts w:asciiTheme="minorEastAsia" w:eastAsiaTheme="minorEastAsia" w:hAnsiTheme="minorEastAsia"/>
            <w:noProof/>
            <w:webHidden/>
          </w:rPr>
          <w:t>17</w:t>
        </w:r>
        <w:r w:rsidR="00895542" w:rsidRPr="00D474FC">
          <w:rPr>
            <w:rFonts w:asciiTheme="minorEastAsia" w:eastAsiaTheme="minorEastAsia" w:hAnsiTheme="minorEastAsia"/>
            <w:noProof/>
            <w:webHidden/>
          </w:rPr>
          <w:fldChar w:fldCharType="end"/>
        </w:r>
      </w:hyperlink>
    </w:p>
    <w:p w:rsidR="00895542" w:rsidRPr="00D474FC" w:rsidRDefault="00D474FC">
      <w:pPr>
        <w:pStyle w:val="32"/>
        <w:tabs>
          <w:tab w:val="right" w:leader="dot" w:pos="8835"/>
        </w:tabs>
        <w:rPr>
          <w:rFonts w:asciiTheme="minorEastAsia" w:eastAsiaTheme="minorEastAsia" w:hAnsiTheme="minorEastAsia"/>
          <w:noProof/>
          <w:szCs w:val="22"/>
        </w:rPr>
      </w:pPr>
      <w:hyperlink w:anchor="_Toc508378698" w:history="1">
        <w:r w:rsidR="00895542" w:rsidRPr="00D474FC">
          <w:rPr>
            <w:rStyle w:val="aa"/>
            <w:rFonts w:asciiTheme="minorEastAsia" w:eastAsiaTheme="minorEastAsia" w:hAnsiTheme="minorEastAsia"/>
            <w:noProof/>
            <w:color w:val="auto"/>
          </w:rPr>
          <w:t>18</w:t>
        </w:r>
        <w:r w:rsidR="00895542" w:rsidRPr="00D474FC">
          <w:rPr>
            <w:rStyle w:val="aa"/>
            <w:rFonts w:asciiTheme="minorEastAsia" w:eastAsiaTheme="minorEastAsia" w:hAnsiTheme="minorEastAsia" w:hint="eastAsia"/>
            <w:noProof/>
            <w:color w:val="auto"/>
          </w:rPr>
          <w:t>．投标截止时间</w:t>
        </w:r>
        <w:r w:rsidR="00895542" w:rsidRPr="00D474FC">
          <w:rPr>
            <w:rFonts w:asciiTheme="minorEastAsia" w:eastAsiaTheme="minorEastAsia" w:hAnsiTheme="minorEastAsia"/>
            <w:noProof/>
            <w:webHidden/>
          </w:rPr>
          <w:tab/>
        </w:r>
        <w:r w:rsidR="00895542" w:rsidRPr="00D474FC">
          <w:rPr>
            <w:rFonts w:asciiTheme="minorEastAsia" w:eastAsiaTheme="minorEastAsia" w:hAnsiTheme="minorEastAsia"/>
            <w:noProof/>
            <w:webHidden/>
          </w:rPr>
          <w:fldChar w:fldCharType="begin"/>
        </w:r>
        <w:r w:rsidR="00895542" w:rsidRPr="00D474FC">
          <w:rPr>
            <w:rFonts w:asciiTheme="minorEastAsia" w:eastAsiaTheme="minorEastAsia" w:hAnsiTheme="minorEastAsia"/>
            <w:noProof/>
            <w:webHidden/>
          </w:rPr>
          <w:instrText xml:space="preserve"> PAGEREF _Toc508378698 \h </w:instrText>
        </w:r>
        <w:r w:rsidR="00895542" w:rsidRPr="00D474FC">
          <w:rPr>
            <w:rFonts w:asciiTheme="minorEastAsia" w:eastAsiaTheme="minorEastAsia" w:hAnsiTheme="minorEastAsia"/>
            <w:noProof/>
            <w:webHidden/>
          </w:rPr>
        </w:r>
        <w:r w:rsidR="00895542" w:rsidRPr="00D474FC">
          <w:rPr>
            <w:rFonts w:asciiTheme="minorEastAsia" w:eastAsiaTheme="minorEastAsia" w:hAnsiTheme="minorEastAsia"/>
            <w:noProof/>
            <w:webHidden/>
          </w:rPr>
          <w:fldChar w:fldCharType="separate"/>
        </w:r>
        <w:r w:rsidRPr="00D474FC">
          <w:rPr>
            <w:rFonts w:asciiTheme="minorEastAsia" w:eastAsiaTheme="minorEastAsia" w:hAnsiTheme="minorEastAsia"/>
            <w:noProof/>
            <w:webHidden/>
          </w:rPr>
          <w:t>17</w:t>
        </w:r>
        <w:r w:rsidR="00895542" w:rsidRPr="00D474FC">
          <w:rPr>
            <w:rFonts w:asciiTheme="minorEastAsia" w:eastAsiaTheme="minorEastAsia" w:hAnsiTheme="minorEastAsia"/>
            <w:noProof/>
            <w:webHidden/>
          </w:rPr>
          <w:fldChar w:fldCharType="end"/>
        </w:r>
      </w:hyperlink>
    </w:p>
    <w:p w:rsidR="00895542" w:rsidRPr="00D474FC" w:rsidRDefault="00D474FC">
      <w:pPr>
        <w:pStyle w:val="32"/>
        <w:tabs>
          <w:tab w:val="right" w:leader="dot" w:pos="8835"/>
        </w:tabs>
        <w:rPr>
          <w:rFonts w:asciiTheme="minorEastAsia" w:eastAsiaTheme="minorEastAsia" w:hAnsiTheme="minorEastAsia"/>
          <w:noProof/>
          <w:szCs w:val="22"/>
        </w:rPr>
      </w:pPr>
      <w:hyperlink w:anchor="_Toc508378699" w:history="1">
        <w:r w:rsidR="00895542" w:rsidRPr="00D474FC">
          <w:rPr>
            <w:rStyle w:val="aa"/>
            <w:rFonts w:asciiTheme="minorEastAsia" w:eastAsiaTheme="minorEastAsia" w:hAnsiTheme="minorEastAsia"/>
            <w:noProof/>
            <w:color w:val="auto"/>
          </w:rPr>
          <w:t>19</w:t>
        </w:r>
        <w:r w:rsidR="00895542" w:rsidRPr="00D474FC">
          <w:rPr>
            <w:rStyle w:val="aa"/>
            <w:rFonts w:asciiTheme="minorEastAsia" w:eastAsiaTheme="minorEastAsia" w:hAnsiTheme="minorEastAsia" w:hint="eastAsia"/>
            <w:noProof/>
            <w:color w:val="auto"/>
          </w:rPr>
          <w:t>．迟交的投标文件</w:t>
        </w:r>
        <w:r w:rsidR="00895542" w:rsidRPr="00D474FC">
          <w:rPr>
            <w:rFonts w:asciiTheme="minorEastAsia" w:eastAsiaTheme="minorEastAsia" w:hAnsiTheme="minorEastAsia"/>
            <w:noProof/>
            <w:webHidden/>
          </w:rPr>
          <w:tab/>
        </w:r>
        <w:r w:rsidR="00895542" w:rsidRPr="00D474FC">
          <w:rPr>
            <w:rFonts w:asciiTheme="minorEastAsia" w:eastAsiaTheme="minorEastAsia" w:hAnsiTheme="minorEastAsia"/>
            <w:noProof/>
            <w:webHidden/>
          </w:rPr>
          <w:fldChar w:fldCharType="begin"/>
        </w:r>
        <w:r w:rsidR="00895542" w:rsidRPr="00D474FC">
          <w:rPr>
            <w:rFonts w:asciiTheme="minorEastAsia" w:eastAsiaTheme="minorEastAsia" w:hAnsiTheme="minorEastAsia"/>
            <w:noProof/>
            <w:webHidden/>
          </w:rPr>
          <w:instrText xml:space="preserve"> PAGEREF _Toc508378699 \h </w:instrText>
        </w:r>
        <w:r w:rsidR="00895542" w:rsidRPr="00D474FC">
          <w:rPr>
            <w:rFonts w:asciiTheme="minorEastAsia" w:eastAsiaTheme="minorEastAsia" w:hAnsiTheme="minorEastAsia"/>
            <w:noProof/>
            <w:webHidden/>
          </w:rPr>
        </w:r>
        <w:r w:rsidR="00895542" w:rsidRPr="00D474FC">
          <w:rPr>
            <w:rFonts w:asciiTheme="minorEastAsia" w:eastAsiaTheme="minorEastAsia" w:hAnsiTheme="minorEastAsia"/>
            <w:noProof/>
            <w:webHidden/>
          </w:rPr>
          <w:fldChar w:fldCharType="separate"/>
        </w:r>
        <w:r w:rsidRPr="00D474FC">
          <w:rPr>
            <w:rFonts w:asciiTheme="minorEastAsia" w:eastAsiaTheme="minorEastAsia" w:hAnsiTheme="minorEastAsia"/>
            <w:noProof/>
            <w:webHidden/>
          </w:rPr>
          <w:t>18</w:t>
        </w:r>
        <w:r w:rsidR="00895542" w:rsidRPr="00D474FC">
          <w:rPr>
            <w:rFonts w:asciiTheme="minorEastAsia" w:eastAsiaTheme="minorEastAsia" w:hAnsiTheme="minorEastAsia"/>
            <w:noProof/>
            <w:webHidden/>
          </w:rPr>
          <w:fldChar w:fldCharType="end"/>
        </w:r>
      </w:hyperlink>
    </w:p>
    <w:p w:rsidR="00895542" w:rsidRPr="00D474FC" w:rsidRDefault="00D474FC">
      <w:pPr>
        <w:pStyle w:val="32"/>
        <w:tabs>
          <w:tab w:val="right" w:leader="dot" w:pos="8835"/>
        </w:tabs>
        <w:rPr>
          <w:rFonts w:asciiTheme="minorEastAsia" w:eastAsiaTheme="minorEastAsia" w:hAnsiTheme="minorEastAsia"/>
          <w:noProof/>
          <w:szCs w:val="22"/>
        </w:rPr>
      </w:pPr>
      <w:hyperlink w:anchor="_Toc508378700" w:history="1">
        <w:r w:rsidR="00895542" w:rsidRPr="00D474FC">
          <w:rPr>
            <w:rStyle w:val="aa"/>
            <w:rFonts w:asciiTheme="minorEastAsia" w:eastAsiaTheme="minorEastAsia" w:hAnsiTheme="minorEastAsia"/>
            <w:noProof/>
            <w:color w:val="auto"/>
          </w:rPr>
          <w:t>20</w:t>
        </w:r>
        <w:r w:rsidR="00895542" w:rsidRPr="00D474FC">
          <w:rPr>
            <w:rStyle w:val="aa"/>
            <w:rFonts w:asciiTheme="minorEastAsia" w:eastAsiaTheme="minorEastAsia" w:hAnsiTheme="minorEastAsia" w:hint="eastAsia"/>
            <w:noProof/>
            <w:color w:val="auto"/>
          </w:rPr>
          <w:t>．投标文件的补充、修改与撤回</w:t>
        </w:r>
        <w:r w:rsidR="00895542" w:rsidRPr="00D474FC">
          <w:rPr>
            <w:rFonts w:asciiTheme="minorEastAsia" w:eastAsiaTheme="minorEastAsia" w:hAnsiTheme="minorEastAsia"/>
            <w:noProof/>
            <w:webHidden/>
          </w:rPr>
          <w:tab/>
        </w:r>
        <w:r w:rsidR="00895542" w:rsidRPr="00D474FC">
          <w:rPr>
            <w:rFonts w:asciiTheme="minorEastAsia" w:eastAsiaTheme="minorEastAsia" w:hAnsiTheme="minorEastAsia"/>
            <w:noProof/>
            <w:webHidden/>
          </w:rPr>
          <w:fldChar w:fldCharType="begin"/>
        </w:r>
        <w:r w:rsidR="00895542" w:rsidRPr="00D474FC">
          <w:rPr>
            <w:rFonts w:asciiTheme="minorEastAsia" w:eastAsiaTheme="minorEastAsia" w:hAnsiTheme="minorEastAsia"/>
            <w:noProof/>
            <w:webHidden/>
          </w:rPr>
          <w:instrText xml:space="preserve"> PAGEREF _Toc508378700 \h </w:instrText>
        </w:r>
        <w:r w:rsidR="00895542" w:rsidRPr="00D474FC">
          <w:rPr>
            <w:rFonts w:asciiTheme="minorEastAsia" w:eastAsiaTheme="minorEastAsia" w:hAnsiTheme="minorEastAsia"/>
            <w:noProof/>
            <w:webHidden/>
          </w:rPr>
        </w:r>
        <w:r w:rsidR="00895542" w:rsidRPr="00D474FC">
          <w:rPr>
            <w:rFonts w:asciiTheme="minorEastAsia" w:eastAsiaTheme="minorEastAsia" w:hAnsiTheme="minorEastAsia"/>
            <w:noProof/>
            <w:webHidden/>
          </w:rPr>
          <w:fldChar w:fldCharType="separate"/>
        </w:r>
        <w:r w:rsidRPr="00D474FC">
          <w:rPr>
            <w:rFonts w:asciiTheme="minorEastAsia" w:eastAsiaTheme="minorEastAsia" w:hAnsiTheme="minorEastAsia"/>
            <w:noProof/>
            <w:webHidden/>
          </w:rPr>
          <w:t>18</w:t>
        </w:r>
        <w:r w:rsidR="00895542" w:rsidRPr="00D474FC">
          <w:rPr>
            <w:rFonts w:asciiTheme="minorEastAsia" w:eastAsiaTheme="minorEastAsia" w:hAnsiTheme="minorEastAsia"/>
            <w:noProof/>
            <w:webHidden/>
          </w:rPr>
          <w:fldChar w:fldCharType="end"/>
        </w:r>
      </w:hyperlink>
    </w:p>
    <w:p w:rsidR="00895542" w:rsidRPr="00D474FC" w:rsidRDefault="00D474FC">
      <w:pPr>
        <w:pStyle w:val="32"/>
        <w:tabs>
          <w:tab w:val="right" w:leader="dot" w:pos="8835"/>
        </w:tabs>
        <w:rPr>
          <w:rFonts w:asciiTheme="minorEastAsia" w:eastAsiaTheme="minorEastAsia" w:hAnsiTheme="minorEastAsia"/>
          <w:noProof/>
          <w:szCs w:val="22"/>
        </w:rPr>
      </w:pPr>
      <w:hyperlink w:anchor="_Toc508378701" w:history="1">
        <w:r w:rsidR="00895542" w:rsidRPr="00D474FC">
          <w:rPr>
            <w:rStyle w:val="aa"/>
            <w:rFonts w:asciiTheme="minorEastAsia" w:eastAsiaTheme="minorEastAsia" w:hAnsiTheme="minorEastAsia" w:hint="eastAsia"/>
            <w:bCs/>
            <w:noProof/>
            <w:color w:val="auto"/>
          </w:rPr>
          <w:t>五、开标与评标及定标</w:t>
        </w:r>
        <w:r w:rsidR="00895542" w:rsidRPr="00D474FC">
          <w:rPr>
            <w:rFonts w:asciiTheme="minorEastAsia" w:eastAsiaTheme="minorEastAsia" w:hAnsiTheme="minorEastAsia"/>
            <w:noProof/>
            <w:webHidden/>
          </w:rPr>
          <w:tab/>
        </w:r>
        <w:r w:rsidR="00895542" w:rsidRPr="00D474FC">
          <w:rPr>
            <w:rFonts w:asciiTheme="minorEastAsia" w:eastAsiaTheme="minorEastAsia" w:hAnsiTheme="minorEastAsia"/>
            <w:noProof/>
            <w:webHidden/>
          </w:rPr>
          <w:fldChar w:fldCharType="begin"/>
        </w:r>
        <w:r w:rsidR="00895542" w:rsidRPr="00D474FC">
          <w:rPr>
            <w:rFonts w:asciiTheme="minorEastAsia" w:eastAsiaTheme="minorEastAsia" w:hAnsiTheme="minorEastAsia"/>
            <w:noProof/>
            <w:webHidden/>
          </w:rPr>
          <w:instrText xml:space="preserve"> PAGEREF _Toc508378701 \h </w:instrText>
        </w:r>
        <w:r w:rsidR="00895542" w:rsidRPr="00D474FC">
          <w:rPr>
            <w:rFonts w:asciiTheme="minorEastAsia" w:eastAsiaTheme="minorEastAsia" w:hAnsiTheme="minorEastAsia"/>
            <w:noProof/>
            <w:webHidden/>
          </w:rPr>
        </w:r>
        <w:r w:rsidR="00895542" w:rsidRPr="00D474FC">
          <w:rPr>
            <w:rFonts w:asciiTheme="minorEastAsia" w:eastAsiaTheme="minorEastAsia" w:hAnsiTheme="minorEastAsia"/>
            <w:noProof/>
            <w:webHidden/>
          </w:rPr>
          <w:fldChar w:fldCharType="separate"/>
        </w:r>
        <w:r w:rsidRPr="00D474FC">
          <w:rPr>
            <w:rFonts w:asciiTheme="minorEastAsia" w:eastAsiaTheme="minorEastAsia" w:hAnsiTheme="minorEastAsia"/>
            <w:noProof/>
            <w:webHidden/>
          </w:rPr>
          <w:t>18</w:t>
        </w:r>
        <w:r w:rsidR="00895542" w:rsidRPr="00D474FC">
          <w:rPr>
            <w:rFonts w:asciiTheme="minorEastAsia" w:eastAsiaTheme="minorEastAsia" w:hAnsiTheme="minorEastAsia"/>
            <w:noProof/>
            <w:webHidden/>
          </w:rPr>
          <w:fldChar w:fldCharType="end"/>
        </w:r>
      </w:hyperlink>
    </w:p>
    <w:p w:rsidR="00895542" w:rsidRPr="00D474FC" w:rsidRDefault="00D474FC">
      <w:pPr>
        <w:pStyle w:val="32"/>
        <w:tabs>
          <w:tab w:val="right" w:leader="dot" w:pos="8835"/>
        </w:tabs>
        <w:rPr>
          <w:rFonts w:asciiTheme="minorEastAsia" w:eastAsiaTheme="minorEastAsia" w:hAnsiTheme="minorEastAsia"/>
          <w:noProof/>
          <w:szCs w:val="22"/>
        </w:rPr>
      </w:pPr>
      <w:hyperlink w:anchor="_Toc508378702" w:history="1">
        <w:r w:rsidR="00895542" w:rsidRPr="00D474FC">
          <w:rPr>
            <w:rStyle w:val="aa"/>
            <w:rFonts w:asciiTheme="minorEastAsia" w:eastAsiaTheme="minorEastAsia" w:hAnsiTheme="minorEastAsia"/>
            <w:noProof/>
            <w:color w:val="auto"/>
          </w:rPr>
          <w:t>21</w:t>
        </w:r>
        <w:r w:rsidR="00895542" w:rsidRPr="00D474FC">
          <w:rPr>
            <w:rStyle w:val="aa"/>
            <w:rFonts w:asciiTheme="minorEastAsia" w:eastAsiaTheme="minorEastAsia" w:hAnsiTheme="minorEastAsia" w:hint="eastAsia"/>
            <w:noProof/>
            <w:color w:val="auto"/>
          </w:rPr>
          <w:t>．开标</w:t>
        </w:r>
        <w:r w:rsidR="00895542" w:rsidRPr="00D474FC">
          <w:rPr>
            <w:rFonts w:asciiTheme="minorEastAsia" w:eastAsiaTheme="minorEastAsia" w:hAnsiTheme="minorEastAsia"/>
            <w:noProof/>
            <w:webHidden/>
          </w:rPr>
          <w:tab/>
        </w:r>
        <w:r w:rsidR="00895542" w:rsidRPr="00D474FC">
          <w:rPr>
            <w:rFonts w:asciiTheme="minorEastAsia" w:eastAsiaTheme="minorEastAsia" w:hAnsiTheme="minorEastAsia"/>
            <w:noProof/>
            <w:webHidden/>
          </w:rPr>
          <w:fldChar w:fldCharType="begin"/>
        </w:r>
        <w:r w:rsidR="00895542" w:rsidRPr="00D474FC">
          <w:rPr>
            <w:rFonts w:asciiTheme="minorEastAsia" w:eastAsiaTheme="minorEastAsia" w:hAnsiTheme="minorEastAsia"/>
            <w:noProof/>
            <w:webHidden/>
          </w:rPr>
          <w:instrText xml:space="preserve"> PAGEREF _Toc508378702 \h </w:instrText>
        </w:r>
        <w:r w:rsidR="00895542" w:rsidRPr="00D474FC">
          <w:rPr>
            <w:rFonts w:asciiTheme="minorEastAsia" w:eastAsiaTheme="minorEastAsia" w:hAnsiTheme="minorEastAsia"/>
            <w:noProof/>
            <w:webHidden/>
          </w:rPr>
        </w:r>
        <w:r w:rsidR="00895542" w:rsidRPr="00D474FC">
          <w:rPr>
            <w:rFonts w:asciiTheme="minorEastAsia" w:eastAsiaTheme="minorEastAsia" w:hAnsiTheme="minorEastAsia"/>
            <w:noProof/>
            <w:webHidden/>
          </w:rPr>
          <w:fldChar w:fldCharType="separate"/>
        </w:r>
        <w:r w:rsidRPr="00D474FC">
          <w:rPr>
            <w:rFonts w:asciiTheme="minorEastAsia" w:eastAsiaTheme="minorEastAsia" w:hAnsiTheme="minorEastAsia"/>
            <w:noProof/>
            <w:webHidden/>
          </w:rPr>
          <w:t>18</w:t>
        </w:r>
        <w:r w:rsidR="00895542" w:rsidRPr="00D474FC">
          <w:rPr>
            <w:rFonts w:asciiTheme="minorEastAsia" w:eastAsiaTheme="minorEastAsia" w:hAnsiTheme="minorEastAsia"/>
            <w:noProof/>
            <w:webHidden/>
          </w:rPr>
          <w:fldChar w:fldCharType="end"/>
        </w:r>
      </w:hyperlink>
    </w:p>
    <w:p w:rsidR="00895542" w:rsidRPr="00D474FC" w:rsidRDefault="00D474FC">
      <w:pPr>
        <w:pStyle w:val="32"/>
        <w:tabs>
          <w:tab w:val="right" w:leader="dot" w:pos="8835"/>
        </w:tabs>
        <w:rPr>
          <w:rFonts w:asciiTheme="minorEastAsia" w:eastAsiaTheme="minorEastAsia" w:hAnsiTheme="minorEastAsia"/>
          <w:noProof/>
          <w:szCs w:val="22"/>
        </w:rPr>
      </w:pPr>
      <w:hyperlink w:anchor="_Toc508378703" w:history="1">
        <w:r w:rsidR="00895542" w:rsidRPr="00D474FC">
          <w:rPr>
            <w:rStyle w:val="aa"/>
            <w:rFonts w:asciiTheme="minorEastAsia" w:eastAsiaTheme="minorEastAsia" w:hAnsiTheme="minorEastAsia"/>
            <w:noProof/>
            <w:color w:val="auto"/>
          </w:rPr>
          <w:t>22</w:t>
        </w:r>
        <w:r w:rsidR="00895542" w:rsidRPr="00D474FC">
          <w:rPr>
            <w:rStyle w:val="aa"/>
            <w:rFonts w:asciiTheme="minorEastAsia" w:eastAsiaTheme="minorEastAsia" w:hAnsiTheme="minorEastAsia" w:hint="eastAsia"/>
            <w:noProof/>
            <w:color w:val="auto"/>
          </w:rPr>
          <w:t>．评标委员会与评标方法</w:t>
        </w:r>
        <w:r w:rsidR="00895542" w:rsidRPr="00D474FC">
          <w:rPr>
            <w:rFonts w:asciiTheme="minorEastAsia" w:eastAsiaTheme="minorEastAsia" w:hAnsiTheme="minorEastAsia"/>
            <w:noProof/>
            <w:webHidden/>
          </w:rPr>
          <w:tab/>
        </w:r>
        <w:r w:rsidR="00895542" w:rsidRPr="00D474FC">
          <w:rPr>
            <w:rFonts w:asciiTheme="minorEastAsia" w:eastAsiaTheme="minorEastAsia" w:hAnsiTheme="minorEastAsia"/>
            <w:noProof/>
            <w:webHidden/>
          </w:rPr>
          <w:fldChar w:fldCharType="begin"/>
        </w:r>
        <w:r w:rsidR="00895542" w:rsidRPr="00D474FC">
          <w:rPr>
            <w:rFonts w:asciiTheme="minorEastAsia" w:eastAsiaTheme="minorEastAsia" w:hAnsiTheme="minorEastAsia"/>
            <w:noProof/>
            <w:webHidden/>
          </w:rPr>
          <w:instrText xml:space="preserve"> PAGEREF _Toc508378703 \h </w:instrText>
        </w:r>
        <w:r w:rsidR="00895542" w:rsidRPr="00D474FC">
          <w:rPr>
            <w:rFonts w:asciiTheme="minorEastAsia" w:eastAsiaTheme="minorEastAsia" w:hAnsiTheme="minorEastAsia"/>
            <w:noProof/>
            <w:webHidden/>
          </w:rPr>
        </w:r>
        <w:r w:rsidR="00895542" w:rsidRPr="00D474FC">
          <w:rPr>
            <w:rFonts w:asciiTheme="minorEastAsia" w:eastAsiaTheme="minorEastAsia" w:hAnsiTheme="minorEastAsia"/>
            <w:noProof/>
            <w:webHidden/>
          </w:rPr>
          <w:fldChar w:fldCharType="separate"/>
        </w:r>
        <w:r w:rsidRPr="00D474FC">
          <w:rPr>
            <w:rFonts w:asciiTheme="minorEastAsia" w:eastAsiaTheme="minorEastAsia" w:hAnsiTheme="minorEastAsia"/>
            <w:noProof/>
            <w:webHidden/>
          </w:rPr>
          <w:t>19</w:t>
        </w:r>
        <w:r w:rsidR="00895542" w:rsidRPr="00D474FC">
          <w:rPr>
            <w:rFonts w:asciiTheme="minorEastAsia" w:eastAsiaTheme="minorEastAsia" w:hAnsiTheme="minorEastAsia"/>
            <w:noProof/>
            <w:webHidden/>
          </w:rPr>
          <w:fldChar w:fldCharType="end"/>
        </w:r>
      </w:hyperlink>
    </w:p>
    <w:p w:rsidR="00895542" w:rsidRPr="00D474FC" w:rsidRDefault="00D474FC">
      <w:pPr>
        <w:pStyle w:val="32"/>
        <w:tabs>
          <w:tab w:val="right" w:leader="dot" w:pos="8835"/>
        </w:tabs>
        <w:rPr>
          <w:rFonts w:asciiTheme="minorEastAsia" w:eastAsiaTheme="minorEastAsia" w:hAnsiTheme="minorEastAsia"/>
          <w:noProof/>
          <w:szCs w:val="22"/>
        </w:rPr>
      </w:pPr>
      <w:hyperlink w:anchor="_Toc508378704" w:history="1">
        <w:r w:rsidR="00895542" w:rsidRPr="00D474FC">
          <w:rPr>
            <w:rStyle w:val="aa"/>
            <w:rFonts w:asciiTheme="minorEastAsia" w:eastAsiaTheme="minorEastAsia" w:hAnsiTheme="minorEastAsia"/>
            <w:noProof/>
            <w:color w:val="auto"/>
          </w:rPr>
          <w:t>23</w:t>
        </w:r>
        <w:r w:rsidR="00895542" w:rsidRPr="00D474FC">
          <w:rPr>
            <w:rStyle w:val="aa"/>
            <w:rFonts w:asciiTheme="minorEastAsia" w:eastAsiaTheme="minorEastAsia" w:hAnsiTheme="minorEastAsia" w:hint="eastAsia"/>
            <w:noProof/>
            <w:color w:val="auto"/>
          </w:rPr>
          <w:t>．投标文件的评审</w:t>
        </w:r>
        <w:r w:rsidR="00895542" w:rsidRPr="00D474FC">
          <w:rPr>
            <w:rFonts w:asciiTheme="minorEastAsia" w:eastAsiaTheme="minorEastAsia" w:hAnsiTheme="minorEastAsia"/>
            <w:noProof/>
            <w:webHidden/>
          </w:rPr>
          <w:tab/>
        </w:r>
        <w:r w:rsidR="00895542" w:rsidRPr="00D474FC">
          <w:rPr>
            <w:rFonts w:asciiTheme="minorEastAsia" w:eastAsiaTheme="minorEastAsia" w:hAnsiTheme="minorEastAsia"/>
            <w:noProof/>
            <w:webHidden/>
          </w:rPr>
          <w:fldChar w:fldCharType="begin"/>
        </w:r>
        <w:r w:rsidR="00895542" w:rsidRPr="00D474FC">
          <w:rPr>
            <w:rFonts w:asciiTheme="minorEastAsia" w:eastAsiaTheme="minorEastAsia" w:hAnsiTheme="minorEastAsia"/>
            <w:noProof/>
            <w:webHidden/>
          </w:rPr>
          <w:instrText xml:space="preserve"> PAGEREF _Toc508378704 \h </w:instrText>
        </w:r>
        <w:r w:rsidR="00895542" w:rsidRPr="00D474FC">
          <w:rPr>
            <w:rFonts w:asciiTheme="minorEastAsia" w:eastAsiaTheme="minorEastAsia" w:hAnsiTheme="minorEastAsia"/>
            <w:noProof/>
            <w:webHidden/>
          </w:rPr>
        </w:r>
        <w:r w:rsidR="00895542" w:rsidRPr="00D474FC">
          <w:rPr>
            <w:rFonts w:asciiTheme="minorEastAsia" w:eastAsiaTheme="minorEastAsia" w:hAnsiTheme="minorEastAsia"/>
            <w:noProof/>
            <w:webHidden/>
          </w:rPr>
          <w:fldChar w:fldCharType="separate"/>
        </w:r>
        <w:r w:rsidRPr="00D474FC">
          <w:rPr>
            <w:rFonts w:asciiTheme="minorEastAsia" w:eastAsiaTheme="minorEastAsia" w:hAnsiTheme="minorEastAsia"/>
            <w:noProof/>
            <w:webHidden/>
          </w:rPr>
          <w:t>22</w:t>
        </w:r>
        <w:r w:rsidR="00895542" w:rsidRPr="00D474FC">
          <w:rPr>
            <w:rFonts w:asciiTheme="minorEastAsia" w:eastAsiaTheme="minorEastAsia" w:hAnsiTheme="minorEastAsia"/>
            <w:noProof/>
            <w:webHidden/>
          </w:rPr>
          <w:fldChar w:fldCharType="end"/>
        </w:r>
      </w:hyperlink>
    </w:p>
    <w:p w:rsidR="00895542" w:rsidRPr="00D474FC" w:rsidRDefault="00D474FC">
      <w:pPr>
        <w:pStyle w:val="32"/>
        <w:tabs>
          <w:tab w:val="right" w:leader="dot" w:pos="8835"/>
        </w:tabs>
        <w:rPr>
          <w:rFonts w:asciiTheme="minorEastAsia" w:eastAsiaTheme="minorEastAsia" w:hAnsiTheme="minorEastAsia"/>
          <w:noProof/>
          <w:szCs w:val="22"/>
        </w:rPr>
      </w:pPr>
      <w:hyperlink w:anchor="_Toc508378705" w:history="1">
        <w:r w:rsidR="00895542" w:rsidRPr="00D474FC">
          <w:rPr>
            <w:rStyle w:val="aa"/>
            <w:rFonts w:asciiTheme="minorEastAsia" w:eastAsiaTheme="minorEastAsia" w:hAnsiTheme="minorEastAsia" w:hint="eastAsia"/>
            <w:bCs/>
            <w:noProof/>
            <w:color w:val="auto"/>
          </w:rPr>
          <w:t>六、合同授予</w:t>
        </w:r>
        <w:r w:rsidR="00895542" w:rsidRPr="00D474FC">
          <w:rPr>
            <w:rFonts w:asciiTheme="minorEastAsia" w:eastAsiaTheme="minorEastAsia" w:hAnsiTheme="minorEastAsia"/>
            <w:noProof/>
            <w:webHidden/>
          </w:rPr>
          <w:tab/>
        </w:r>
        <w:r w:rsidR="00895542" w:rsidRPr="00D474FC">
          <w:rPr>
            <w:rFonts w:asciiTheme="minorEastAsia" w:eastAsiaTheme="minorEastAsia" w:hAnsiTheme="minorEastAsia"/>
            <w:noProof/>
            <w:webHidden/>
          </w:rPr>
          <w:fldChar w:fldCharType="begin"/>
        </w:r>
        <w:r w:rsidR="00895542" w:rsidRPr="00D474FC">
          <w:rPr>
            <w:rFonts w:asciiTheme="minorEastAsia" w:eastAsiaTheme="minorEastAsia" w:hAnsiTheme="minorEastAsia"/>
            <w:noProof/>
            <w:webHidden/>
          </w:rPr>
          <w:instrText xml:space="preserve"> PAGEREF _Toc508378705 \h </w:instrText>
        </w:r>
        <w:r w:rsidR="00895542" w:rsidRPr="00D474FC">
          <w:rPr>
            <w:rFonts w:asciiTheme="minorEastAsia" w:eastAsiaTheme="minorEastAsia" w:hAnsiTheme="minorEastAsia"/>
            <w:noProof/>
            <w:webHidden/>
          </w:rPr>
        </w:r>
        <w:r w:rsidR="00895542" w:rsidRPr="00D474FC">
          <w:rPr>
            <w:rFonts w:asciiTheme="minorEastAsia" w:eastAsiaTheme="minorEastAsia" w:hAnsiTheme="minorEastAsia"/>
            <w:noProof/>
            <w:webHidden/>
          </w:rPr>
          <w:fldChar w:fldCharType="separate"/>
        </w:r>
        <w:r w:rsidRPr="00D474FC">
          <w:rPr>
            <w:rFonts w:asciiTheme="minorEastAsia" w:eastAsiaTheme="minorEastAsia" w:hAnsiTheme="minorEastAsia"/>
            <w:noProof/>
            <w:webHidden/>
          </w:rPr>
          <w:t>28</w:t>
        </w:r>
        <w:r w:rsidR="00895542" w:rsidRPr="00D474FC">
          <w:rPr>
            <w:rFonts w:asciiTheme="minorEastAsia" w:eastAsiaTheme="minorEastAsia" w:hAnsiTheme="minorEastAsia"/>
            <w:noProof/>
            <w:webHidden/>
          </w:rPr>
          <w:fldChar w:fldCharType="end"/>
        </w:r>
      </w:hyperlink>
    </w:p>
    <w:p w:rsidR="00895542" w:rsidRPr="00D474FC" w:rsidRDefault="00D474FC">
      <w:pPr>
        <w:pStyle w:val="32"/>
        <w:tabs>
          <w:tab w:val="right" w:leader="dot" w:pos="8835"/>
        </w:tabs>
        <w:rPr>
          <w:rFonts w:asciiTheme="minorEastAsia" w:eastAsiaTheme="minorEastAsia" w:hAnsiTheme="minorEastAsia"/>
          <w:noProof/>
          <w:szCs w:val="22"/>
        </w:rPr>
      </w:pPr>
      <w:hyperlink w:anchor="_Toc508378706" w:history="1">
        <w:r w:rsidR="00895542" w:rsidRPr="00D474FC">
          <w:rPr>
            <w:rStyle w:val="aa"/>
            <w:rFonts w:asciiTheme="minorEastAsia" w:eastAsiaTheme="minorEastAsia" w:hAnsiTheme="minorEastAsia"/>
            <w:noProof/>
            <w:color w:val="auto"/>
          </w:rPr>
          <w:t>24</w:t>
        </w:r>
        <w:r w:rsidR="00895542" w:rsidRPr="00D474FC">
          <w:rPr>
            <w:rStyle w:val="aa"/>
            <w:rFonts w:asciiTheme="minorEastAsia" w:eastAsiaTheme="minorEastAsia" w:hAnsiTheme="minorEastAsia" w:hint="eastAsia"/>
            <w:noProof/>
            <w:color w:val="auto"/>
          </w:rPr>
          <w:t>．合同授予标准</w:t>
        </w:r>
        <w:r w:rsidR="00895542" w:rsidRPr="00D474FC">
          <w:rPr>
            <w:rFonts w:asciiTheme="minorEastAsia" w:eastAsiaTheme="minorEastAsia" w:hAnsiTheme="minorEastAsia"/>
            <w:noProof/>
            <w:webHidden/>
          </w:rPr>
          <w:tab/>
        </w:r>
        <w:r w:rsidR="00895542" w:rsidRPr="00D474FC">
          <w:rPr>
            <w:rFonts w:asciiTheme="minorEastAsia" w:eastAsiaTheme="minorEastAsia" w:hAnsiTheme="minorEastAsia"/>
            <w:noProof/>
            <w:webHidden/>
          </w:rPr>
          <w:fldChar w:fldCharType="begin"/>
        </w:r>
        <w:r w:rsidR="00895542" w:rsidRPr="00D474FC">
          <w:rPr>
            <w:rFonts w:asciiTheme="minorEastAsia" w:eastAsiaTheme="minorEastAsia" w:hAnsiTheme="minorEastAsia"/>
            <w:noProof/>
            <w:webHidden/>
          </w:rPr>
          <w:instrText xml:space="preserve"> PAGEREF _Toc508378706 \h </w:instrText>
        </w:r>
        <w:r w:rsidR="00895542" w:rsidRPr="00D474FC">
          <w:rPr>
            <w:rFonts w:asciiTheme="minorEastAsia" w:eastAsiaTheme="minorEastAsia" w:hAnsiTheme="minorEastAsia"/>
            <w:noProof/>
            <w:webHidden/>
          </w:rPr>
        </w:r>
        <w:r w:rsidR="00895542" w:rsidRPr="00D474FC">
          <w:rPr>
            <w:rFonts w:asciiTheme="minorEastAsia" w:eastAsiaTheme="minorEastAsia" w:hAnsiTheme="minorEastAsia"/>
            <w:noProof/>
            <w:webHidden/>
          </w:rPr>
          <w:fldChar w:fldCharType="separate"/>
        </w:r>
        <w:r w:rsidRPr="00D474FC">
          <w:rPr>
            <w:rFonts w:asciiTheme="minorEastAsia" w:eastAsiaTheme="minorEastAsia" w:hAnsiTheme="minorEastAsia"/>
            <w:noProof/>
            <w:webHidden/>
          </w:rPr>
          <w:t>28</w:t>
        </w:r>
        <w:r w:rsidR="00895542" w:rsidRPr="00D474FC">
          <w:rPr>
            <w:rFonts w:asciiTheme="minorEastAsia" w:eastAsiaTheme="minorEastAsia" w:hAnsiTheme="minorEastAsia"/>
            <w:noProof/>
            <w:webHidden/>
          </w:rPr>
          <w:fldChar w:fldCharType="end"/>
        </w:r>
      </w:hyperlink>
    </w:p>
    <w:p w:rsidR="00895542" w:rsidRPr="00D474FC" w:rsidRDefault="00D474FC">
      <w:pPr>
        <w:pStyle w:val="32"/>
        <w:tabs>
          <w:tab w:val="right" w:leader="dot" w:pos="8835"/>
        </w:tabs>
        <w:rPr>
          <w:rFonts w:asciiTheme="minorEastAsia" w:eastAsiaTheme="minorEastAsia" w:hAnsiTheme="minorEastAsia"/>
          <w:noProof/>
          <w:szCs w:val="22"/>
        </w:rPr>
      </w:pPr>
      <w:hyperlink w:anchor="_Toc508378707" w:history="1">
        <w:r w:rsidR="00895542" w:rsidRPr="00D474FC">
          <w:rPr>
            <w:rStyle w:val="aa"/>
            <w:rFonts w:asciiTheme="minorEastAsia" w:eastAsiaTheme="minorEastAsia" w:hAnsiTheme="minorEastAsia"/>
            <w:noProof/>
            <w:color w:val="auto"/>
          </w:rPr>
          <w:t>25</w:t>
        </w:r>
        <w:r w:rsidR="00895542" w:rsidRPr="00D474FC">
          <w:rPr>
            <w:rStyle w:val="aa"/>
            <w:rFonts w:asciiTheme="minorEastAsia" w:eastAsiaTheme="minorEastAsia" w:hAnsiTheme="minorEastAsia" w:hint="eastAsia"/>
            <w:noProof/>
            <w:color w:val="auto"/>
          </w:rPr>
          <w:t>．采购人拒绝投标的权力</w:t>
        </w:r>
        <w:r w:rsidR="00895542" w:rsidRPr="00D474FC">
          <w:rPr>
            <w:rFonts w:asciiTheme="minorEastAsia" w:eastAsiaTheme="minorEastAsia" w:hAnsiTheme="minorEastAsia"/>
            <w:noProof/>
            <w:webHidden/>
          </w:rPr>
          <w:tab/>
        </w:r>
        <w:r w:rsidR="00895542" w:rsidRPr="00D474FC">
          <w:rPr>
            <w:rFonts w:asciiTheme="minorEastAsia" w:eastAsiaTheme="minorEastAsia" w:hAnsiTheme="minorEastAsia"/>
            <w:noProof/>
            <w:webHidden/>
          </w:rPr>
          <w:fldChar w:fldCharType="begin"/>
        </w:r>
        <w:r w:rsidR="00895542" w:rsidRPr="00D474FC">
          <w:rPr>
            <w:rFonts w:asciiTheme="minorEastAsia" w:eastAsiaTheme="minorEastAsia" w:hAnsiTheme="minorEastAsia"/>
            <w:noProof/>
            <w:webHidden/>
          </w:rPr>
          <w:instrText xml:space="preserve"> PAGEREF _Toc508378707 \h </w:instrText>
        </w:r>
        <w:r w:rsidR="00895542" w:rsidRPr="00D474FC">
          <w:rPr>
            <w:rFonts w:asciiTheme="minorEastAsia" w:eastAsiaTheme="minorEastAsia" w:hAnsiTheme="minorEastAsia"/>
            <w:noProof/>
            <w:webHidden/>
          </w:rPr>
        </w:r>
        <w:r w:rsidR="00895542" w:rsidRPr="00D474FC">
          <w:rPr>
            <w:rFonts w:asciiTheme="minorEastAsia" w:eastAsiaTheme="minorEastAsia" w:hAnsiTheme="minorEastAsia"/>
            <w:noProof/>
            <w:webHidden/>
          </w:rPr>
          <w:fldChar w:fldCharType="separate"/>
        </w:r>
        <w:r w:rsidRPr="00D474FC">
          <w:rPr>
            <w:rFonts w:asciiTheme="minorEastAsia" w:eastAsiaTheme="minorEastAsia" w:hAnsiTheme="minorEastAsia"/>
            <w:noProof/>
            <w:webHidden/>
          </w:rPr>
          <w:t>28</w:t>
        </w:r>
        <w:r w:rsidR="00895542" w:rsidRPr="00D474FC">
          <w:rPr>
            <w:rFonts w:asciiTheme="minorEastAsia" w:eastAsiaTheme="minorEastAsia" w:hAnsiTheme="minorEastAsia"/>
            <w:noProof/>
            <w:webHidden/>
          </w:rPr>
          <w:fldChar w:fldCharType="end"/>
        </w:r>
      </w:hyperlink>
    </w:p>
    <w:p w:rsidR="00895542" w:rsidRPr="00D474FC" w:rsidRDefault="00D474FC">
      <w:pPr>
        <w:pStyle w:val="32"/>
        <w:tabs>
          <w:tab w:val="right" w:leader="dot" w:pos="8835"/>
        </w:tabs>
        <w:rPr>
          <w:rFonts w:asciiTheme="minorEastAsia" w:eastAsiaTheme="minorEastAsia" w:hAnsiTheme="minorEastAsia"/>
          <w:noProof/>
          <w:szCs w:val="22"/>
        </w:rPr>
      </w:pPr>
      <w:hyperlink w:anchor="_Toc508378708" w:history="1">
        <w:r w:rsidR="00895542" w:rsidRPr="00D474FC">
          <w:rPr>
            <w:rStyle w:val="aa"/>
            <w:rFonts w:asciiTheme="minorEastAsia" w:eastAsiaTheme="minorEastAsia" w:hAnsiTheme="minorEastAsia"/>
            <w:noProof/>
            <w:color w:val="auto"/>
          </w:rPr>
          <w:t>26</w:t>
        </w:r>
        <w:r w:rsidR="00895542" w:rsidRPr="00D474FC">
          <w:rPr>
            <w:rStyle w:val="aa"/>
            <w:rFonts w:asciiTheme="minorEastAsia" w:eastAsiaTheme="minorEastAsia" w:hAnsiTheme="minorEastAsia" w:hint="eastAsia"/>
            <w:noProof/>
            <w:color w:val="auto"/>
          </w:rPr>
          <w:t>．发布中标结果</w:t>
        </w:r>
        <w:r w:rsidR="00895542" w:rsidRPr="00D474FC">
          <w:rPr>
            <w:rFonts w:asciiTheme="minorEastAsia" w:eastAsiaTheme="minorEastAsia" w:hAnsiTheme="minorEastAsia"/>
            <w:noProof/>
            <w:webHidden/>
          </w:rPr>
          <w:tab/>
        </w:r>
        <w:r w:rsidR="00895542" w:rsidRPr="00D474FC">
          <w:rPr>
            <w:rFonts w:asciiTheme="minorEastAsia" w:eastAsiaTheme="minorEastAsia" w:hAnsiTheme="minorEastAsia"/>
            <w:noProof/>
            <w:webHidden/>
          </w:rPr>
          <w:fldChar w:fldCharType="begin"/>
        </w:r>
        <w:r w:rsidR="00895542" w:rsidRPr="00D474FC">
          <w:rPr>
            <w:rFonts w:asciiTheme="minorEastAsia" w:eastAsiaTheme="minorEastAsia" w:hAnsiTheme="minorEastAsia"/>
            <w:noProof/>
            <w:webHidden/>
          </w:rPr>
          <w:instrText xml:space="preserve"> PAGEREF _Toc508378708 \h </w:instrText>
        </w:r>
        <w:r w:rsidR="00895542" w:rsidRPr="00D474FC">
          <w:rPr>
            <w:rFonts w:asciiTheme="minorEastAsia" w:eastAsiaTheme="minorEastAsia" w:hAnsiTheme="minorEastAsia"/>
            <w:noProof/>
            <w:webHidden/>
          </w:rPr>
        </w:r>
        <w:r w:rsidR="00895542" w:rsidRPr="00D474FC">
          <w:rPr>
            <w:rFonts w:asciiTheme="minorEastAsia" w:eastAsiaTheme="minorEastAsia" w:hAnsiTheme="minorEastAsia"/>
            <w:noProof/>
            <w:webHidden/>
          </w:rPr>
          <w:fldChar w:fldCharType="separate"/>
        </w:r>
        <w:r w:rsidRPr="00D474FC">
          <w:rPr>
            <w:rFonts w:asciiTheme="minorEastAsia" w:eastAsiaTheme="minorEastAsia" w:hAnsiTheme="minorEastAsia"/>
            <w:noProof/>
            <w:webHidden/>
          </w:rPr>
          <w:t>28</w:t>
        </w:r>
        <w:r w:rsidR="00895542" w:rsidRPr="00D474FC">
          <w:rPr>
            <w:rFonts w:asciiTheme="minorEastAsia" w:eastAsiaTheme="minorEastAsia" w:hAnsiTheme="minorEastAsia"/>
            <w:noProof/>
            <w:webHidden/>
          </w:rPr>
          <w:fldChar w:fldCharType="end"/>
        </w:r>
      </w:hyperlink>
    </w:p>
    <w:p w:rsidR="00895542" w:rsidRPr="00D474FC" w:rsidRDefault="00D474FC">
      <w:pPr>
        <w:pStyle w:val="32"/>
        <w:tabs>
          <w:tab w:val="right" w:leader="dot" w:pos="8835"/>
        </w:tabs>
        <w:rPr>
          <w:rFonts w:asciiTheme="minorEastAsia" w:eastAsiaTheme="minorEastAsia" w:hAnsiTheme="minorEastAsia"/>
          <w:noProof/>
          <w:szCs w:val="22"/>
        </w:rPr>
      </w:pPr>
      <w:hyperlink w:anchor="_Toc508378709" w:history="1">
        <w:r w:rsidR="00895542" w:rsidRPr="00D474FC">
          <w:rPr>
            <w:rStyle w:val="aa"/>
            <w:rFonts w:asciiTheme="minorEastAsia" w:eastAsiaTheme="minorEastAsia" w:hAnsiTheme="minorEastAsia" w:hint="eastAsia"/>
            <w:bCs/>
            <w:noProof/>
            <w:color w:val="auto"/>
          </w:rPr>
          <w:t>七、合同签订、履行和验收</w:t>
        </w:r>
        <w:r w:rsidR="00895542" w:rsidRPr="00D474FC">
          <w:rPr>
            <w:rFonts w:asciiTheme="minorEastAsia" w:eastAsiaTheme="minorEastAsia" w:hAnsiTheme="minorEastAsia"/>
            <w:noProof/>
            <w:webHidden/>
          </w:rPr>
          <w:tab/>
        </w:r>
        <w:r w:rsidR="00895542" w:rsidRPr="00D474FC">
          <w:rPr>
            <w:rFonts w:asciiTheme="minorEastAsia" w:eastAsiaTheme="minorEastAsia" w:hAnsiTheme="minorEastAsia"/>
            <w:noProof/>
            <w:webHidden/>
          </w:rPr>
          <w:fldChar w:fldCharType="begin"/>
        </w:r>
        <w:r w:rsidR="00895542" w:rsidRPr="00D474FC">
          <w:rPr>
            <w:rFonts w:asciiTheme="minorEastAsia" w:eastAsiaTheme="minorEastAsia" w:hAnsiTheme="minorEastAsia"/>
            <w:noProof/>
            <w:webHidden/>
          </w:rPr>
          <w:instrText xml:space="preserve"> PAGEREF _Toc508378709 \h </w:instrText>
        </w:r>
        <w:r w:rsidR="00895542" w:rsidRPr="00D474FC">
          <w:rPr>
            <w:rFonts w:asciiTheme="minorEastAsia" w:eastAsiaTheme="minorEastAsia" w:hAnsiTheme="minorEastAsia"/>
            <w:noProof/>
            <w:webHidden/>
          </w:rPr>
        </w:r>
        <w:r w:rsidR="00895542" w:rsidRPr="00D474FC">
          <w:rPr>
            <w:rFonts w:asciiTheme="minorEastAsia" w:eastAsiaTheme="minorEastAsia" w:hAnsiTheme="minorEastAsia"/>
            <w:noProof/>
            <w:webHidden/>
          </w:rPr>
          <w:fldChar w:fldCharType="separate"/>
        </w:r>
        <w:r w:rsidRPr="00D474FC">
          <w:rPr>
            <w:rFonts w:asciiTheme="minorEastAsia" w:eastAsiaTheme="minorEastAsia" w:hAnsiTheme="minorEastAsia"/>
            <w:noProof/>
            <w:webHidden/>
          </w:rPr>
          <w:t>29</w:t>
        </w:r>
        <w:r w:rsidR="00895542" w:rsidRPr="00D474FC">
          <w:rPr>
            <w:rFonts w:asciiTheme="minorEastAsia" w:eastAsiaTheme="minorEastAsia" w:hAnsiTheme="minorEastAsia"/>
            <w:noProof/>
            <w:webHidden/>
          </w:rPr>
          <w:fldChar w:fldCharType="end"/>
        </w:r>
      </w:hyperlink>
    </w:p>
    <w:p w:rsidR="00895542" w:rsidRPr="00D474FC" w:rsidRDefault="00D474FC">
      <w:pPr>
        <w:pStyle w:val="32"/>
        <w:tabs>
          <w:tab w:val="right" w:leader="dot" w:pos="8835"/>
        </w:tabs>
        <w:rPr>
          <w:rFonts w:asciiTheme="minorEastAsia" w:eastAsiaTheme="minorEastAsia" w:hAnsiTheme="minorEastAsia"/>
          <w:noProof/>
          <w:szCs w:val="22"/>
        </w:rPr>
      </w:pPr>
      <w:hyperlink w:anchor="_Toc508378710" w:history="1">
        <w:r w:rsidR="00895542" w:rsidRPr="00D474FC">
          <w:rPr>
            <w:rStyle w:val="aa"/>
            <w:rFonts w:asciiTheme="minorEastAsia" w:eastAsiaTheme="minorEastAsia" w:hAnsiTheme="minorEastAsia"/>
            <w:noProof/>
            <w:color w:val="auto"/>
          </w:rPr>
          <w:t>27</w:t>
        </w:r>
        <w:r w:rsidR="00895542" w:rsidRPr="00D474FC">
          <w:rPr>
            <w:rStyle w:val="aa"/>
            <w:rFonts w:asciiTheme="minorEastAsia" w:eastAsiaTheme="minorEastAsia" w:hAnsiTheme="minorEastAsia" w:hint="eastAsia"/>
            <w:noProof/>
            <w:color w:val="auto"/>
          </w:rPr>
          <w:t>．合同的签订</w:t>
        </w:r>
        <w:r w:rsidR="00895542" w:rsidRPr="00D474FC">
          <w:rPr>
            <w:rFonts w:asciiTheme="minorEastAsia" w:eastAsiaTheme="minorEastAsia" w:hAnsiTheme="minorEastAsia"/>
            <w:noProof/>
            <w:webHidden/>
          </w:rPr>
          <w:tab/>
        </w:r>
        <w:r w:rsidR="00895542" w:rsidRPr="00D474FC">
          <w:rPr>
            <w:rFonts w:asciiTheme="minorEastAsia" w:eastAsiaTheme="minorEastAsia" w:hAnsiTheme="minorEastAsia"/>
            <w:noProof/>
            <w:webHidden/>
          </w:rPr>
          <w:fldChar w:fldCharType="begin"/>
        </w:r>
        <w:r w:rsidR="00895542" w:rsidRPr="00D474FC">
          <w:rPr>
            <w:rFonts w:asciiTheme="minorEastAsia" w:eastAsiaTheme="minorEastAsia" w:hAnsiTheme="minorEastAsia"/>
            <w:noProof/>
            <w:webHidden/>
          </w:rPr>
          <w:instrText xml:space="preserve"> PAGEREF _Toc508378710 \h </w:instrText>
        </w:r>
        <w:r w:rsidR="00895542" w:rsidRPr="00D474FC">
          <w:rPr>
            <w:rFonts w:asciiTheme="minorEastAsia" w:eastAsiaTheme="minorEastAsia" w:hAnsiTheme="minorEastAsia"/>
            <w:noProof/>
            <w:webHidden/>
          </w:rPr>
        </w:r>
        <w:r w:rsidR="00895542" w:rsidRPr="00D474FC">
          <w:rPr>
            <w:rFonts w:asciiTheme="minorEastAsia" w:eastAsiaTheme="minorEastAsia" w:hAnsiTheme="minorEastAsia"/>
            <w:noProof/>
            <w:webHidden/>
          </w:rPr>
          <w:fldChar w:fldCharType="separate"/>
        </w:r>
        <w:r w:rsidRPr="00D474FC">
          <w:rPr>
            <w:rFonts w:asciiTheme="minorEastAsia" w:eastAsiaTheme="minorEastAsia" w:hAnsiTheme="minorEastAsia"/>
            <w:noProof/>
            <w:webHidden/>
          </w:rPr>
          <w:t>29</w:t>
        </w:r>
        <w:r w:rsidR="00895542" w:rsidRPr="00D474FC">
          <w:rPr>
            <w:rFonts w:asciiTheme="minorEastAsia" w:eastAsiaTheme="minorEastAsia" w:hAnsiTheme="minorEastAsia"/>
            <w:noProof/>
            <w:webHidden/>
          </w:rPr>
          <w:fldChar w:fldCharType="end"/>
        </w:r>
      </w:hyperlink>
    </w:p>
    <w:p w:rsidR="00895542" w:rsidRPr="00D474FC" w:rsidRDefault="00D474FC">
      <w:pPr>
        <w:pStyle w:val="32"/>
        <w:tabs>
          <w:tab w:val="right" w:leader="dot" w:pos="8835"/>
        </w:tabs>
        <w:rPr>
          <w:rFonts w:asciiTheme="minorEastAsia" w:eastAsiaTheme="minorEastAsia" w:hAnsiTheme="minorEastAsia"/>
          <w:noProof/>
          <w:szCs w:val="22"/>
        </w:rPr>
      </w:pPr>
      <w:hyperlink w:anchor="_Toc508378711" w:history="1">
        <w:r w:rsidR="00895542" w:rsidRPr="00D474FC">
          <w:rPr>
            <w:rStyle w:val="aa"/>
            <w:rFonts w:asciiTheme="minorEastAsia" w:eastAsiaTheme="minorEastAsia" w:hAnsiTheme="minorEastAsia"/>
            <w:noProof/>
            <w:color w:val="auto"/>
          </w:rPr>
          <w:t>28.</w:t>
        </w:r>
        <w:r w:rsidR="00895542" w:rsidRPr="00D474FC">
          <w:rPr>
            <w:rStyle w:val="aa"/>
            <w:rFonts w:asciiTheme="minorEastAsia" w:eastAsiaTheme="minorEastAsia" w:hAnsiTheme="minorEastAsia" w:hint="eastAsia"/>
            <w:noProof/>
            <w:color w:val="auto"/>
          </w:rPr>
          <w:t>验收</w:t>
        </w:r>
        <w:r w:rsidR="00895542" w:rsidRPr="00D474FC">
          <w:rPr>
            <w:rFonts w:asciiTheme="minorEastAsia" w:eastAsiaTheme="minorEastAsia" w:hAnsiTheme="minorEastAsia"/>
            <w:noProof/>
            <w:webHidden/>
          </w:rPr>
          <w:tab/>
        </w:r>
        <w:r w:rsidR="00895542" w:rsidRPr="00D474FC">
          <w:rPr>
            <w:rFonts w:asciiTheme="minorEastAsia" w:eastAsiaTheme="minorEastAsia" w:hAnsiTheme="minorEastAsia"/>
            <w:noProof/>
            <w:webHidden/>
          </w:rPr>
          <w:fldChar w:fldCharType="begin"/>
        </w:r>
        <w:r w:rsidR="00895542" w:rsidRPr="00D474FC">
          <w:rPr>
            <w:rFonts w:asciiTheme="minorEastAsia" w:eastAsiaTheme="minorEastAsia" w:hAnsiTheme="minorEastAsia"/>
            <w:noProof/>
            <w:webHidden/>
          </w:rPr>
          <w:instrText xml:space="preserve"> PAGEREF _Toc508378711 \h </w:instrText>
        </w:r>
        <w:r w:rsidR="00895542" w:rsidRPr="00D474FC">
          <w:rPr>
            <w:rFonts w:asciiTheme="minorEastAsia" w:eastAsiaTheme="minorEastAsia" w:hAnsiTheme="minorEastAsia"/>
            <w:noProof/>
            <w:webHidden/>
          </w:rPr>
        </w:r>
        <w:r w:rsidR="00895542" w:rsidRPr="00D474FC">
          <w:rPr>
            <w:rFonts w:asciiTheme="minorEastAsia" w:eastAsiaTheme="minorEastAsia" w:hAnsiTheme="minorEastAsia"/>
            <w:noProof/>
            <w:webHidden/>
          </w:rPr>
          <w:fldChar w:fldCharType="separate"/>
        </w:r>
        <w:r w:rsidRPr="00D474FC">
          <w:rPr>
            <w:rFonts w:asciiTheme="minorEastAsia" w:eastAsiaTheme="minorEastAsia" w:hAnsiTheme="minorEastAsia"/>
            <w:noProof/>
            <w:webHidden/>
          </w:rPr>
          <w:t>30</w:t>
        </w:r>
        <w:r w:rsidR="00895542" w:rsidRPr="00D474FC">
          <w:rPr>
            <w:rFonts w:asciiTheme="minorEastAsia" w:eastAsiaTheme="minorEastAsia" w:hAnsiTheme="minorEastAsia"/>
            <w:noProof/>
            <w:webHidden/>
          </w:rPr>
          <w:fldChar w:fldCharType="end"/>
        </w:r>
      </w:hyperlink>
    </w:p>
    <w:p w:rsidR="00895542" w:rsidRPr="00D474FC" w:rsidRDefault="00D474FC">
      <w:pPr>
        <w:pStyle w:val="32"/>
        <w:tabs>
          <w:tab w:val="right" w:leader="dot" w:pos="8835"/>
        </w:tabs>
        <w:rPr>
          <w:rFonts w:asciiTheme="minorEastAsia" w:eastAsiaTheme="minorEastAsia" w:hAnsiTheme="minorEastAsia"/>
          <w:noProof/>
          <w:szCs w:val="22"/>
        </w:rPr>
      </w:pPr>
      <w:hyperlink w:anchor="_Toc508378712" w:history="1">
        <w:r w:rsidR="00895542" w:rsidRPr="00D474FC">
          <w:rPr>
            <w:rStyle w:val="aa"/>
            <w:rFonts w:asciiTheme="minorEastAsia" w:eastAsiaTheme="minorEastAsia" w:hAnsiTheme="minorEastAsia"/>
            <w:noProof/>
            <w:color w:val="auto"/>
          </w:rPr>
          <w:t>29</w:t>
        </w:r>
        <w:r w:rsidR="00895542" w:rsidRPr="00D474FC">
          <w:rPr>
            <w:rStyle w:val="aa"/>
            <w:rFonts w:asciiTheme="minorEastAsia" w:eastAsiaTheme="minorEastAsia" w:hAnsiTheme="minorEastAsia" w:hint="eastAsia"/>
            <w:noProof/>
            <w:color w:val="auto"/>
          </w:rPr>
          <w:t>．履约保证金</w:t>
        </w:r>
        <w:r w:rsidR="00895542" w:rsidRPr="00D474FC">
          <w:rPr>
            <w:rFonts w:asciiTheme="minorEastAsia" w:eastAsiaTheme="minorEastAsia" w:hAnsiTheme="minorEastAsia"/>
            <w:noProof/>
            <w:webHidden/>
          </w:rPr>
          <w:tab/>
        </w:r>
        <w:r w:rsidR="00895542" w:rsidRPr="00D474FC">
          <w:rPr>
            <w:rFonts w:asciiTheme="minorEastAsia" w:eastAsiaTheme="minorEastAsia" w:hAnsiTheme="minorEastAsia"/>
            <w:noProof/>
            <w:webHidden/>
          </w:rPr>
          <w:fldChar w:fldCharType="begin"/>
        </w:r>
        <w:r w:rsidR="00895542" w:rsidRPr="00D474FC">
          <w:rPr>
            <w:rFonts w:asciiTheme="minorEastAsia" w:eastAsiaTheme="minorEastAsia" w:hAnsiTheme="minorEastAsia"/>
            <w:noProof/>
            <w:webHidden/>
          </w:rPr>
          <w:instrText xml:space="preserve"> PAGEREF _Toc508378712 \h </w:instrText>
        </w:r>
        <w:r w:rsidR="00895542" w:rsidRPr="00D474FC">
          <w:rPr>
            <w:rFonts w:asciiTheme="minorEastAsia" w:eastAsiaTheme="minorEastAsia" w:hAnsiTheme="minorEastAsia"/>
            <w:noProof/>
            <w:webHidden/>
          </w:rPr>
        </w:r>
        <w:r w:rsidR="00895542" w:rsidRPr="00D474FC">
          <w:rPr>
            <w:rFonts w:asciiTheme="minorEastAsia" w:eastAsiaTheme="minorEastAsia" w:hAnsiTheme="minorEastAsia"/>
            <w:noProof/>
            <w:webHidden/>
          </w:rPr>
          <w:fldChar w:fldCharType="separate"/>
        </w:r>
        <w:r w:rsidRPr="00D474FC">
          <w:rPr>
            <w:rFonts w:asciiTheme="minorEastAsia" w:eastAsiaTheme="minorEastAsia" w:hAnsiTheme="minorEastAsia"/>
            <w:noProof/>
            <w:webHidden/>
          </w:rPr>
          <w:t>30</w:t>
        </w:r>
        <w:r w:rsidR="00895542" w:rsidRPr="00D474FC">
          <w:rPr>
            <w:rFonts w:asciiTheme="minorEastAsia" w:eastAsiaTheme="minorEastAsia" w:hAnsiTheme="minorEastAsia"/>
            <w:noProof/>
            <w:webHidden/>
          </w:rPr>
          <w:fldChar w:fldCharType="end"/>
        </w:r>
      </w:hyperlink>
    </w:p>
    <w:p w:rsidR="00895542" w:rsidRPr="00D474FC" w:rsidRDefault="00D474FC">
      <w:pPr>
        <w:pStyle w:val="32"/>
        <w:tabs>
          <w:tab w:val="right" w:leader="dot" w:pos="8835"/>
        </w:tabs>
        <w:rPr>
          <w:rFonts w:asciiTheme="minorEastAsia" w:eastAsiaTheme="minorEastAsia" w:hAnsiTheme="minorEastAsia"/>
          <w:noProof/>
          <w:szCs w:val="22"/>
        </w:rPr>
      </w:pPr>
      <w:hyperlink w:anchor="_Toc508378713" w:history="1">
        <w:r w:rsidR="00895542" w:rsidRPr="00D474FC">
          <w:rPr>
            <w:rStyle w:val="aa"/>
            <w:rFonts w:asciiTheme="minorEastAsia" w:eastAsiaTheme="minorEastAsia" w:hAnsiTheme="minorEastAsia"/>
            <w:noProof/>
            <w:color w:val="auto"/>
          </w:rPr>
          <w:t>30</w:t>
        </w:r>
        <w:r w:rsidR="00895542" w:rsidRPr="00D474FC">
          <w:rPr>
            <w:rStyle w:val="aa"/>
            <w:rFonts w:asciiTheme="minorEastAsia" w:eastAsiaTheme="minorEastAsia" w:hAnsiTheme="minorEastAsia" w:hint="eastAsia"/>
            <w:noProof/>
            <w:color w:val="auto"/>
          </w:rPr>
          <w:t>．融资</w:t>
        </w:r>
        <w:r w:rsidR="00895542" w:rsidRPr="00D474FC">
          <w:rPr>
            <w:rFonts w:asciiTheme="minorEastAsia" w:eastAsiaTheme="minorEastAsia" w:hAnsiTheme="minorEastAsia"/>
            <w:noProof/>
            <w:webHidden/>
          </w:rPr>
          <w:tab/>
        </w:r>
        <w:r w:rsidR="00895542" w:rsidRPr="00D474FC">
          <w:rPr>
            <w:rFonts w:asciiTheme="minorEastAsia" w:eastAsiaTheme="minorEastAsia" w:hAnsiTheme="minorEastAsia"/>
            <w:noProof/>
            <w:webHidden/>
          </w:rPr>
          <w:fldChar w:fldCharType="begin"/>
        </w:r>
        <w:r w:rsidR="00895542" w:rsidRPr="00D474FC">
          <w:rPr>
            <w:rFonts w:asciiTheme="minorEastAsia" w:eastAsiaTheme="minorEastAsia" w:hAnsiTheme="minorEastAsia"/>
            <w:noProof/>
            <w:webHidden/>
          </w:rPr>
          <w:instrText xml:space="preserve"> PAGEREF _Toc508378713 \h </w:instrText>
        </w:r>
        <w:r w:rsidR="00895542" w:rsidRPr="00D474FC">
          <w:rPr>
            <w:rFonts w:asciiTheme="minorEastAsia" w:eastAsiaTheme="minorEastAsia" w:hAnsiTheme="minorEastAsia"/>
            <w:noProof/>
            <w:webHidden/>
          </w:rPr>
        </w:r>
        <w:r w:rsidR="00895542" w:rsidRPr="00D474FC">
          <w:rPr>
            <w:rFonts w:asciiTheme="minorEastAsia" w:eastAsiaTheme="minorEastAsia" w:hAnsiTheme="minorEastAsia"/>
            <w:noProof/>
            <w:webHidden/>
          </w:rPr>
          <w:fldChar w:fldCharType="separate"/>
        </w:r>
        <w:r w:rsidRPr="00D474FC">
          <w:rPr>
            <w:rFonts w:asciiTheme="minorEastAsia" w:eastAsiaTheme="minorEastAsia" w:hAnsiTheme="minorEastAsia"/>
            <w:noProof/>
            <w:webHidden/>
          </w:rPr>
          <w:t>31</w:t>
        </w:r>
        <w:r w:rsidR="00895542" w:rsidRPr="00D474FC">
          <w:rPr>
            <w:rFonts w:asciiTheme="minorEastAsia" w:eastAsiaTheme="minorEastAsia" w:hAnsiTheme="minorEastAsia"/>
            <w:noProof/>
            <w:webHidden/>
          </w:rPr>
          <w:fldChar w:fldCharType="end"/>
        </w:r>
      </w:hyperlink>
    </w:p>
    <w:p w:rsidR="00895542" w:rsidRPr="00D474FC" w:rsidRDefault="00D474FC">
      <w:pPr>
        <w:pStyle w:val="32"/>
        <w:tabs>
          <w:tab w:val="right" w:leader="dot" w:pos="8835"/>
        </w:tabs>
        <w:rPr>
          <w:rFonts w:asciiTheme="minorEastAsia" w:eastAsiaTheme="minorEastAsia" w:hAnsiTheme="minorEastAsia"/>
          <w:noProof/>
          <w:szCs w:val="22"/>
        </w:rPr>
      </w:pPr>
      <w:hyperlink w:anchor="_Toc508378714" w:history="1">
        <w:r w:rsidR="00895542" w:rsidRPr="00D474FC">
          <w:rPr>
            <w:rStyle w:val="aa"/>
            <w:rFonts w:asciiTheme="minorEastAsia" w:eastAsiaTheme="minorEastAsia" w:hAnsiTheme="minorEastAsia" w:hint="eastAsia"/>
            <w:bCs/>
            <w:noProof/>
            <w:color w:val="auto"/>
          </w:rPr>
          <w:t>八、询问、质疑、投诉、</w:t>
        </w:r>
        <w:r w:rsidR="00895542" w:rsidRPr="00D474FC">
          <w:rPr>
            <w:rStyle w:val="aa"/>
            <w:rFonts w:asciiTheme="minorEastAsia" w:eastAsiaTheme="minorEastAsia" w:hAnsiTheme="minorEastAsia" w:hint="eastAsia"/>
            <w:noProof/>
            <w:color w:val="auto"/>
          </w:rPr>
          <w:t>串标</w:t>
        </w:r>
        <w:r w:rsidR="00895542" w:rsidRPr="00D474FC">
          <w:rPr>
            <w:rFonts w:asciiTheme="minorEastAsia" w:eastAsiaTheme="minorEastAsia" w:hAnsiTheme="minorEastAsia"/>
            <w:noProof/>
            <w:webHidden/>
          </w:rPr>
          <w:tab/>
        </w:r>
        <w:r w:rsidR="00895542" w:rsidRPr="00D474FC">
          <w:rPr>
            <w:rFonts w:asciiTheme="minorEastAsia" w:eastAsiaTheme="minorEastAsia" w:hAnsiTheme="minorEastAsia"/>
            <w:noProof/>
            <w:webHidden/>
          </w:rPr>
          <w:fldChar w:fldCharType="begin"/>
        </w:r>
        <w:r w:rsidR="00895542" w:rsidRPr="00D474FC">
          <w:rPr>
            <w:rFonts w:asciiTheme="minorEastAsia" w:eastAsiaTheme="minorEastAsia" w:hAnsiTheme="minorEastAsia"/>
            <w:noProof/>
            <w:webHidden/>
          </w:rPr>
          <w:instrText xml:space="preserve"> PAGEREF _Toc508378714 \h </w:instrText>
        </w:r>
        <w:r w:rsidR="00895542" w:rsidRPr="00D474FC">
          <w:rPr>
            <w:rFonts w:asciiTheme="minorEastAsia" w:eastAsiaTheme="minorEastAsia" w:hAnsiTheme="minorEastAsia"/>
            <w:noProof/>
            <w:webHidden/>
          </w:rPr>
        </w:r>
        <w:r w:rsidR="00895542" w:rsidRPr="00D474FC">
          <w:rPr>
            <w:rFonts w:asciiTheme="minorEastAsia" w:eastAsiaTheme="minorEastAsia" w:hAnsiTheme="minorEastAsia"/>
            <w:noProof/>
            <w:webHidden/>
          </w:rPr>
          <w:fldChar w:fldCharType="separate"/>
        </w:r>
        <w:r w:rsidRPr="00D474FC">
          <w:rPr>
            <w:rFonts w:asciiTheme="minorEastAsia" w:eastAsiaTheme="minorEastAsia" w:hAnsiTheme="minorEastAsia"/>
            <w:noProof/>
            <w:webHidden/>
          </w:rPr>
          <w:t>31</w:t>
        </w:r>
        <w:r w:rsidR="00895542" w:rsidRPr="00D474FC">
          <w:rPr>
            <w:rFonts w:asciiTheme="minorEastAsia" w:eastAsiaTheme="minorEastAsia" w:hAnsiTheme="minorEastAsia"/>
            <w:noProof/>
            <w:webHidden/>
          </w:rPr>
          <w:fldChar w:fldCharType="end"/>
        </w:r>
      </w:hyperlink>
    </w:p>
    <w:p w:rsidR="00895542" w:rsidRPr="00D474FC" w:rsidRDefault="00D474FC">
      <w:pPr>
        <w:pStyle w:val="32"/>
        <w:tabs>
          <w:tab w:val="right" w:leader="dot" w:pos="8835"/>
        </w:tabs>
        <w:rPr>
          <w:rFonts w:asciiTheme="minorEastAsia" w:eastAsiaTheme="minorEastAsia" w:hAnsiTheme="minorEastAsia"/>
          <w:noProof/>
          <w:szCs w:val="22"/>
        </w:rPr>
      </w:pPr>
      <w:hyperlink w:anchor="_Toc508378715" w:history="1">
        <w:r w:rsidR="00895542" w:rsidRPr="00D474FC">
          <w:rPr>
            <w:rStyle w:val="aa"/>
            <w:rFonts w:asciiTheme="minorEastAsia" w:eastAsiaTheme="minorEastAsia" w:hAnsiTheme="minorEastAsia"/>
            <w:noProof/>
            <w:color w:val="auto"/>
          </w:rPr>
          <w:t xml:space="preserve">31. </w:t>
        </w:r>
        <w:r w:rsidR="00895542" w:rsidRPr="00D474FC">
          <w:rPr>
            <w:rStyle w:val="aa"/>
            <w:rFonts w:asciiTheme="minorEastAsia" w:eastAsiaTheme="minorEastAsia" w:hAnsiTheme="minorEastAsia" w:hint="eastAsia"/>
            <w:noProof/>
            <w:color w:val="auto"/>
          </w:rPr>
          <w:t>询问</w:t>
        </w:r>
        <w:r w:rsidR="00895542" w:rsidRPr="00D474FC">
          <w:rPr>
            <w:rFonts w:asciiTheme="minorEastAsia" w:eastAsiaTheme="minorEastAsia" w:hAnsiTheme="minorEastAsia"/>
            <w:noProof/>
            <w:webHidden/>
          </w:rPr>
          <w:tab/>
        </w:r>
        <w:r w:rsidR="00895542" w:rsidRPr="00D474FC">
          <w:rPr>
            <w:rFonts w:asciiTheme="minorEastAsia" w:eastAsiaTheme="minorEastAsia" w:hAnsiTheme="minorEastAsia"/>
            <w:noProof/>
            <w:webHidden/>
          </w:rPr>
          <w:fldChar w:fldCharType="begin"/>
        </w:r>
        <w:r w:rsidR="00895542" w:rsidRPr="00D474FC">
          <w:rPr>
            <w:rFonts w:asciiTheme="minorEastAsia" w:eastAsiaTheme="minorEastAsia" w:hAnsiTheme="minorEastAsia"/>
            <w:noProof/>
            <w:webHidden/>
          </w:rPr>
          <w:instrText xml:space="preserve"> PAGEREF _Toc508378715 \h </w:instrText>
        </w:r>
        <w:r w:rsidR="00895542" w:rsidRPr="00D474FC">
          <w:rPr>
            <w:rFonts w:asciiTheme="minorEastAsia" w:eastAsiaTheme="minorEastAsia" w:hAnsiTheme="minorEastAsia"/>
            <w:noProof/>
            <w:webHidden/>
          </w:rPr>
        </w:r>
        <w:r w:rsidR="00895542" w:rsidRPr="00D474FC">
          <w:rPr>
            <w:rFonts w:asciiTheme="minorEastAsia" w:eastAsiaTheme="minorEastAsia" w:hAnsiTheme="minorEastAsia"/>
            <w:noProof/>
            <w:webHidden/>
          </w:rPr>
          <w:fldChar w:fldCharType="separate"/>
        </w:r>
        <w:r w:rsidRPr="00D474FC">
          <w:rPr>
            <w:rFonts w:asciiTheme="minorEastAsia" w:eastAsiaTheme="minorEastAsia" w:hAnsiTheme="minorEastAsia"/>
            <w:noProof/>
            <w:webHidden/>
          </w:rPr>
          <w:t>31</w:t>
        </w:r>
        <w:r w:rsidR="00895542" w:rsidRPr="00D474FC">
          <w:rPr>
            <w:rFonts w:asciiTheme="minorEastAsia" w:eastAsiaTheme="minorEastAsia" w:hAnsiTheme="minorEastAsia"/>
            <w:noProof/>
            <w:webHidden/>
          </w:rPr>
          <w:fldChar w:fldCharType="end"/>
        </w:r>
      </w:hyperlink>
    </w:p>
    <w:p w:rsidR="00895542" w:rsidRPr="00D474FC" w:rsidRDefault="00D474FC">
      <w:pPr>
        <w:pStyle w:val="32"/>
        <w:tabs>
          <w:tab w:val="right" w:leader="dot" w:pos="8835"/>
        </w:tabs>
        <w:rPr>
          <w:rFonts w:asciiTheme="minorEastAsia" w:eastAsiaTheme="minorEastAsia" w:hAnsiTheme="minorEastAsia"/>
          <w:noProof/>
          <w:szCs w:val="22"/>
        </w:rPr>
      </w:pPr>
      <w:hyperlink w:anchor="_Toc508378716" w:history="1">
        <w:r w:rsidR="00895542" w:rsidRPr="00D474FC">
          <w:rPr>
            <w:rStyle w:val="aa"/>
            <w:rFonts w:asciiTheme="minorEastAsia" w:eastAsiaTheme="minorEastAsia" w:hAnsiTheme="minorEastAsia"/>
            <w:noProof/>
            <w:color w:val="auto"/>
          </w:rPr>
          <w:t xml:space="preserve">32. </w:t>
        </w:r>
        <w:r w:rsidR="00895542" w:rsidRPr="00D474FC">
          <w:rPr>
            <w:rStyle w:val="aa"/>
            <w:rFonts w:asciiTheme="minorEastAsia" w:eastAsiaTheme="minorEastAsia" w:hAnsiTheme="minorEastAsia" w:hint="eastAsia"/>
            <w:noProof/>
            <w:color w:val="auto"/>
          </w:rPr>
          <w:t>质疑</w:t>
        </w:r>
        <w:r w:rsidR="00895542" w:rsidRPr="00D474FC">
          <w:rPr>
            <w:rFonts w:asciiTheme="minorEastAsia" w:eastAsiaTheme="minorEastAsia" w:hAnsiTheme="minorEastAsia"/>
            <w:noProof/>
            <w:webHidden/>
          </w:rPr>
          <w:tab/>
        </w:r>
        <w:r w:rsidR="00895542" w:rsidRPr="00D474FC">
          <w:rPr>
            <w:rFonts w:asciiTheme="minorEastAsia" w:eastAsiaTheme="minorEastAsia" w:hAnsiTheme="minorEastAsia"/>
            <w:noProof/>
            <w:webHidden/>
          </w:rPr>
          <w:fldChar w:fldCharType="begin"/>
        </w:r>
        <w:r w:rsidR="00895542" w:rsidRPr="00D474FC">
          <w:rPr>
            <w:rFonts w:asciiTheme="minorEastAsia" w:eastAsiaTheme="minorEastAsia" w:hAnsiTheme="minorEastAsia"/>
            <w:noProof/>
            <w:webHidden/>
          </w:rPr>
          <w:instrText xml:space="preserve"> PAGEREF _Toc508378716 \h </w:instrText>
        </w:r>
        <w:r w:rsidR="00895542" w:rsidRPr="00D474FC">
          <w:rPr>
            <w:rFonts w:asciiTheme="minorEastAsia" w:eastAsiaTheme="minorEastAsia" w:hAnsiTheme="minorEastAsia"/>
            <w:noProof/>
            <w:webHidden/>
          </w:rPr>
        </w:r>
        <w:r w:rsidR="00895542" w:rsidRPr="00D474FC">
          <w:rPr>
            <w:rFonts w:asciiTheme="minorEastAsia" w:eastAsiaTheme="minorEastAsia" w:hAnsiTheme="minorEastAsia"/>
            <w:noProof/>
            <w:webHidden/>
          </w:rPr>
          <w:fldChar w:fldCharType="separate"/>
        </w:r>
        <w:r w:rsidRPr="00D474FC">
          <w:rPr>
            <w:rFonts w:asciiTheme="minorEastAsia" w:eastAsiaTheme="minorEastAsia" w:hAnsiTheme="minorEastAsia"/>
            <w:noProof/>
            <w:webHidden/>
          </w:rPr>
          <w:t>32</w:t>
        </w:r>
        <w:r w:rsidR="00895542" w:rsidRPr="00D474FC">
          <w:rPr>
            <w:rFonts w:asciiTheme="minorEastAsia" w:eastAsiaTheme="minorEastAsia" w:hAnsiTheme="minorEastAsia"/>
            <w:noProof/>
            <w:webHidden/>
          </w:rPr>
          <w:fldChar w:fldCharType="end"/>
        </w:r>
      </w:hyperlink>
    </w:p>
    <w:p w:rsidR="00895542" w:rsidRPr="00D474FC" w:rsidRDefault="00D474FC">
      <w:pPr>
        <w:pStyle w:val="32"/>
        <w:tabs>
          <w:tab w:val="right" w:leader="dot" w:pos="8835"/>
        </w:tabs>
        <w:rPr>
          <w:rFonts w:asciiTheme="minorEastAsia" w:eastAsiaTheme="minorEastAsia" w:hAnsiTheme="minorEastAsia"/>
          <w:noProof/>
          <w:szCs w:val="22"/>
        </w:rPr>
      </w:pPr>
      <w:hyperlink w:anchor="_Toc508378717" w:history="1">
        <w:r w:rsidR="00895542" w:rsidRPr="00D474FC">
          <w:rPr>
            <w:rStyle w:val="aa"/>
            <w:rFonts w:asciiTheme="minorEastAsia" w:eastAsiaTheme="minorEastAsia" w:hAnsiTheme="minorEastAsia"/>
            <w:noProof/>
            <w:color w:val="auto"/>
          </w:rPr>
          <w:t xml:space="preserve">33. </w:t>
        </w:r>
        <w:r w:rsidR="00895542" w:rsidRPr="00D474FC">
          <w:rPr>
            <w:rStyle w:val="aa"/>
            <w:rFonts w:asciiTheme="minorEastAsia" w:eastAsiaTheme="minorEastAsia" w:hAnsiTheme="minorEastAsia" w:hint="eastAsia"/>
            <w:noProof/>
            <w:color w:val="auto"/>
          </w:rPr>
          <w:t>投诉</w:t>
        </w:r>
        <w:r w:rsidR="00895542" w:rsidRPr="00D474FC">
          <w:rPr>
            <w:rFonts w:asciiTheme="minorEastAsia" w:eastAsiaTheme="minorEastAsia" w:hAnsiTheme="minorEastAsia"/>
            <w:noProof/>
            <w:webHidden/>
          </w:rPr>
          <w:tab/>
        </w:r>
        <w:r w:rsidR="00895542" w:rsidRPr="00D474FC">
          <w:rPr>
            <w:rFonts w:asciiTheme="minorEastAsia" w:eastAsiaTheme="minorEastAsia" w:hAnsiTheme="minorEastAsia"/>
            <w:noProof/>
            <w:webHidden/>
          </w:rPr>
          <w:fldChar w:fldCharType="begin"/>
        </w:r>
        <w:r w:rsidR="00895542" w:rsidRPr="00D474FC">
          <w:rPr>
            <w:rFonts w:asciiTheme="minorEastAsia" w:eastAsiaTheme="minorEastAsia" w:hAnsiTheme="minorEastAsia"/>
            <w:noProof/>
            <w:webHidden/>
          </w:rPr>
          <w:instrText xml:space="preserve"> PAGEREF _Toc508378717 \h </w:instrText>
        </w:r>
        <w:r w:rsidR="00895542" w:rsidRPr="00D474FC">
          <w:rPr>
            <w:rFonts w:asciiTheme="minorEastAsia" w:eastAsiaTheme="minorEastAsia" w:hAnsiTheme="minorEastAsia"/>
            <w:noProof/>
            <w:webHidden/>
          </w:rPr>
        </w:r>
        <w:r w:rsidR="00895542" w:rsidRPr="00D474FC">
          <w:rPr>
            <w:rFonts w:asciiTheme="minorEastAsia" w:eastAsiaTheme="minorEastAsia" w:hAnsiTheme="minorEastAsia"/>
            <w:noProof/>
            <w:webHidden/>
          </w:rPr>
          <w:fldChar w:fldCharType="separate"/>
        </w:r>
        <w:r w:rsidRPr="00D474FC">
          <w:rPr>
            <w:rFonts w:asciiTheme="minorEastAsia" w:eastAsiaTheme="minorEastAsia" w:hAnsiTheme="minorEastAsia"/>
            <w:noProof/>
            <w:webHidden/>
          </w:rPr>
          <w:t>32</w:t>
        </w:r>
        <w:r w:rsidR="00895542" w:rsidRPr="00D474FC">
          <w:rPr>
            <w:rFonts w:asciiTheme="minorEastAsia" w:eastAsiaTheme="minorEastAsia" w:hAnsiTheme="minorEastAsia"/>
            <w:noProof/>
            <w:webHidden/>
          </w:rPr>
          <w:fldChar w:fldCharType="end"/>
        </w:r>
      </w:hyperlink>
    </w:p>
    <w:p w:rsidR="00895542" w:rsidRPr="00D474FC" w:rsidRDefault="00D474FC">
      <w:pPr>
        <w:pStyle w:val="32"/>
        <w:tabs>
          <w:tab w:val="right" w:leader="dot" w:pos="8835"/>
        </w:tabs>
        <w:rPr>
          <w:rFonts w:asciiTheme="minorEastAsia" w:eastAsiaTheme="minorEastAsia" w:hAnsiTheme="minorEastAsia"/>
          <w:noProof/>
          <w:szCs w:val="22"/>
        </w:rPr>
      </w:pPr>
      <w:hyperlink w:anchor="_Toc508378718" w:history="1">
        <w:r w:rsidR="00895542" w:rsidRPr="00D474FC">
          <w:rPr>
            <w:rStyle w:val="aa"/>
            <w:rFonts w:asciiTheme="minorEastAsia" w:eastAsiaTheme="minorEastAsia" w:hAnsiTheme="minorEastAsia"/>
            <w:noProof/>
            <w:color w:val="auto"/>
          </w:rPr>
          <w:t>34.</w:t>
        </w:r>
        <w:r w:rsidR="00895542" w:rsidRPr="00D474FC">
          <w:rPr>
            <w:rStyle w:val="aa"/>
            <w:rFonts w:asciiTheme="minorEastAsia" w:eastAsiaTheme="minorEastAsia" w:hAnsiTheme="minorEastAsia" w:hint="eastAsia"/>
            <w:noProof/>
            <w:color w:val="auto"/>
          </w:rPr>
          <w:t>串标</w:t>
        </w:r>
        <w:r w:rsidR="00895542" w:rsidRPr="00D474FC">
          <w:rPr>
            <w:rFonts w:asciiTheme="minorEastAsia" w:eastAsiaTheme="minorEastAsia" w:hAnsiTheme="minorEastAsia"/>
            <w:noProof/>
            <w:webHidden/>
          </w:rPr>
          <w:tab/>
        </w:r>
        <w:r w:rsidR="00895542" w:rsidRPr="00D474FC">
          <w:rPr>
            <w:rFonts w:asciiTheme="minorEastAsia" w:eastAsiaTheme="minorEastAsia" w:hAnsiTheme="minorEastAsia"/>
            <w:noProof/>
            <w:webHidden/>
          </w:rPr>
          <w:fldChar w:fldCharType="begin"/>
        </w:r>
        <w:r w:rsidR="00895542" w:rsidRPr="00D474FC">
          <w:rPr>
            <w:rFonts w:asciiTheme="minorEastAsia" w:eastAsiaTheme="minorEastAsia" w:hAnsiTheme="minorEastAsia"/>
            <w:noProof/>
            <w:webHidden/>
          </w:rPr>
          <w:instrText xml:space="preserve"> PAGEREF _Toc508378718 \h </w:instrText>
        </w:r>
        <w:r w:rsidR="00895542" w:rsidRPr="00D474FC">
          <w:rPr>
            <w:rFonts w:asciiTheme="minorEastAsia" w:eastAsiaTheme="minorEastAsia" w:hAnsiTheme="minorEastAsia"/>
            <w:noProof/>
            <w:webHidden/>
          </w:rPr>
        </w:r>
        <w:r w:rsidR="00895542" w:rsidRPr="00D474FC">
          <w:rPr>
            <w:rFonts w:asciiTheme="minorEastAsia" w:eastAsiaTheme="minorEastAsia" w:hAnsiTheme="minorEastAsia"/>
            <w:noProof/>
            <w:webHidden/>
          </w:rPr>
          <w:fldChar w:fldCharType="separate"/>
        </w:r>
        <w:r w:rsidRPr="00D474FC">
          <w:rPr>
            <w:rFonts w:asciiTheme="minorEastAsia" w:eastAsiaTheme="minorEastAsia" w:hAnsiTheme="minorEastAsia"/>
            <w:noProof/>
            <w:webHidden/>
          </w:rPr>
          <w:t>33</w:t>
        </w:r>
        <w:r w:rsidR="00895542" w:rsidRPr="00D474FC">
          <w:rPr>
            <w:rFonts w:asciiTheme="minorEastAsia" w:eastAsiaTheme="minorEastAsia" w:hAnsiTheme="minorEastAsia"/>
            <w:noProof/>
            <w:webHidden/>
          </w:rPr>
          <w:fldChar w:fldCharType="end"/>
        </w:r>
      </w:hyperlink>
    </w:p>
    <w:p w:rsidR="00895542" w:rsidRPr="00D474FC" w:rsidRDefault="00D474FC">
      <w:pPr>
        <w:pStyle w:val="32"/>
        <w:tabs>
          <w:tab w:val="right" w:leader="dot" w:pos="8835"/>
        </w:tabs>
        <w:rPr>
          <w:rFonts w:asciiTheme="minorEastAsia" w:eastAsiaTheme="minorEastAsia" w:hAnsiTheme="minorEastAsia"/>
          <w:noProof/>
          <w:szCs w:val="22"/>
        </w:rPr>
      </w:pPr>
      <w:hyperlink w:anchor="_Toc508378719" w:history="1">
        <w:r w:rsidR="00895542" w:rsidRPr="00D474FC">
          <w:rPr>
            <w:rStyle w:val="aa"/>
            <w:rFonts w:asciiTheme="minorEastAsia" w:eastAsiaTheme="minorEastAsia" w:hAnsiTheme="minorEastAsia" w:hint="eastAsia"/>
            <w:bCs/>
            <w:noProof/>
            <w:color w:val="auto"/>
          </w:rPr>
          <w:t>九、其他</w:t>
        </w:r>
        <w:r w:rsidR="00895542" w:rsidRPr="00D474FC">
          <w:rPr>
            <w:rFonts w:asciiTheme="minorEastAsia" w:eastAsiaTheme="minorEastAsia" w:hAnsiTheme="minorEastAsia"/>
            <w:noProof/>
            <w:webHidden/>
          </w:rPr>
          <w:tab/>
        </w:r>
        <w:r w:rsidR="00895542" w:rsidRPr="00D474FC">
          <w:rPr>
            <w:rFonts w:asciiTheme="minorEastAsia" w:eastAsiaTheme="minorEastAsia" w:hAnsiTheme="minorEastAsia"/>
            <w:noProof/>
            <w:webHidden/>
          </w:rPr>
          <w:fldChar w:fldCharType="begin"/>
        </w:r>
        <w:r w:rsidR="00895542" w:rsidRPr="00D474FC">
          <w:rPr>
            <w:rFonts w:asciiTheme="minorEastAsia" w:eastAsiaTheme="minorEastAsia" w:hAnsiTheme="minorEastAsia"/>
            <w:noProof/>
            <w:webHidden/>
          </w:rPr>
          <w:instrText xml:space="preserve"> PAGEREF _Toc508378719 \h </w:instrText>
        </w:r>
        <w:r w:rsidR="00895542" w:rsidRPr="00D474FC">
          <w:rPr>
            <w:rFonts w:asciiTheme="minorEastAsia" w:eastAsiaTheme="minorEastAsia" w:hAnsiTheme="minorEastAsia"/>
            <w:noProof/>
            <w:webHidden/>
          </w:rPr>
        </w:r>
        <w:r w:rsidR="00895542" w:rsidRPr="00D474FC">
          <w:rPr>
            <w:rFonts w:asciiTheme="minorEastAsia" w:eastAsiaTheme="minorEastAsia" w:hAnsiTheme="minorEastAsia"/>
            <w:noProof/>
            <w:webHidden/>
          </w:rPr>
          <w:fldChar w:fldCharType="separate"/>
        </w:r>
        <w:r w:rsidRPr="00D474FC">
          <w:rPr>
            <w:rFonts w:asciiTheme="minorEastAsia" w:eastAsiaTheme="minorEastAsia" w:hAnsiTheme="minorEastAsia"/>
            <w:noProof/>
            <w:webHidden/>
          </w:rPr>
          <w:t>33</w:t>
        </w:r>
        <w:r w:rsidR="00895542" w:rsidRPr="00D474FC">
          <w:rPr>
            <w:rFonts w:asciiTheme="minorEastAsia" w:eastAsiaTheme="minorEastAsia" w:hAnsiTheme="minorEastAsia"/>
            <w:noProof/>
            <w:webHidden/>
          </w:rPr>
          <w:fldChar w:fldCharType="end"/>
        </w:r>
      </w:hyperlink>
    </w:p>
    <w:p w:rsidR="00895542" w:rsidRPr="00D474FC" w:rsidRDefault="00D474FC">
      <w:pPr>
        <w:pStyle w:val="32"/>
        <w:tabs>
          <w:tab w:val="right" w:leader="dot" w:pos="8835"/>
        </w:tabs>
        <w:rPr>
          <w:rFonts w:asciiTheme="minorEastAsia" w:eastAsiaTheme="minorEastAsia" w:hAnsiTheme="minorEastAsia"/>
          <w:noProof/>
          <w:szCs w:val="22"/>
        </w:rPr>
      </w:pPr>
      <w:hyperlink w:anchor="_Toc508378720" w:history="1">
        <w:r w:rsidR="00895542" w:rsidRPr="00D474FC">
          <w:rPr>
            <w:rStyle w:val="aa"/>
            <w:rFonts w:asciiTheme="minorEastAsia" w:eastAsiaTheme="minorEastAsia" w:hAnsiTheme="minorEastAsia"/>
            <w:noProof/>
            <w:color w:val="auto"/>
          </w:rPr>
          <w:t xml:space="preserve">35. </w:t>
        </w:r>
        <w:r w:rsidR="00895542" w:rsidRPr="00D474FC">
          <w:rPr>
            <w:rStyle w:val="aa"/>
            <w:rFonts w:asciiTheme="minorEastAsia" w:eastAsiaTheme="minorEastAsia" w:hAnsiTheme="minorEastAsia" w:hint="eastAsia"/>
            <w:noProof/>
            <w:color w:val="auto"/>
          </w:rPr>
          <w:t>适用法律</w:t>
        </w:r>
        <w:r w:rsidR="00895542" w:rsidRPr="00D474FC">
          <w:rPr>
            <w:rFonts w:asciiTheme="minorEastAsia" w:eastAsiaTheme="minorEastAsia" w:hAnsiTheme="minorEastAsia"/>
            <w:noProof/>
            <w:webHidden/>
          </w:rPr>
          <w:tab/>
        </w:r>
        <w:r w:rsidR="00895542" w:rsidRPr="00D474FC">
          <w:rPr>
            <w:rFonts w:asciiTheme="minorEastAsia" w:eastAsiaTheme="minorEastAsia" w:hAnsiTheme="minorEastAsia"/>
            <w:noProof/>
            <w:webHidden/>
          </w:rPr>
          <w:fldChar w:fldCharType="begin"/>
        </w:r>
        <w:r w:rsidR="00895542" w:rsidRPr="00D474FC">
          <w:rPr>
            <w:rFonts w:asciiTheme="minorEastAsia" w:eastAsiaTheme="minorEastAsia" w:hAnsiTheme="minorEastAsia"/>
            <w:noProof/>
            <w:webHidden/>
          </w:rPr>
          <w:instrText xml:space="preserve"> PAGEREF _Toc508378720 \h </w:instrText>
        </w:r>
        <w:r w:rsidR="00895542" w:rsidRPr="00D474FC">
          <w:rPr>
            <w:rFonts w:asciiTheme="minorEastAsia" w:eastAsiaTheme="minorEastAsia" w:hAnsiTheme="minorEastAsia"/>
            <w:noProof/>
            <w:webHidden/>
          </w:rPr>
        </w:r>
        <w:r w:rsidR="00895542" w:rsidRPr="00D474FC">
          <w:rPr>
            <w:rFonts w:asciiTheme="minorEastAsia" w:eastAsiaTheme="minorEastAsia" w:hAnsiTheme="minorEastAsia"/>
            <w:noProof/>
            <w:webHidden/>
          </w:rPr>
          <w:fldChar w:fldCharType="separate"/>
        </w:r>
        <w:r w:rsidRPr="00D474FC">
          <w:rPr>
            <w:rFonts w:asciiTheme="minorEastAsia" w:eastAsiaTheme="minorEastAsia" w:hAnsiTheme="minorEastAsia"/>
            <w:noProof/>
            <w:webHidden/>
          </w:rPr>
          <w:t>33</w:t>
        </w:r>
        <w:r w:rsidR="00895542" w:rsidRPr="00D474FC">
          <w:rPr>
            <w:rFonts w:asciiTheme="minorEastAsia" w:eastAsiaTheme="minorEastAsia" w:hAnsiTheme="minorEastAsia"/>
            <w:noProof/>
            <w:webHidden/>
          </w:rPr>
          <w:fldChar w:fldCharType="end"/>
        </w:r>
      </w:hyperlink>
    </w:p>
    <w:p w:rsidR="00895542" w:rsidRPr="00D474FC" w:rsidRDefault="00D474FC">
      <w:pPr>
        <w:pStyle w:val="32"/>
        <w:tabs>
          <w:tab w:val="right" w:leader="dot" w:pos="8835"/>
        </w:tabs>
        <w:rPr>
          <w:rFonts w:asciiTheme="minorEastAsia" w:eastAsiaTheme="minorEastAsia" w:hAnsiTheme="minorEastAsia"/>
          <w:noProof/>
          <w:szCs w:val="22"/>
        </w:rPr>
      </w:pPr>
      <w:hyperlink w:anchor="_Toc508378721" w:history="1">
        <w:r w:rsidR="00895542" w:rsidRPr="00D474FC">
          <w:rPr>
            <w:rStyle w:val="aa"/>
            <w:rFonts w:asciiTheme="minorEastAsia" w:eastAsiaTheme="minorEastAsia" w:hAnsiTheme="minorEastAsia"/>
            <w:noProof/>
            <w:color w:val="auto"/>
          </w:rPr>
          <w:t xml:space="preserve">36. </w:t>
        </w:r>
        <w:r w:rsidR="00895542" w:rsidRPr="00D474FC">
          <w:rPr>
            <w:rStyle w:val="aa"/>
            <w:rFonts w:asciiTheme="minorEastAsia" w:eastAsiaTheme="minorEastAsia" w:hAnsiTheme="minorEastAsia" w:hint="eastAsia"/>
            <w:noProof/>
            <w:color w:val="auto"/>
          </w:rPr>
          <w:t>招标文件解释权</w:t>
        </w:r>
        <w:r w:rsidR="00895542" w:rsidRPr="00D474FC">
          <w:rPr>
            <w:rFonts w:asciiTheme="minorEastAsia" w:eastAsiaTheme="minorEastAsia" w:hAnsiTheme="minorEastAsia"/>
            <w:noProof/>
            <w:webHidden/>
          </w:rPr>
          <w:tab/>
        </w:r>
        <w:r w:rsidR="00895542" w:rsidRPr="00D474FC">
          <w:rPr>
            <w:rFonts w:asciiTheme="minorEastAsia" w:eastAsiaTheme="minorEastAsia" w:hAnsiTheme="minorEastAsia"/>
            <w:noProof/>
            <w:webHidden/>
          </w:rPr>
          <w:fldChar w:fldCharType="begin"/>
        </w:r>
        <w:r w:rsidR="00895542" w:rsidRPr="00D474FC">
          <w:rPr>
            <w:rFonts w:asciiTheme="minorEastAsia" w:eastAsiaTheme="minorEastAsia" w:hAnsiTheme="minorEastAsia"/>
            <w:noProof/>
            <w:webHidden/>
          </w:rPr>
          <w:instrText xml:space="preserve"> PAGEREF _Toc508378721 \h </w:instrText>
        </w:r>
        <w:r w:rsidR="00895542" w:rsidRPr="00D474FC">
          <w:rPr>
            <w:rFonts w:asciiTheme="minorEastAsia" w:eastAsiaTheme="minorEastAsia" w:hAnsiTheme="minorEastAsia"/>
            <w:noProof/>
            <w:webHidden/>
          </w:rPr>
        </w:r>
        <w:r w:rsidR="00895542" w:rsidRPr="00D474FC">
          <w:rPr>
            <w:rFonts w:asciiTheme="minorEastAsia" w:eastAsiaTheme="minorEastAsia" w:hAnsiTheme="minorEastAsia"/>
            <w:noProof/>
            <w:webHidden/>
          </w:rPr>
          <w:fldChar w:fldCharType="separate"/>
        </w:r>
        <w:r w:rsidRPr="00D474FC">
          <w:rPr>
            <w:rFonts w:asciiTheme="minorEastAsia" w:eastAsiaTheme="minorEastAsia" w:hAnsiTheme="minorEastAsia"/>
            <w:noProof/>
            <w:webHidden/>
          </w:rPr>
          <w:t>33</w:t>
        </w:r>
        <w:r w:rsidR="00895542" w:rsidRPr="00D474FC">
          <w:rPr>
            <w:rFonts w:asciiTheme="minorEastAsia" w:eastAsiaTheme="minorEastAsia" w:hAnsiTheme="minorEastAsia"/>
            <w:noProof/>
            <w:webHidden/>
          </w:rPr>
          <w:fldChar w:fldCharType="end"/>
        </w:r>
      </w:hyperlink>
    </w:p>
    <w:p w:rsidR="00895542" w:rsidRPr="00D474FC" w:rsidRDefault="00D474FC">
      <w:pPr>
        <w:pStyle w:val="26"/>
        <w:rPr>
          <w:rFonts w:asciiTheme="minorEastAsia" w:eastAsiaTheme="minorEastAsia" w:hAnsiTheme="minorEastAsia"/>
          <w:noProof/>
          <w:szCs w:val="22"/>
        </w:rPr>
      </w:pPr>
      <w:hyperlink w:anchor="_Toc508378722" w:history="1">
        <w:r w:rsidR="00895542" w:rsidRPr="00D474FC">
          <w:rPr>
            <w:rStyle w:val="aa"/>
            <w:rFonts w:asciiTheme="minorEastAsia" w:eastAsiaTheme="minorEastAsia" w:hAnsiTheme="minorEastAsia" w:hint="eastAsia"/>
            <w:noProof/>
            <w:color w:val="auto"/>
            <w:spacing w:val="20"/>
          </w:rPr>
          <w:t>第三部分</w:t>
        </w:r>
        <w:r w:rsidR="00895542" w:rsidRPr="00D474FC">
          <w:rPr>
            <w:rStyle w:val="aa"/>
            <w:rFonts w:asciiTheme="minorEastAsia" w:eastAsiaTheme="minorEastAsia" w:hAnsiTheme="minorEastAsia"/>
            <w:noProof/>
            <w:color w:val="auto"/>
            <w:spacing w:val="20"/>
          </w:rPr>
          <w:t xml:space="preserve">  </w:t>
        </w:r>
        <w:r w:rsidR="00895542" w:rsidRPr="00D474FC">
          <w:rPr>
            <w:rStyle w:val="aa"/>
            <w:rFonts w:asciiTheme="minorEastAsia" w:eastAsiaTheme="minorEastAsia" w:hAnsiTheme="minorEastAsia" w:hint="eastAsia"/>
            <w:noProof/>
            <w:color w:val="auto"/>
            <w:spacing w:val="20"/>
          </w:rPr>
          <w:t>拟签订的合同文本</w:t>
        </w:r>
        <w:r w:rsidR="00895542" w:rsidRPr="00D474FC">
          <w:rPr>
            <w:rFonts w:asciiTheme="minorEastAsia" w:eastAsiaTheme="minorEastAsia" w:hAnsiTheme="minorEastAsia"/>
            <w:noProof/>
            <w:webHidden/>
          </w:rPr>
          <w:tab/>
        </w:r>
        <w:r w:rsidR="00895542" w:rsidRPr="00D474FC">
          <w:rPr>
            <w:rFonts w:asciiTheme="minorEastAsia" w:eastAsiaTheme="minorEastAsia" w:hAnsiTheme="minorEastAsia"/>
            <w:noProof/>
            <w:webHidden/>
          </w:rPr>
          <w:fldChar w:fldCharType="begin"/>
        </w:r>
        <w:r w:rsidR="00895542" w:rsidRPr="00D474FC">
          <w:rPr>
            <w:rFonts w:asciiTheme="minorEastAsia" w:eastAsiaTheme="minorEastAsia" w:hAnsiTheme="minorEastAsia"/>
            <w:noProof/>
            <w:webHidden/>
          </w:rPr>
          <w:instrText xml:space="preserve"> PAGEREF _Toc508378722 \h </w:instrText>
        </w:r>
        <w:r w:rsidR="00895542" w:rsidRPr="00D474FC">
          <w:rPr>
            <w:rFonts w:asciiTheme="minorEastAsia" w:eastAsiaTheme="minorEastAsia" w:hAnsiTheme="minorEastAsia"/>
            <w:noProof/>
            <w:webHidden/>
          </w:rPr>
        </w:r>
        <w:r w:rsidR="00895542" w:rsidRPr="00D474FC">
          <w:rPr>
            <w:rFonts w:asciiTheme="minorEastAsia" w:eastAsiaTheme="minorEastAsia" w:hAnsiTheme="minorEastAsia"/>
            <w:noProof/>
            <w:webHidden/>
          </w:rPr>
          <w:fldChar w:fldCharType="separate"/>
        </w:r>
        <w:r w:rsidRPr="00D474FC">
          <w:rPr>
            <w:rFonts w:asciiTheme="minorEastAsia" w:eastAsiaTheme="minorEastAsia" w:hAnsiTheme="minorEastAsia"/>
            <w:noProof/>
            <w:webHidden/>
          </w:rPr>
          <w:t>34</w:t>
        </w:r>
        <w:r w:rsidR="00895542" w:rsidRPr="00D474FC">
          <w:rPr>
            <w:rFonts w:asciiTheme="minorEastAsia" w:eastAsiaTheme="minorEastAsia" w:hAnsiTheme="minorEastAsia"/>
            <w:noProof/>
            <w:webHidden/>
          </w:rPr>
          <w:fldChar w:fldCharType="end"/>
        </w:r>
      </w:hyperlink>
    </w:p>
    <w:p w:rsidR="00895542" w:rsidRPr="00D474FC" w:rsidRDefault="00D474FC">
      <w:pPr>
        <w:pStyle w:val="26"/>
        <w:rPr>
          <w:rFonts w:asciiTheme="minorEastAsia" w:eastAsiaTheme="minorEastAsia" w:hAnsiTheme="minorEastAsia"/>
          <w:noProof/>
          <w:szCs w:val="22"/>
        </w:rPr>
      </w:pPr>
      <w:hyperlink w:anchor="_Toc508378723" w:history="1">
        <w:r w:rsidR="00895542" w:rsidRPr="00D474FC">
          <w:rPr>
            <w:rStyle w:val="aa"/>
            <w:rFonts w:asciiTheme="minorEastAsia" w:eastAsiaTheme="minorEastAsia" w:hAnsiTheme="minorEastAsia" w:hint="eastAsia"/>
            <w:noProof/>
            <w:color w:val="auto"/>
            <w:spacing w:val="20"/>
          </w:rPr>
          <w:t>第四部分</w:t>
        </w:r>
        <w:r w:rsidR="00895542" w:rsidRPr="00D474FC">
          <w:rPr>
            <w:rStyle w:val="aa"/>
            <w:rFonts w:asciiTheme="minorEastAsia" w:eastAsiaTheme="minorEastAsia" w:hAnsiTheme="minorEastAsia"/>
            <w:noProof/>
            <w:color w:val="auto"/>
            <w:spacing w:val="20"/>
          </w:rPr>
          <w:t xml:space="preserve">  </w:t>
        </w:r>
        <w:r w:rsidR="00895542" w:rsidRPr="00D474FC">
          <w:rPr>
            <w:rStyle w:val="aa"/>
            <w:rFonts w:asciiTheme="minorEastAsia" w:eastAsiaTheme="minorEastAsia" w:hAnsiTheme="minorEastAsia" w:hint="eastAsia"/>
            <w:noProof/>
            <w:color w:val="auto"/>
            <w:spacing w:val="20"/>
          </w:rPr>
          <w:t>用户需求书</w:t>
        </w:r>
        <w:r w:rsidR="00895542" w:rsidRPr="00D474FC">
          <w:rPr>
            <w:rFonts w:asciiTheme="minorEastAsia" w:eastAsiaTheme="minorEastAsia" w:hAnsiTheme="minorEastAsia"/>
            <w:noProof/>
            <w:webHidden/>
          </w:rPr>
          <w:tab/>
        </w:r>
        <w:r w:rsidR="00895542" w:rsidRPr="00D474FC">
          <w:rPr>
            <w:rFonts w:asciiTheme="minorEastAsia" w:eastAsiaTheme="minorEastAsia" w:hAnsiTheme="minorEastAsia"/>
            <w:noProof/>
            <w:webHidden/>
          </w:rPr>
          <w:fldChar w:fldCharType="begin"/>
        </w:r>
        <w:r w:rsidR="00895542" w:rsidRPr="00D474FC">
          <w:rPr>
            <w:rFonts w:asciiTheme="minorEastAsia" w:eastAsiaTheme="minorEastAsia" w:hAnsiTheme="minorEastAsia"/>
            <w:noProof/>
            <w:webHidden/>
          </w:rPr>
          <w:instrText xml:space="preserve"> PAGEREF _Toc508378723 \h </w:instrText>
        </w:r>
        <w:r w:rsidR="00895542" w:rsidRPr="00D474FC">
          <w:rPr>
            <w:rFonts w:asciiTheme="minorEastAsia" w:eastAsiaTheme="minorEastAsia" w:hAnsiTheme="minorEastAsia"/>
            <w:noProof/>
            <w:webHidden/>
          </w:rPr>
        </w:r>
        <w:r w:rsidR="00895542" w:rsidRPr="00D474FC">
          <w:rPr>
            <w:rFonts w:asciiTheme="minorEastAsia" w:eastAsiaTheme="minorEastAsia" w:hAnsiTheme="minorEastAsia"/>
            <w:noProof/>
            <w:webHidden/>
          </w:rPr>
          <w:fldChar w:fldCharType="separate"/>
        </w:r>
        <w:r w:rsidRPr="00D474FC">
          <w:rPr>
            <w:rFonts w:asciiTheme="minorEastAsia" w:eastAsiaTheme="minorEastAsia" w:hAnsiTheme="minorEastAsia"/>
            <w:noProof/>
            <w:webHidden/>
          </w:rPr>
          <w:t>43</w:t>
        </w:r>
        <w:r w:rsidR="00895542" w:rsidRPr="00D474FC">
          <w:rPr>
            <w:rFonts w:asciiTheme="minorEastAsia" w:eastAsiaTheme="minorEastAsia" w:hAnsiTheme="minorEastAsia"/>
            <w:noProof/>
            <w:webHidden/>
          </w:rPr>
          <w:fldChar w:fldCharType="end"/>
        </w:r>
      </w:hyperlink>
    </w:p>
    <w:p w:rsidR="00895542" w:rsidRPr="00D474FC" w:rsidRDefault="00D474FC">
      <w:pPr>
        <w:pStyle w:val="26"/>
        <w:rPr>
          <w:rFonts w:asciiTheme="minorEastAsia" w:eastAsiaTheme="minorEastAsia" w:hAnsiTheme="minorEastAsia"/>
          <w:noProof/>
          <w:szCs w:val="22"/>
        </w:rPr>
      </w:pPr>
      <w:hyperlink w:anchor="_Toc508378724" w:history="1">
        <w:r w:rsidR="00895542" w:rsidRPr="00D474FC">
          <w:rPr>
            <w:rStyle w:val="aa"/>
            <w:rFonts w:asciiTheme="minorEastAsia" w:eastAsiaTheme="minorEastAsia" w:hAnsiTheme="minorEastAsia" w:hint="eastAsia"/>
            <w:noProof/>
            <w:color w:val="auto"/>
          </w:rPr>
          <w:t>用户需求书</w:t>
        </w:r>
        <w:r w:rsidR="00895542" w:rsidRPr="00D474FC">
          <w:rPr>
            <w:rFonts w:asciiTheme="minorEastAsia" w:eastAsiaTheme="minorEastAsia" w:hAnsiTheme="minorEastAsia"/>
            <w:noProof/>
            <w:webHidden/>
          </w:rPr>
          <w:tab/>
        </w:r>
        <w:r w:rsidR="00895542" w:rsidRPr="00D474FC">
          <w:rPr>
            <w:rFonts w:asciiTheme="minorEastAsia" w:eastAsiaTheme="minorEastAsia" w:hAnsiTheme="minorEastAsia"/>
            <w:noProof/>
            <w:webHidden/>
          </w:rPr>
          <w:fldChar w:fldCharType="begin"/>
        </w:r>
        <w:r w:rsidR="00895542" w:rsidRPr="00D474FC">
          <w:rPr>
            <w:rFonts w:asciiTheme="minorEastAsia" w:eastAsiaTheme="minorEastAsia" w:hAnsiTheme="minorEastAsia"/>
            <w:noProof/>
            <w:webHidden/>
          </w:rPr>
          <w:instrText xml:space="preserve"> PAGEREF _Toc508378724 \h </w:instrText>
        </w:r>
        <w:r w:rsidR="00895542" w:rsidRPr="00D474FC">
          <w:rPr>
            <w:rFonts w:asciiTheme="minorEastAsia" w:eastAsiaTheme="minorEastAsia" w:hAnsiTheme="minorEastAsia"/>
            <w:noProof/>
            <w:webHidden/>
          </w:rPr>
        </w:r>
        <w:r w:rsidR="00895542" w:rsidRPr="00D474FC">
          <w:rPr>
            <w:rFonts w:asciiTheme="minorEastAsia" w:eastAsiaTheme="minorEastAsia" w:hAnsiTheme="minorEastAsia"/>
            <w:noProof/>
            <w:webHidden/>
          </w:rPr>
          <w:fldChar w:fldCharType="separate"/>
        </w:r>
        <w:r w:rsidRPr="00D474FC">
          <w:rPr>
            <w:rFonts w:asciiTheme="minorEastAsia" w:eastAsiaTheme="minorEastAsia" w:hAnsiTheme="minorEastAsia"/>
            <w:noProof/>
            <w:webHidden/>
          </w:rPr>
          <w:t>44</w:t>
        </w:r>
        <w:r w:rsidR="00895542" w:rsidRPr="00D474FC">
          <w:rPr>
            <w:rFonts w:asciiTheme="minorEastAsia" w:eastAsiaTheme="minorEastAsia" w:hAnsiTheme="minorEastAsia"/>
            <w:noProof/>
            <w:webHidden/>
          </w:rPr>
          <w:fldChar w:fldCharType="end"/>
        </w:r>
      </w:hyperlink>
    </w:p>
    <w:p w:rsidR="00895542" w:rsidRPr="00D474FC" w:rsidRDefault="00D474FC">
      <w:pPr>
        <w:pStyle w:val="26"/>
        <w:rPr>
          <w:rFonts w:asciiTheme="minorEastAsia" w:eastAsiaTheme="minorEastAsia" w:hAnsiTheme="minorEastAsia"/>
          <w:noProof/>
          <w:szCs w:val="22"/>
        </w:rPr>
      </w:pPr>
      <w:hyperlink w:anchor="_Toc508378725" w:history="1">
        <w:r w:rsidR="00895542" w:rsidRPr="00D474FC">
          <w:rPr>
            <w:rStyle w:val="aa"/>
            <w:rFonts w:asciiTheme="minorEastAsia" w:eastAsiaTheme="minorEastAsia" w:hAnsiTheme="minorEastAsia" w:hint="eastAsia"/>
            <w:noProof/>
            <w:color w:val="auto"/>
            <w:spacing w:val="20"/>
          </w:rPr>
          <w:t>第五部分</w:t>
        </w:r>
        <w:r w:rsidR="00895542" w:rsidRPr="00D474FC">
          <w:rPr>
            <w:rStyle w:val="aa"/>
            <w:rFonts w:asciiTheme="minorEastAsia" w:eastAsiaTheme="minorEastAsia" w:hAnsiTheme="minorEastAsia"/>
            <w:noProof/>
            <w:color w:val="auto"/>
            <w:spacing w:val="20"/>
          </w:rPr>
          <w:t xml:space="preserve">  </w:t>
        </w:r>
        <w:r w:rsidR="00895542" w:rsidRPr="00D474FC">
          <w:rPr>
            <w:rStyle w:val="aa"/>
            <w:rFonts w:asciiTheme="minorEastAsia" w:eastAsiaTheme="minorEastAsia" w:hAnsiTheme="minorEastAsia" w:hint="eastAsia"/>
            <w:noProof/>
            <w:color w:val="auto"/>
            <w:spacing w:val="20"/>
          </w:rPr>
          <w:t>投标文件格式</w:t>
        </w:r>
        <w:r w:rsidR="00895542" w:rsidRPr="00D474FC">
          <w:rPr>
            <w:rFonts w:asciiTheme="minorEastAsia" w:eastAsiaTheme="minorEastAsia" w:hAnsiTheme="minorEastAsia"/>
            <w:noProof/>
            <w:webHidden/>
          </w:rPr>
          <w:tab/>
        </w:r>
        <w:r w:rsidR="00895542" w:rsidRPr="00D474FC">
          <w:rPr>
            <w:rFonts w:asciiTheme="minorEastAsia" w:eastAsiaTheme="minorEastAsia" w:hAnsiTheme="minorEastAsia"/>
            <w:noProof/>
            <w:webHidden/>
          </w:rPr>
          <w:fldChar w:fldCharType="begin"/>
        </w:r>
        <w:r w:rsidR="00895542" w:rsidRPr="00D474FC">
          <w:rPr>
            <w:rFonts w:asciiTheme="minorEastAsia" w:eastAsiaTheme="minorEastAsia" w:hAnsiTheme="minorEastAsia"/>
            <w:noProof/>
            <w:webHidden/>
          </w:rPr>
          <w:instrText xml:space="preserve"> PAGEREF _Toc508378725 \h </w:instrText>
        </w:r>
        <w:r w:rsidR="00895542" w:rsidRPr="00D474FC">
          <w:rPr>
            <w:rFonts w:asciiTheme="minorEastAsia" w:eastAsiaTheme="minorEastAsia" w:hAnsiTheme="minorEastAsia"/>
            <w:noProof/>
            <w:webHidden/>
          </w:rPr>
        </w:r>
        <w:r w:rsidR="00895542" w:rsidRPr="00D474FC">
          <w:rPr>
            <w:rFonts w:asciiTheme="minorEastAsia" w:eastAsiaTheme="minorEastAsia" w:hAnsiTheme="minorEastAsia"/>
            <w:noProof/>
            <w:webHidden/>
          </w:rPr>
          <w:fldChar w:fldCharType="separate"/>
        </w:r>
        <w:r w:rsidRPr="00D474FC">
          <w:rPr>
            <w:rFonts w:asciiTheme="minorEastAsia" w:eastAsiaTheme="minorEastAsia" w:hAnsiTheme="minorEastAsia"/>
            <w:noProof/>
            <w:webHidden/>
          </w:rPr>
          <w:t>58</w:t>
        </w:r>
        <w:r w:rsidR="00895542" w:rsidRPr="00D474FC">
          <w:rPr>
            <w:rFonts w:asciiTheme="minorEastAsia" w:eastAsiaTheme="minorEastAsia" w:hAnsiTheme="minorEastAsia"/>
            <w:noProof/>
            <w:webHidden/>
          </w:rPr>
          <w:fldChar w:fldCharType="end"/>
        </w:r>
      </w:hyperlink>
    </w:p>
    <w:p w:rsidR="00895542" w:rsidRPr="00D474FC" w:rsidRDefault="00D474FC">
      <w:pPr>
        <w:pStyle w:val="32"/>
        <w:tabs>
          <w:tab w:val="right" w:leader="dot" w:pos="8835"/>
        </w:tabs>
        <w:rPr>
          <w:rFonts w:asciiTheme="minorEastAsia" w:eastAsiaTheme="minorEastAsia" w:hAnsiTheme="minorEastAsia"/>
          <w:noProof/>
          <w:szCs w:val="22"/>
        </w:rPr>
      </w:pPr>
      <w:hyperlink w:anchor="_Toc508378726" w:history="1">
        <w:r w:rsidR="00895542" w:rsidRPr="00D474FC">
          <w:rPr>
            <w:rStyle w:val="aa"/>
            <w:rFonts w:asciiTheme="minorEastAsia" w:eastAsiaTheme="minorEastAsia" w:hAnsiTheme="minorEastAsia" w:hint="eastAsia"/>
            <w:noProof/>
            <w:color w:val="auto"/>
          </w:rPr>
          <w:t>（一）报价明细表</w:t>
        </w:r>
        <w:r w:rsidR="00895542" w:rsidRPr="00D474FC">
          <w:rPr>
            <w:rFonts w:asciiTheme="minorEastAsia" w:eastAsiaTheme="minorEastAsia" w:hAnsiTheme="minorEastAsia"/>
            <w:noProof/>
            <w:webHidden/>
          </w:rPr>
          <w:tab/>
        </w:r>
        <w:r w:rsidR="00895542" w:rsidRPr="00D474FC">
          <w:rPr>
            <w:rFonts w:asciiTheme="minorEastAsia" w:eastAsiaTheme="minorEastAsia" w:hAnsiTheme="minorEastAsia"/>
            <w:noProof/>
            <w:webHidden/>
          </w:rPr>
          <w:fldChar w:fldCharType="begin"/>
        </w:r>
        <w:r w:rsidR="00895542" w:rsidRPr="00D474FC">
          <w:rPr>
            <w:rFonts w:asciiTheme="minorEastAsia" w:eastAsiaTheme="minorEastAsia" w:hAnsiTheme="minorEastAsia"/>
            <w:noProof/>
            <w:webHidden/>
          </w:rPr>
          <w:instrText xml:space="preserve"> PAGEREF _Toc508378726 \h </w:instrText>
        </w:r>
        <w:r w:rsidR="00895542" w:rsidRPr="00D474FC">
          <w:rPr>
            <w:rFonts w:asciiTheme="minorEastAsia" w:eastAsiaTheme="minorEastAsia" w:hAnsiTheme="minorEastAsia"/>
            <w:noProof/>
            <w:webHidden/>
          </w:rPr>
        </w:r>
        <w:r w:rsidR="00895542" w:rsidRPr="00D474FC">
          <w:rPr>
            <w:rFonts w:asciiTheme="minorEastAsia" w:eastAsiaTheme="minorEastAsia" w:hAnsiTheme="minorEastAsia"/>
            <w:noProof/>
            <w:webHidden/>
          </w:rPr>
          <w:fldChar w:fldCharType="separate"/>
        </w:r>
        <w:r w:rsidRPr="00D474FC">
          <w:rPr>
            <w:rFonts w:asciiTheme="minorEastAsia" w:eastAsiaTheme="minorEastAsia" w:hAnsiTheme="minorEastAsia"/>
            <w:noProof/>
            <w:webHidden/>
          </w:rPr>
          <w:t>59</w:t>
        </w:r>
        <w:r w:rsidR="00895542" w:rsidRPr="00D474FC">
          <w:rPr>
            <w:rFonts w:asciiTheme="minorEastAsia" w:eastAsiaTheme="minorEastAsia" w:hAnsiTheme="minorEastAsia"/>
            <w:noProof/>
            <w:webHidden/>
          </w:rPr>
          <w:fldChar w:fldCharType="end"/>
        </w:r>
      </w:hyperlink>
    </w:p>
    <w:p w:rsidR="00895542" w:rsidRPr="00D474FC" w:rsidRDefault="00D474FC">
      <w:pPr>
        <w:pStyle w:val="32"/>
        <w:tabs>
          <w:tab w:val="right" w:leader="dot" w:pos="8835"/>
        </w:tabs>
        <w:rPr>
          <w:rFonts w:asciiTheme="minorEastAsia" w:eastAsiaTheme="minorEastAsia" w:hAnsiTheme="minorEastAsia"/>
          <w:noProof/>
          <w:szCs w:val="22"/>
        </w:rPr>
      </w:pPr>
      <w:hyperlink w:anchor="_Toc508378727" w:history="1">
        <w:r w:rsidR="00895542" w:rsidRPr="00D474FC">
          <w:rPr>
            <w:rStyle w:val="aa"/>
            <w:rFonts w:asciiTheme="minorEastAsia" w:eastAsiaTheme="minorEastAsia" w:hAnsiTheme="minorEastAsia" w:hint="eastAsia"/>
            <w:noProof/>
            <w:color w:val="auto"/>
          </w:rPr>
          <w:t>（一）投标函</w:t>
        </w:r>
        <w:r w:rsidR="00895542" w:rsidRPr="00D474FC">
          <w:rPr>
            <w:rFonts w:asciiTheme="minorEastAsia" w:eastAsiaTheme="minorEastAsia" w:hAnsiTheme="minorEastAsia"/>
            <w:noProof/>
            <w:webHidden/>
          </w:rPr>
          <w:tab/>
        </w:r>
        <w:r w:rsidR="00895542" w:rsidRPr="00D474FC">
          <w:rPr>
            <w:rFonts w:asciiTheme="minorEastAsia" w:eastAsiaTheme="minorEastAsia" w:hAnsiTheme="minorEastAsia"/>
            <w:noProof/>
            <w:webHidden/>
          </w:rPr>
          <w:fldChar w:fldCharType="begin"/>
        </w:r>
        <w:r w:rsidR="00895542" w:rsidRPr="00D474FC">
          <w:rPr>
            <w:rFonts w:asciiTheme="minorEastAsia" w:eastAsiaTheme="minorEastAsia" w:hAnsiTheme="minorEastAsia"/>
            <w:noProof/>
            <w:webHidden/>
          </w:rPr>
          <w:instrText xml:space="preserve"> PAGEREF _Toc508378727 \h </w:instrText>
        </w:r>
        <w:r w:rsidR="00895542" w:rsidRPr="00D474FC">
          <w:rPr>
            <w:rFonts w:asciiTheme="minorEastAsia" w:eastAsiaTheme="minorEastAsia" w:hAnsiTheme="minorEastAsia"/>
            <w:noProof/>
            <w:webHidden/>
          </w:rPr>
        </w:r>
        <w:r w:rsidR="00895542" w:rsidRPr="00D474FC">
          <w:rPr>
            <w:rFonts w:asciiTheme="minorEastAsia" w:eastAsiaTheme="minorEastAsia" w:hAnsiTheme="minorEastAsia"/>
            <w:noProof/>
            <w:webHidden/>
          </w:rPr>
          <w:fldChar w:fldCharType="separate"/>
        </w:r>
        <w:r w:rsidRPr="00D474FC">
          <w:rPr>
            <w:rFonts w:asciiTheme="minorEastAsia" w:eastAsiaTheme="minorEastAsia" w:hAnsiTheme="minorEastAsia"/>
            <w:noProof/>
            <w:webHidden/>
          </w:rPr>
          <w:t>60</w:t>
        </w:r>
        <w:r w:rsidR="00895542" w:rsidRPr="00D474FC">
          <w:rPr>
            <w:rFonts w:asciiTheme="minorEastAsia" w:eastAsiaTheme="minorEastAsia" w:hAnsiTheme="minorEastAsia"/>
            <w:noProof/>
            <w:webHidden/>
          </w:rPr>
          <w:fldChar w:fldCharType="end"/>
        </w:r>
      </w:hyperlink>
    </w:p>
    <w:p w:rsidR="00895542" w:rsidRPr="00D474FC" w:rsidRDefault="00D474FC">
      <w:pPr>
        <w:pStyle w:val="32"/>
        <w:tabs>
          <w:tab w:val="right" w:leader="dot" w:pos="8835"/>
        </w:tabs>
        <w:rPr>
          <w:rFonts w:asciiTheme="minorEastAsia" w:eastAsiaTheme="minorEastAsia" w:hAnsiTheme="minorEastAsia"/>
          <w:noProof/>
          <w:szCs w:val="22"/>
        </w:rPr>
      </w:pPr>
      <w:hyperlink w:anchor="_Toc508378728" w:history="1">
        <w:r w:rsidR="00895542" w:rsidRPr="00D474FC">
          <w:rPr>
            <w:rStyle w:val="aa"/>
            <w:rFonts w:asciiTheme="minorEastAsia" w:eastAsiaTheme="minorEastAsia" w:hAnsiTheme="minorEastAsia" w:hint="eastAsia"/>
            <w:noProof/>
            <w:color w:val="auto"/>
          </w:rPr>
          <w:t>（二）资格证明文件</w:t>
        </w:r>
        <w:r w:rsidR="00895542" w:rsidRPr="00D474FC">
          <w:rPr>
            <w:rFonts w:asciiTheme="minorEastAsia" w:eastAsiaTheme="minorEastAsia" w:hAnsiTheme="minorEastAsia"/>
            <w:noProof/>
            <w:webHidden/>
          </w:rPr>
          <w:tab/>
        </w:r>
        <w:r w:rsidR="00895542" w:rsidRPr="00D474FC">
          <w:rPr>
            <w:rFonts w:asciiTheme="minorEastAsia" w:eastAsiaTheme="minorEastAsia" w:hAnsiTheme="minorEastAsia"/>
            <w:noProof/>
            <w:webHidden/>
          </w:rPr>
          <w:fldChar w:fldCharType="begin"/>
        </w:r>
        <w:r w:rsidR="00895542" w:rsidRPr="00D474FC">
          <w:rPr>
            <w:rFonts w:asciiTheme="minorEastAsia" w:eastAsiaTheme="minorEastAsia" w:hAnsiTheme="minorEastAsia"/>
            <w:noProof/>
            <w:webHidden/>
          </w:rPr>
          <w:instrText xml:space="preserve"> PAGEREF _Toc508378728 \h </w:instrText>
        </w:r>
        <w:r w:rsidR="00895542" w:rsidRPr="00D474FC">
          <w:rPr>
            <w:rFonts w:asciiTheme="minorEastAsia" w:eastAsiaTheme="minorEastAsia" w:hAnsiTheme="minorEastAsia"/>
            <w:noProof/>
            <w:webHidden/>
          </w:rPr>
        </w:r>
        <w:r w:rsidR="00895542" w:rsidRPr="00D474FC">
          <w:rPr>
            <w:rFonts w:asciiTheme="minorEastAsia" w:eastAsiaTheme="minorEastAsia" w:hAnsiTheme="minorEastAsia"/>
            <w:noProof/>
            <w:webHidden/>
          </w:rPr>
          <w:fldChar w:fldCharType="separate"/>
        </w:r>
        <w:r w:rsidRPr="00D474FC">
          <w:rPr>
            <w:rFonts w:asciiTheme="minorEastAsia" w:eastAsiaTheme="minorEastAsia" w:hAnsiTheme="minorEastAsia"/>
            <w:noProof/>
            <w:webHidden/>
          </w:rPr>
          <w:t>62</w:t>
        </w:r>
        <w:r w:rsidR="00895542" w:rsidRPr="00D474FC">
          <w:rPr>
            <w:rFonts w:asciiTheme="minorEastAsia" w:eastAsiaTheme="minorEastAsia" w:hAnsiTheme="minorEastAsia"/>
            <w:noProof/>
            <w:webHidden/>
          </w:rPr>
          <w:fldChar w:fldCharType="end"/>
        </w:r>
      </w:hyperlink>
    </w:p>
    <w:p w:rsidR="00895542" w:rsidRPr="00D474FC" w:rsidRDefault="00D474FC">
      <w:pPr>
        <w:pStyle w:val="32"/>
        <w:tabs>
          <w:tab w:val="right" w:leader="dot" w:pos="8835"/>
        </w:tabs>
        <w:rPr>
          <w:rFonts w:asciiTheme="minorEastAsia" w:eastAsiaTheme="minorEastAsia" w:hAnsiTheme="minorEastAsia"/>
          <w:noProof/>
          <w:szCs w:val="22"/>
        </w:rPr>
      </w:pPr>
      <w:hyperlink w:anchor="_Toc508378729" w:history="1">
        <w:r w:rsidR="00895542" w:rsidRPr="00D474FC">
          <w:rPr>
            <w:rStyle w:val="aa"/>
            <w:rFonts w:asciiTheme="minorEastAsia" w:eastAsiaTheme="minorEastAsia" w:hAnsiTheme="minorEastAsia"/>
            <w:noProof/>
            <w:color w:val="auto"/>
          </w:rPr>
          <w:t>1.</w:t>
        </w:r>
        <w:r w:rsidR="00895542" w:rsidRPr="00D474FC">
          <w:rPr>
            <w:rStyle w:val="aa"/>
            <w:rFonts w:asciiTheme="minorEastAsia" w:eastAsiaTheme="minorEastAsia" w:hAnsiTheme="minorEastAsia" w:hint="eastAsia"/>
            <w:noProof/>
            <w:color w:val="auto"/>
          </w:rPr>
          <w:t>投标人资格声明函</w:t>
        </w:r>
        <w:r w:rsidR="00895542" w:rsidRPr="00D474FC">
          <w:rPr>
            <w:rFonts w:asciiTheme="minorEastAsia" w:eastAsiaTheme="minorEastAsia" w:hAnsiTheme="minorEastAsia"/>
            <w:noProof/>
            <w:webHidden/>
          </w:rPr>
          <w:tab/>
        </w:r>
        <w:r w:rsidR="00895542" w:rsidRPr="00D474FC">
          <w:rPr>
            <w:rFonts w:asciiTheme="minorEastAsia" w:eastAsiaTheme="minorEastAsia" w:hAnsiTheme="minorEastAsia"/>
            <w:noProof/>
            <w:webHidden/>
          </w:rPr>
          <w:fldChar w:fldCharType="begin"/>
        </w:r>
        <w:r w:rsidR="00895542" w:rsidRPr="00D474FC">
          <w:rPr>
            <w:rFonts w:asciiTheme="minorEastAsia" w:eastAsiaTheme="minorEastAsia" w:hAnsiTheme="minorEastAsia"/>
            <w:noProof/>
            <w:webHidden/>
          </w:rPr>
          <w:instrText xml:space="preserve"> PAGEREF _Toc508378729 \h </w:instrText>
        </w:r>
        <w:r w:rsidR="00895542" w:rsidRPr="00D474FC">
          <w:rPr>
            <w:rFonts w:asciiTheme="minorEastAsia" w:eastAsiaTheme="minorEastAsia" w:hAnsiTheme="minorEastAsia"/>
            <w:noProof/>
            <w:webHidden/>
          </w:rPr>
        </w:r>
        <w:r w:rsidR="00895542" w:rsidRPr="00D474FC">
          <w:rPr>
            <w:rFonts w:asciiTheme="minorEastAsia" w:eastAsiaTheme="minorEastAsia" w:hAnsiTheme="minorEastAsia"/>
            <w:noProof/>
            <w:webHidden/>
          </w:rPr>
          <w:fldChar w:fldCharType="separate"/>
        </w:r>
        <w:r w:rsidRPr="00D474FC">
          <w:rPr>
            <w:rFonts w:asciiTheme="minorEastAsia" w:eastAsiaTheme="minorEastAsia" w:hAnsiTheme="minorEastAsia"/>
            <w:noProof/>
            <w:webHidden/>
          </w:rPr>
          <w:t>62</w:t>
        </w:r>
        <w:r w:rsidR="00895542" w:rsidRPr="00D474FC">
          <w:rPr>
            <w:rFonts w:asciiTheme="minorEastAsia" w:eastAsiaTheme="minorEastAsia" w:hAnsiTheme="minorEastAsia"/>
            <w:noProof/>
            <w:webHidden/>
          </w:rPr>
          <w:fldChar w:fldCharType="end"/>
        </w:r>
      </w:hyperlink>
    </w:p>
    <w:p w:rsidR="00895542" w:rsidRPr="00D474FC" w:rsidRDefault="00D474FC">
      <w:pPr>
        <w:pStyle w:val="32"/>
        <w:tabs>
          <w:tab w:val="right" w:leader="dot" w:pos="8835"/>
        </w:tabs>
        <w:rPr>
          <w:rFonts w:asciiTheme="minorEastAsia" w:eastAsiaTheme="minorEastAsia" w:hAnsiTheme="minorEastAsia"/>
          <w:noProof/>
          <w:szCs w:val="22"/>
        </w:rPr>
      </w:pPr>
      <w:hyperlink w:anchor="_Toc508378730" w:history="1">
        <w:r w:rsidR="00895542" w:rsidRPr="00D474FC">
          <w:rPr>
            <w:rStyle w:val="aa"/>
            <w:rFonts w:asciiTheme="minorEastAsia" w:eastAsiaTheme="minorEastAsia" w:hAnsiTheme="minorEastAsia"/>
            <w:noProof/>
            <w:color w:val="auto"/>
          </w:rPr>
          <w:t>2.</w:t>
        </w:r>
        <w:r w:rsidR="00895542" w:rsidRPr="00D474FC">
          <w:rPr>
            <w:rStyle w:val="aa"/>
            <w:rFonts w:asciiTheme="minorEastAsia" w:eastAsiaTheme="minorEastAsia" w:hAnsiTheme="minorEastAsia" w:hint="eastAsia"/>
            <w:noProof/>
            <w:color w:val="auto"/>
          </w:rPr>
          <w:t>在经营活动中没有重大违法记录的书面声明</w:t>
        </w:r>
        <w:r w:rsidR="00895542" w:rsidRPr="00D474FC">
          <w:rPr>
            <w:rFonts w:asciiTheme="minorEastAsia" w:eastAsiaTheme="minorEastAsia" w:hAnsiTheme="minorEastAsia"/>
            <w:noProof/>
            <w:webHidden/>
          </w:rPr>
          <w:tab/>
        </w:r>
        <w:r w:rsidR="00895542" w:rsidRPr="00D474FC">
          <w:rPr>
            <w:rFonts w:asciiTheme="minorEastAsia" w:eastAsiaTheme="minorEastAsia" w:hAnsiTheme="minorEastAsia"/>
            <w:noProof/>
            <w:webHidden/>
          </w:rPr>
          <w:fldChar w:fldCharType="begin"/>
        </w:r>
        <w:r w:rsidR="00895542" w:rsidRPr="00D474FC">
          <w:rPr>
            <w:rFonts w:asciiTheme="minorEastAsia" w:eastAsiaTheme="minorEastAsia" w:hAnsiTheme="minorEastAsia"/>
            <w:noProof/>
            <w:webHidden/>
          </w:rPr>
          <w:instrText xml:space="preserve"> PAGEREF _Toc508378730 \h </w:instrText>
        </w:r>
        <w:r w:rsidR="00895542" w:rsidRPr="00D474FC">
          <w:rPr>
            <w:rFonts w:asciiTheme="minorEastAsia" w:eastAsiaTheme="minorEastAsia" w:hAnsiTheme="minorEastAsia"/>
            <w:noProof/>
            <w:webHidden/>
          </w:rPr>
        </w:r>
        <w:r w:rsidR="00895542" w:rsidRPr="00D474FC">
          <w:rPr>
            <w:rFonts w:asciiTheme="minorEastAsia" w:eastAsiaTheme="minorEastAsia" w:hAnsiTheme="minorEastAsia"/>
            <w:noProof/>
            <w:webHidden/>
          </w:rPr>
          <w:fldChar w:fldCharType="separate"/>
        </w:r>
        <w:r w:rsidRPr="00D474FC">
          <w:rPr>
            <w:rFonts w:asciiTheme="minorEastAsia" w:eastAsiaTheme="minorEastAsia" w:hAnsiTheme="minorEastAsia"/>
            <w:noProof/>
            <w:webHidden/>
          </w:rPr>
          <w:t>63</w:t>
        </w:r>
        <w:r w:rsidR="00895542" w:rsidRPr="00D474FC">
          <w:rPr>
            <w:rFonts w:asciiTheme="minorEastAsia" w:eastAsiaTheme="minorEastAsia" w:hAnsiTheme="minorEastAsia"/>
            <w:noProof/>
            <w:webHidden/>
          </w:rPr>
          <w:fldChar w:fldCharType="end"/>
        </w:r>
      </w:hyperlink>
    </w:p>
    <w:p w:rsidR="00895542" w:rsidRPr="00D474FC" w:rsidRDefault="00D474FC">
      <w:pPr>
        <w:pStyle w:val="32"/>
        <w:tabs>
          <w:tab w:val="right" w:leader="dot" w:pos="8835"/>
        </w:tabs>
        <w:rPr>
          <w:rFonts w:asciiTheme="minorEastAsia" w:eastAsiaTheme="minorEastAsia" w:hAnsiTheme="minorEastAsia"/>
          <w:noProof/>
          <w:szCs w:val="22"/>
        </w:rPr>
      </w:pPr>
      <w:hyperlink w:anchor="_Toc508378731" w:history="1">
        <w:r w:rsidR="00895542" w:rsidRPr="00D474FC">
          <w:rPr>
            <w:rStyle w:val="aa"/>
            <w:rFonts w:asciiTheme="minorEastAsia" w:eastAsiaTheme="minorEastAsia" w:hAnsiTheme="minorEastAsia"/>
            <w:noProof/>
            <w:color w:val="auto"/>
          </w:rPr>
          <w:t>3.</w:t>
        </w:r>
        <w:r w:rsidR="00895542" w:rsidRPr="00D474FC">
          <w:rPr>
            <w:rStyle w:val="aa"/>
            <w:rFonts w:asciiTheme="minorEastAsia" w:eastAsiaTheme="minorEastAsia" w:hAnsiTheme="minorEastAsia" w:hint="eastAsia"/>
            <w:noProof/>
            <w:color w:val="auto"/>
          </w:rPr>
          <w:t>投标人资格条件的证明材料</w:t>
        </w:r>
        <w:r w:rsidR="00895542" w:rsidRPr="00D474FC">
          <w:rPr>
            <w:rFonts w:asciiTheme="minorEastAsia" w:eastAsiaTheme="minorEastAsia" w:hAnsiTheme="minorEastAsia"/>
            <w:noProof/>
            <w:webHidden/>
          </w:rPr>
          <w:tab/>
        </w:r>
        <w:r w:rsidR="00895542" w:rsidRPr="00D474FC">
          <w:rPr>
            <w:rFonts w:asciiTheme="minorEastAsia" w:eastAsiaTheme="minorEastAsia" w:hAnsiTheme="minorEastAsia"/>
            <w:noProof/>
            <w:webHidden/>
          </w:rPr>
          <w:fldChar w:fldCharType="begin"/>
        </w:r>
        <w:r w:rsidR="00895542" w:rsidRPr="00D474FC">
          <w:rPr>
            <w:rFonts w:asciiTheme="minorEastAsia" w:eastAsiaTheme="minorEastAsia" w:hAnsiTheme="minorEastAsia"/>
            <w:noProof/>
            <w:webHidden/>
          </w:rPr>
          <w:instrText xml:space="preserve"> PAGEREF _Toc508378731 \h </w:instrText>
        </w:r>
        <w:r w:rsidR="00895542" w:rsidRPr="00D474FC">
          <w:rPr>
            <w:rFonts w:asciiTheme="minorEastAsia" w:eastAsiaTheme="minorEastAsia" w:hAnsiTheme="minorEastAsia"/>
            <w:noProof/>
            <w:webHidden/>
          </w:rPr>
        </w:r>
        <w:r w:rsidR="00895542" w:rsidRPr="00D474FC">
          <w:rPr>
            <w:rFonts w:asciiTheme="minorEastAsia" w:eastAsiaTheme="minorEastAsia" w:hAnsiTheme="minorEastAsia"/>
            <w:noProof/>
            <w:webHidden/>
          </w:rPr>
          <w:fldChar w:fldCharType="separate"/>
        </w:r>
        <w:r w:rsidRPr="00D474FC">
          <w:rPr>
            <w:rFonts w:asciiTheme="minorEastAsia" w:eastAsiaTheme="minorEastAsia" w:hAnsiTheme="minorEastAsia"/>
            <w:noProof/>
            <w:webHidden/>
          </w:rPr>
          <w:t>64</w:t>
        </w:r>
        <w:r w:rsidR="00895542" w:rsidRPr="00D474FC">
          <w:rPr>
            <w:rFonts w:asciiTheme="minorEastAsia" w:eastAsiaTheme="minorEastAsia" w:hAnsiTheme="minorEastAsia"/>
            <w:noProof/>
            <w:webHidden/>
          </w:rPr>
          <w:fldChar w:fldCharType="end"/>
        </w:r>
      </w:hyperlink>
    </w:p>
    <w:p w:rsidR="00895542" w:rsidRPr="00D474FC" w:rsidRDefault="00D474FC">
      <w:pPr>
        <w:pStyle w:val="32"/>
        <w:tabs>
          <w:tab w:val="right" w:leader="dot" w:pos="8835"/>
        </w:tabs>
        <w:rPr>
          <w:rFonts w:asciiTheme="minorEastAsia" w:eastAsiaTheme="minorEastAsia" w:hAnsiTheme="minorEastAsia"/>
          <w:noProof/>
          <w:szCs w:val="22"/>
        </w:rPr>
      </w:pPr>
      <w:hyperlink w:anchor="_Toc508378732" w:history="1">
        <w:r w:rsidR="00895542" w:rsidRPr="00D474FC">
          <w:rPr>
            <w:rStyle w:val="aa"/>
            <w:rFonts w:asciiTheme="minorEastAsia" w:eastAsiaTheme="minorEastAsia" w:hAnsiTheme="minorEastAsia"/>
            <w:noProof/>
            <w:color w:val="auto"/>
          </w:rPr>
          <w:t>4.</w:t>
        </w:r>
        <w:r w:rsidR="00895542" w:rsidRPr="00D474FC">
          <w:rPr>
            <w:rStyle w:val="aa"/>
            <w:rFonts w:asciiTheme="minorEastAsia" w:eastAsiaTheme="minorEastAsia" w:hAnsiTheme="minorEastAsia" w:hint="eastAsia"/>
            <w:noProof/>
            <w:color w:val="auto"/>
          </w:rPr>
          <w:t>法定代表人身份证明书</w:t>
        </w:r>
        <w:r w:rsidR="00895542" w:rsidRPr="00D474FC">
          <w:rPr>
            <w:rFonts w:asciiTheme="minorEastAsia" w:eastAsiaTheme="minorEastAsia" w:hAnsiTheme="minorEastAsia"/>
            <w:noProof/>
            <w:webHidden/>
          </w:rPr>
          <w:tab/>
        </w:r>
        <w:r w:rsidR="00895542" w:rsidRPr="00D474FC">
          <w:rPr>
            <w:rFonts w:asciiTheme="minorEastAsia" w:eastAsiaTheme="minorEastAsia" w:hAnsiTheme="minorEastAsia"/>
            <w:noProof/>
            <w:webHidden/>
          </w:rPr>
          <w:fldChar w:fldCharType="begin"/>
        </w:r>
        <w:r w:rsidR="00895542" w:rsidRPr="00D474FC">
          <w:rPr>
            <w:rFonts w:asciiTheme="minorEastAsia" w:eastAsiaTheme="minorEastAsia" w:hAnsiTheme="minorEastAsia"/>
            <w:noProof/>
            <w:webHidden/>
          </w:rPr>
          <w:instrText xml:space="preserve"> PAGEREF _Toc508378732 \h </w:instrText>
        </w:r>
        <w:r w:rsidR="00895542" w:rsidRPr="00D474FC">
          <w:rPr>
            <w:rFonts w:asciiTheme="minorEastAsia" w:eastAsiaTheme="minorEastAsia" w:hAnsiTheme="minorEastAsia"/>
            <w:noProof/>
            <w:webHidden/>
          </w:rPr>
        </w:r>
        <w:r w:rsidR="00895542" w:rsidRPr="00D474FC">
          <w:rPr>
            <w:rFonts w:asciiTheme="minorEastAsia" w:eastAsiaTheme="minorEastAsia" w:hAnsiTheme="minorEastAsia"/>
            <w:noProof/>
            <w:webHidden/>
          </w:rPr>
          <w:fldChar w:fldCharType="separate"/>
        </w:r>
        <w:r w:rsidRPr="00D474FC">
          <w:rPr>
            <w:rFonts w:asciiTheme="minorEastAsia" w:eastAsiaTheme="minorEastAsia" w:hAnsiTheme="minorEastAsia"/>
            <w:noProof/>
            <w:webHidden/>
          </w:rPr>
          <w:t>65</w:t>
        </w:r>
        <w:r w:rsidR="00895542" w:rsidRPr="00D474FC">
          <w:rPr>
            <w:rFonts w:asciiTheme="minorEastAsia" w:eastAsiaTheme="minorEastAsia" w:hAnsiTheme="minorEastAsia"/>
            <w:noProof/>
            <w:webHidden/>
          </w:rPr>
          <w:fldChar w:fldCharType="end"/>
        </w:r>
      </w:hyperlink>
    </w:p>
    <w:p w:rsidR="00895542" w:rsidRPr="00D474FC" w:rsidRDefault="00D474FC">
      <w:pPr>
        <w:pStyle w:val="32"/>
        <w:tabs>
          <w:tab w:val="right" w:leader="dot" w:pos="8835"/>
        </w:tabs>
        <w:rPr>
          <w:rFonts w:asciiTheme="minorEastAsia" w:eastAsiaTheme="minorEastAsia" w:hAnsiTheme="minorEastAsia"/>
          <w:noProof/>
          <w:szCs w:val="22"/>
        </w:rPr>
      </w:pPr>
      <w:hyperlink w:anchor="_Toc508378733" w:history="1">
        <w:r w:rsidR="00895542" w:rsidRPr="00D474FC">
          <w:rPr>
            <w:rStyle w:val="aa"/>
            <w:rFonts w:asciiTheme="minorEastAsia" w:eastAsiaTheme="minorEastAsia" w:hAnsiTheme="minorEastAsia"/>
            <w:noProof/>
            <w:color w:val="auto"/>
          </w:rPr>
          <w:t>5.</w:t>
        </w:r>
        <w:r w:rsidR="00895542" w:rsidRPr="00D474FC">
          <w:rPr>
            <w:rStyle w:val="aa"/>
            <w:rFonts w:asciiTheme="minorEastAsia" w:eastAsiaTheme="minorEastAsia" w:hAnsiTheme="minorEastAsia" w:hint="eastAsia"/>
            <w:noProof/>
            <w:color w:val="auto"/>
          </w:rPr>
          <w:t>法定代表人授权委托书</w:t>
        </w:r>
        <w:r w:rsidR="00895542" w:rsidRPr="00D474FC">
          <w:rPr>
            <w:rFonts w:asciiTheme="minorEastAsia" w:eastAsiaTheme="minorEastAsia" w:hAnsiTheme="minorEastAsia"/>
            <w:noProof/>
            <w:webHidden/>
          </w:rPr>
          <w:tab/>
        </w:r>
        <w:r w:rsidR="00895542" w:rsidRPr="00D474FC">
          <w:rPr>
            <w:rFonts w:asciiTheme="minorEastAsia" w:eastAsiaTheme="minorEastAsia" w:hAnsiTheme="minorEastAsia"/>
            <w:noProof/>
            <w:webHidden/>
          </w:rPr>
          <w:fldChar w:fldCharType="begin"/>
        </w:r>
        <w:r w:rsidR="00895542" w:rsidRPr="00D474FC">
          <w:rPr>
            <w:rFonts w:asciiTheme="minorEastAsia" w:eastAsiaTheme="minorEastAsia" w:hAnsiTheme="minorEastAsia"/>
            <w:noProof/>
            <w:webHidden/>
          </w:rPr>
          <w:instrText xml:space="preserve"> PAGEREF _Toc508378733 \h </w:instrText>
        </w:r>
        <w:r w:rsidR="00895542" w:rsidRPr="00D474FC">
          <w:rPr>
            <w:rFonts w:asciiTheme="minorEastAsia" w:eastAsiaTheme="minorEastAsia" w:hAnsiTheme="minorEastAsia"/>
            <w:noProof/>
            <w:webHidden/>
          </w:rPr>
        </w:r>
        <w:r w:rsidR="00895542" w:rsidRPr="00D474FC">
          <w:rPr>
            <w:rFonts w:asciiTheme="minorEastAsia" w:eastAsiaTheme="minorEastAsia" w:hAnsiTheme="minorEastAsia"/>
            <w:noProof/>
            <w:webHidden/>
          </w:rPr>
          <w:fldChar w:fldCharType="separate"/>
        </w:r>
        <w:r w:rsidRPr="00D474FC">
          <w:rPr>
            <w:rFonts w:asciiTheme="minorEastAsia" w:eastAsiaTheme="minorEastAsia" w:hAnsiTheme="minorEastAsia"/>
            <w:noProof/>
            <w:webHidden/>
          </w:rPr>
          <w:t>66</w:t>
        </w:r>
        <w:r w:rsidR="00895542" w:rsidRPr="00D474FC">
          <w:rPr>
            <w:rFonts w:asciiTheme="minorEastAsia" w:eastAsiaTheme="minorEastAsia" w:hAnsiTheme="minorEastAsia"/>
            <w:noProof/>
            <w:webHidden/>
          </w:rPr>
          <w:fldChar w:fldCharType="end"/>
        </w:r>
      </w:hyperlink>
    </w:p>
    <w:p w:rsidR="00895542" w:rsidRPr="00D474FC" w:rsidRDefault="00D474FC">
      <w:pPr>
        <w:pStyle w:val="32"/>
        <w:tabs>
          <w:tab w:val="right" w:leader="dot" w:pos="8835"/>
        </w:tabs>
        <w:rPr>
          <w:rFonts w:asciiTheme="minorEastAsia" w:eastAsiaTheme="minorEastAsia" w:hAnsiTheme="minorEastAsia"/>
          <w:noProof/>
          <w:szCs w:val="22"/>
        </w:rPr>
      </w:pPr>
      <w:hyperlink w:anchor="_Toc508378734" w:history="1">
        <w:r w:rsidR="00895542" w:rsidRPr="00D474FC">
          <w:rPr>
            <w:rStyle w:val="aa"/>
            <w:rFonts w:asciiTheme="minorEastAsia" w:eastAsiaTheme="minorEastAsia" w:hAnsiTheme="minorEastAsia" w:hint="eastAsia"/>
            <w:noProof/>
            <w:color w:val="auto"/>
          </w:rPr>
          <w:t>（三）业绩表</w:t>
        </w:r>
        <w:r w:rsidR="00895542" w:rsidRPr="00D474FC">
          <w:rPr>
            <w:rFonts w:asciiTheme="minorEastAsia" w:eastAsiaTheme="minorEastAsia" w:hAnsiTheme="minorEastAsia"/>
            <w:noProof/>
            <w:webHidden/>
          </w:rPr>
          <w:tab/>
        </w:r>
        <w:r w:rsidR="00895542" w:rsidRPr="00D474FC">
          <w:rPr>
            <w:rFonts w:asciiTheme="minorEastAsia" w:eastAsiaTheme="minorEastAsia" w:hAnsiTheme="minorEastAsia"/>
            <w:noProof/>
            <w:webHidden/>
          </w:rPr>
          <w:fldChar w:fldCharType="begin"/>
        </w:r>
        <w:r w:rsidR="00895542" w:rsidRPr="00D474FC">
          <w:rPr>
            <w:rFonts w:asciiTheme="minorEastAsia" w:eastAsiaTheme="minorEastAsia" w:hAnsiTheme="minorEastAsia"/>
            <w:noProof/>
            <w:webHidden/>
          </w:rPr>
          <w:instrText xml:space="preserve"> PAGEREF _Toc508378734 \h </w:instrText>
        </w:r>
        <w:r w:rsidR="00895542" w:rsidRPr="00D474FC">
          <w:rPr>
            <w:rFonts w:asciiTheme="minorEastAsia" w:eastAsiaTheme="minorEastAsia" w:hAnsiTheme="minorEastAsia"/>
            <w:noProof/>
            <w:webHidden/>
          </w:rPr>
        </w:r>
        <w:r w:rsidR="00895542" w:rsidRPr="00D474FC">
          <w:rPr>
            <w:rFonts w:asciiTheme="minorEastAsia" w:eastAsiaTheme="minorEastAsia" w:hAnsiTheme="minorEastAsia"/>
            <w:noProof/>
            <w:webHidden/>
          </w:rPr>
          <w:fldChar w:fldCharType="separate"/>
        </w:r>
        <w:r w:rsidRPr="00D474FC">
          <w:rPr>
            <w:rFonts w:asciiTheme="minorEastAsia" w:eastAsiaTheme="minorEastAsia" w:hAnsiTheme="minorEastAsia"/>
            <w:noProof/>
            <w:webHidden/>
          </w:rPr>
          <w:t>67</w:t>
        </w:r>
        <w:r w:rsidR="00895542" w:rsidRPr="00D474FC">
          <w:rPr>
            <w:rFonts w:asciiTheme="minorEastAsia" w:eastAsiaTheme="minorEastAsia" w:hAnsiTheme="minorEastAsia"/>
            <w:noProof/>
            <w:webHidden/>
          </w:rPr>
          <w:fldChar w:fldCharType="end"/>
        </w:r>
      </w:hyperlink>
    </w:p>
    <w:p w:rsidR="00895542" w:rsidRPr="00D474FC" w:rsidRDefault="00D474FC">
      <w:pPr>
        <w:pStyle w:val="32"/>
        <w:tabs>
          <w:tab w:val="right" w:leader="dot" w:pos="8835"/>
        </w:tabs>
        <w:rPr>
          <w:rFonts w:asciiTheme="minorEastAsia" w:eastAsiaTheme="minorEastAsia" w:hAnsiTheme="minorEastAsia"/>
          <w:noProof/>
          <w:szCs w:val="22"/>
        </w:rPr>
      </w:pPr>
      <w:hyperlink w:anchor="_Toc508378735" w:history="1">
        <w:r w:rsidR="00895542" w:rsidRPr="00D474FC">
          <w:rPr>
            <w:rStyle w:val="aa"/>
            <w:rFonts w:asciiTheme="minorEastAsia" w:eastAsiaTheme="minorEastAsia" w:hAnsiTheme="minorEastAsia" w:hint="eastAsia"/>
            <w:noProof/>
            <w:color w:val="auto"/>
          </w:rPr>
          <w:t>（四）商务差异表</w:t>
        </w:r>
        <w:r w:rsidR="00895542" w:rsidRPr="00D474FC">
          <w:rPr>
            <w:rFonts w:asciiTheme="minorEastAsia" w:eastAsiaTheme="minorEastAsia" w:hAnsiTheme="minorEastAsia"/>
            <w:noProof/>
            <w:webHidden/>
          </w:rPr>
          <w:tab/>
        </w:r>
        <w:r w:rsidR="00895542" w:rsidRPr="00D474FC">
          <w:rPr>
            <w:rFonts w:asciiTheme="minorEastAsia" w:eastAsiaTheme="minorEastAsia" w:hAnsiTheme="minorEastAsia"/>
            <w:noProof/>
            <w:webHidden/>
          </w:rPr>
          <w:fldChar w:fldCharType="begin"/>
        </w:r>
        <w:r w:rsidR="00895542" w:rsidRPr="00D474FC">
          <w:rPr>
            <w:rFonts w:asciiTheme="minorEastAsia" w:eastAsiaTheme="minorEastAsia" w:hAnsiTheme="minorEastAsia"/>
            <w:noProof/>
            <w:webHidden/>
          </w:rPr>
          <w:instrText xml:space="preserve"> PAGEREF _Toc508378735 \h </w:instrText>
        </w:r>
        <w:r w:rsidR="00895542" w:rsidRPr="00D474FC">
          <w:rPr>
            <w:rFonts w:asciiTheme="minorEastAsia" w:eastAsiaTheme="minorEastAsia" w:hAnsiTheme="minorEastAsia"/>
            <w:noProof/>
            <w:webHidden/>
          </w:rPr>
        </w:r>
        <w:r w:rsidR="00895542" w:rsidRPr="00D474FC">
          <w:rPr>
            <w:rFonts w:asciiTheme="minorEastAsia" w:eastAsiaTheme="minorEastAsia" w:hAnsiTheme="minorEastAsia"/>
            <w:noProof/>
            <w:webHidden/>
          </w:rPr>
          <w:fldChar w:fldCharType="separate"/>
        </w:r>
        <w:r w:rsidRPr="00D474FC">
          <w:rPr>
            <w:rFonts w:asciiTheme="minorEastAsia" w:eastAsiaTheme="minorEastAsia" w:hAnsiTheme="minorEastAsia"/>
            <w:noProof/>
            <w:webHidden/>
          </w:rPr>
          <w:t>68</w:t>
        </w:r>
        <w:r w:rsidR="00895542" w:rsidRPr="00D474FC">
          <w:rPr>
            <w:rFonts w:asciiTheme="minorEastAsia" w:eastAsiaTheme="minorEastAsia" w:hAnsiTheme="minorEastAsia"/>
            <w:noProof/>
            <w:webHidden/>
          </w:rPr>
          <w:fldChar w:fldCharType="end"/>
        </w:r>
      </w:hyperlink>
    </w:p>
    <w:p w:rsidR="00895542" w:rsidRPr="00D474FC" w:rsidRDefault="00D474FC">
      <w:pPr>
        <w:pStyle w:val="32"/>
        <w:tabs>
          <w:tab w:val="right" w:leader="dot" w:pos="8835"/>
        </w:tabs>
        <w:rPr>
          <w:rFonts w:asciiTheme="minorEastAsia" w:eastAsiaTheme="minorEastAsia" w:hAnsiTheme="minorEastAsia"/>
          <w:noProof/>
          <w:szCs w:val="22"/>
        </w:rPr>
      </w:pPr>
      <w:hyperlink w:anchor="_Toc508378736" w:history="1">
        <w:r w:rsidR="00895542" w:rsidRPr="00D474FC">
          <w:rPr>
            <w:rStyle w:val="aa"/>
            <w:rFonts w:asciiTheme="minorEastAsia" w:eastAsiaTheme="minorEastAsia" w:hAnsiTheme="minorEastAsia" w:hint="eastAsia"/>
            <w:noProof/>
            <w:color w:val="auto"/>
          </w:rPr>
          <w:t>（五）投标人认为需要提供其他证明文件</w:t>
        </w:r>
        <w:r w:rsidR="00895542" w:rsidRPr="00D474FC">
          <w:rPr>
            <w:rFonts w:asciiTheme="minorEastAsia" w:eastAsiaTheme="minorEastAsia" w:hAnsiTheme="minorEastAsia"/>
            <w:noProof/>
            <w:webHidden/>
          </w:rPr>
          <w:tab/>
        </w:r>
        <w:r w:rsidR="00895542" w:rsidRPr="00D474FC">
          <w:rPr>
            <w:rFonts w:asciiTheme="minorEastAsia" w:eastAsiaTheme="minorEastAsia" w:hAnsiTheme="minorEastAsia"/>
            <w:noProof/>
            <w:webHidden/>
          </w:rPr>
          <w:fldChar w:fldCharType="begin"/>
        </w:r>
        <w:r w:rsidR="00895542" w:rsidRPr="00D474FC">
          <w:rPr>
            <w:rFonts w:asciiTheme="minorEastAsia" w:eastAsiaTheme="minorEastAsia" w:hAnsiTheme="minorEastAsia"/>
            <w:noProof/>
            <w:webHidden/>
          </w:rPr>
          <w:instrText xml:space="preserve"> PAGEREF _Toc508378736 \h </w:instrText>
        </w:r>
        <w:r w:rsidR="00895542" w:rsidRPr="00D474FC">
          <w:rPr>
            <w:rFonts w:asciiTheme="minorEastAsia" w:eastAsiaTheme="minorEastAsia" w:hAnsiTheme="minorEastAsia"/>
            <w:noProof/>
            <w:webHidden/>
          </w:rPr>
        </w:r>
        <w:r w:rsidR="00895542" w:rsidRPr="00D474FC">
          <w:rPr>
            <w:rFonts w:asciiTheme="minorEastAsia" w:eastAsiaTheme="minorEastAsia" w:hAnsiTheme="minorEastAsia"/>
            <w:noProof/>
            <w:webHidden/>
          </w:rPr>
          <w:fldChar w:fldCharType="separate"/>
        </w:r>
        <w:r w:rsidRPr="00D474FC">
          <w:rPr>
            <w:rFonts w:asciiTheme="minorEastAsia" w:eastAsiaTheme="minorEastAsia" w:hAnsiTheme="minorEastAsia"/>
            <w:noProof/>
            <w:webHidden/>
          </w:rPr>
          <w:t>69</w:t>
        </w:r>
        <w:r w:rsidR="00895542" w:rsidRPr="00D474FC">
          <w:rPr>
            <w:rFonts w:asciiTheme="minorEastAsia" w:eastAsiaTheme="minorEastAsia" w:hAnsiTheme="minorEastAsia"/>
            <w:noProof/>
            <w:webHidden/>
          </w:rPr>
          <w:fldChar w:fldCharType="end"/>
        </w:r>
      </w:hyperlink>
    </w:p>
    <w:p w:rsidR="00895542" w:rsidRPr="00D474FC" w:rsidRDefault="00D474FC">
      <w:pPr>
        <w:pStyle w:val="32"/>
        <w:tabs>
          <w:tab w:val="right" w:leader="dot" w:pos="8835"/>
        </w:tabs>
        <w:rPr>
          <w:rFonts w:asciiTheme="minorEastAsia" w:eastAsiaTheme="minorEastAsia" w:hAnsiTheme="minorEastAsia"/>
          <w:noProof/>
          <w:szCs w:val="22"/>
        </w:rPr>
      </w:pPr>
      <w:hyperlink w:anchor="_Toc508378737" w:history="1">
        <w:r w:rsidR="00895542" w:rsidRPr="00D474FC">
          <w:rPr>
            <w:rStyle w:val="aa"/>
            <w:rFonts w:asciiTheme="minorEastAsia" w:eastAsiaTheme="minorEastAsia" w:hAnsiTheme="minorEastAsia" w:hint="eastAsia"/>
            <w:noProof/>
            <w:color w:val="auto"/>
          </w:rPr>
          <w:t>三、技术文件</w:t>
        </w:r>
        <w:r w:rsidR="00895542" w:rsidRPr="00D474FC">
          <w:rPr>
            <w:rFonts w:asciiTheme="minorEastAsia" w:eastAsiaTheme="minorEastAsia" w:hAnsiTheme="minorEastAsia"/>
            <w:noProof/>
            <w:webHidden/>
          </w:rPr>
          <w:tab/>
        </w:r>
        <w:r w:rsidR="00895542" w:rsidRPr="00D474FC">
          <w:rPr>
            <w:rFonts w:asciiTheme="minorEastAsia" w:eastAsiaTheme="minorEastAsia" w:hAnsiTheme="minorEastAsia"/>
            <w:noProof/>
            <w:webHidden/>
          </w:rPr>
          <w:fldChar w:fldCharType="begin"/>
        </w:r>
        <w:r w:rsidR="00895542" w:rsidRPr="00D474FC">
          <w:rPr>
            <w:rFonts w:asciiTheme="minorEastAsia" w:eastAsiaTheme="minorEastAsia" w:hAnsiTheme="minorEastAsia"/>
            <w:noProof/>
            <w:webHidden/>
          </w:rPr>
          <w:instrText xml:space="preserve"> PAGEREF _Toc508378737 \h </w:instrText>
        </w:r>
        <w:r w:rsidR="00895542" w:rsidRPr="00D474FC">
          <w:rPr>
            <w:rFonts w:asciiTheme="minorEastAsia" w:eastAsiaTheme="minorEastAsia" w:hAnsiTheme="minorEastAsia"/>
            <w:noProof/>
            <w:webHidden/>
          </w:rPr>
        </w:r>
        <w:r w:rsidR="00895542" w:rsidRPr="00D474FC">
          <w:rPr>
            <w:rFonts w:asciiTheme="minorEastAsia" w:eastAsiaTheme="minorEastAsia" w:hAnsiTheme="minorEastAsia"/>
            <w:noProof/>
            <w:webHidden/>
          </w:rPr>
          <w:fldChar w:fldCharType="separate"/>
        </w:r>
        <w:r w:rsidRPr="00D474FC">
          <w:rPr>
            <w:rFonts w:asciiTheme="minorEastAsia" w:eastAsiaTheme="minorEastAsia" w:hAnsiTheme="minorEastAsia"/>
            <w:noProof/>
            <w:webHidden/>
          </w:rPr>
          <w:t>70</w:t>
        </w:r>
        <w:r w:rsidR="00895542" w:rsidRPr="00D474FC">
          <w:rPr>
            <w:rFonts w:asciiTheme="minorEastAsia" w:eastAsiaTheme="minorEastAsia" w:hAnsiTheme="minorEastAsia"/>
            <w:noProof/>
            <w:webHidden/>
          </w:rPr>
          <w:fldChar w:fldCharType="end"/>
        </w:r>
      </w:hyperlink>
    </w:p>
    <w:p w:rsidR="00895542" w:rsidRPr="00D474FC" w:rsidRDefault="00D474FC">
      <w:pPr>
        <w:pStyle w:val="32"/>
        <w:tabs>
          <w:tab w:val="right" w:leader="dot" w:pos="8835"/>
        </w:tabs>
        <w:rPr>
          <w:rFonts w:asciiTheme="minorEastAsia" w:eastAsiaTheme="minorEastAsia" w:hAnsiTheme="minorEastAsia"/>
          <w:noProof/>
          <w:szCs w:val="22"/>
        </w:rPr>
      </w:pPr>
      <w:hyperlink w:anchor="_Toc508378738" w:history="1">
        <w:r w:rsidR="00895542" w:rsidRPr="00D474FC">
          <w:rPr>
            <w:rStyle w:val="aa"/>
            <w:rFonts w:asciiTheme="minorEastAsia" w:eastAsiaTheme="minorEastAsia" w:hAnsiTheme="minorEastAsia" w:hint="eastAsia"/>
            <w:noProof/>
            <w:color w:val="auto"/>
          </w:rPr>
          <w:t>（一）小型或微型企业声明函</w:t>
        </w:r>
        <w:r w:rsidR="00895542" w:rsidRPr="00D474FC">
          <w:rPr>
            <w:rFonts w:asciiTheme="minorEastAsia" w:eastAsiaTheme="minorEastAsia" w:hAnsiTheme="minorEastAsia"/>
            <w:noProof/>
            <w:webHidden/>
          </w:rPr>
          <w:tab/>
        </w:r>
        <w:r w:rsidR="00895542" w:rsidRPr="00D474FC">
          <w:rPr>
            <w:rFonts w:asciiTheme="minorEastAsia" w:eastAsiaTheme="minorEastAsia" w:hAnsiTheme="minorEastAsia"/>
            <w:noProof/>
            <w:webHidden/>
          </w:rPr>
          <w:fldChar w:fldCharType="begin"/>
        </w:r>
        <w:r w:rsidR="00895542" w:rsidRPr="00D474FC">
          <w:rPr>
            <w:rFonts w:asciiTheme="minorEastAsia" w:eastAsiaTheme="minorEastAsia" w:hAnsiTheme="minorEastAsia"/>
            <w:noProof/>
            <w:webHidden/>
          </w:rPr>
          <w:instrText xml:space="preserve"> PAGEREF _Toc508378738 \h </w:instrText>
        </w:r>
        <w:r w:rsidR="00895542" w:rsidRPr="00D474FC">
          <w:rPr>
            <w:rFonts w:asciiTheme="minorEastAsia" w:eastAsiaTheme="minorEastAsia" w:hAnsiTheme="minorEastAsia"/>
            <w:noProof/>
            <w:webHidden/>
          </w:rPr>
        </w:r>
        <w:r w:rsidR="00895542" w:rsidRPr="00D474FC">
          <w:rPr>
            <w:rFonts w:asciiTheme="minorEastAsia" w:eastAsiaTheme="minorEastAsia" w:hAnsiTheme="minorEastAsia"/>
            <w:noProof/>
            <w:webHidden/>
          </w:rPr>
          <w:fldChar w:fldCharType="separate"/>
        </w:r>
        <w:r w:rsidRPr="00D474FC">
          <w:rPr>
            <w:rFonts w:asciiTheme="minorEastAsia" w:eastAsiaTheme="minorEastAsia" w:hAnsiTheme="minorEastAsia"/>
            <w:noProof/>
            <w:webHidden/>
          </w:rPr>
          <w:t>70</w:t>
        </w:r>
        <w:r w:rsidR="00895542" w:rsidRPr="00D474FC">
          <w:rPr>
            <w:rFonts w:asciiTheme="minorEastAsia" w:eastAsiaTheme="minorEastAsia" w:hAnsiTheme="minorEastAsia"/>
            <w:noProof/>
            <w:webHidden/>
          </w:rPr>
          <w:fldChar w:fldCharType="end"/>
        </w:r>
      </w:hyperlink>
    </w:p>
    <w:p w:rsidR="00895542" w:rsidRPr="00D474FC" w:rsidRDefault="00D474FC">
      <w:pPr>
        <w:pStyle w:val="32"/>
        <w:tabs>
          <w:tab w:val="right" w:leader="dot" w:pos="8835"/>
        </w:tabs>
        <w:rPr>
          <w:rFonts w:asciiTheme="minorEastAsia" w:eastAsiaTheme="minorEastAsia" w:hAnsiTheme="minorEastAsia"/>
          <w:noProof/>
          <w:szCs w:val="22"/>
        </w:rPr>
      </w:pPr>
      <w:hyperlink w:anchor="_Toc508378739" w:history="1">
        <w:r w:rsidR="00895542" w:rsidRPr="00D474FC">
          <w:rPr>
            <w:rStyle w:val="aa"/>
            <w:rFonts w:asciiTheme="minorEastAsia" w:eastAsiaTheme="minorEastAsia" w:hAnsiTheme="minorEastAsia" w:hint="eastAsia"/>
            <w:noProof/>
            <w:color w:val="auto"/>
          </w:rPr>
          <w:t>（二）残疾人福利性单位声明函</w:t>
        </w:r>
        <w:r w:rsidR="00895542" w:rsidRPr="00D474FC">
          <w:rPr>
            <w:rFonts w:asciiTheme="minorEastAsia" w:eastAsiaTheme="minorEastAsia" w:hAnsiTheme="minorEastAsia"/>
            <w:noProof/>
            <w:webHidden/>
          </w:rPr>
          <w:tab/>
        </w:r>
        <w:r w:rsidR="00895542" w:rsidRPr="00D474FC">
          <w:rPr>
            <w:rFonts w:asciiTheme="minorEastAsia" w:eastAsiaTheme="minorEastAsia" w:hAnsiTheme="minorEastAsia"/>
            <w:noProof/>
            <w:webHidden/>
          </w:rPr>
          <w:fldChar w:fldCharType="begin"/>
        </w:r>
        <w:r w:rsidR="00895542" w:rsidRPr="00D474FC">
          <w:rPr>
            <w:rFonts w:asciiTheme="minorEastAsia" w:eastAsiaTheme="minorEastAsia" w:hAnsiTheme="minorEastAsia"/>
            <w:noProof/>
            <w:webHidden/>
          </w:rPr>
          <w:instrText xml:space="preserve"> PAGEREF _Toc508378739 \h </w:instrText>
        </w:r>
        <w:r w:rsidR="00895542" w:rsidRPr="00D474FC">
          <w:rPr>
            <w:rFonts w:asciiTheme="minorEastAsia" w:eastAsiaTheme="minorEastAsia" w:hAnsiTheme="minorEastAsia"/>
            <w:noProof/>
            <w:webHidden/>
          </w:rPr>
        </w:r>
        <w:r w:rsidR="00895542" w:rsidRPr="00D474FC">
          <w:rPr>
            <w:rFonts w:asciiTheme="minorEastAsia" w:eastAsiaTheme="minorEastAsia" w:hAnsiTheme="minorEastAsia"/>
            <w:noProof/>
            <w:webHidden/>
          </w:rPr>
          <w:fldChar w:fldCharType="separate"/>
        </w:r>
        <w:r w:rsidRPr="00D474FC">
          <w:rPr>
            <w:rFonts w:asciiTheme="minorEastAsia" w:eastAsiaTheme="minorEastAsia" w:hAnsiTheme="minorEastAsia"/>
            <w:noProof/>
            <w:webHidden/>
          </w:rPr>
          <w:t>71</w:t>
        </w:r>
        <w:r w:rsidR="00895542" w:rsidRPr="00D474FC">
          <w:rPr>
            <w:rFonts w:asciiTheme="minorEastAsia" w:eastAsiaTheme="minorEastAsia" w:hAnsiTheme="minorEastAsia"/>
            <w:noProof/>
            <w:webHidden/>
          </w:rPr>
          <w:fldChar w:fldCharType="end"/>
        </w:r>
      </w:hyperlink>
    </w:p>
    <w:p w:rsidR="00895542" w:rsidRPr="00D474FC" w:rsidRDefault="00D474FC">
      <w:pPr>
        <w:pStyle w:val="32"/>
        <w:tabs>
          <w:tab w:val="right" w:leader="dot" w:pos="8835"/>
        </w:tabs>
        <w:rPr>
          <w:rFonts w:asciiTheme="minorEastAsia" w:eastAsiaTheme="minorEastAsia" w:hAnsiTheme="minorEastAsia"/>
          <w:noProof/>
          <w:szCs w:val="22"/>
        </w:rPr>
      </w:pPr>
      <w:hyperlink w:anchor="_Toc508378740" w:history="1">
        <w:r w:rsidR="00895542" w:rsidRPr="00D474FC">
          <w:rPr>
            <w:rStyle w:val="aa"/>
            <w:rFonts w:asciiTheme="minorEastAsia" w:eastAsiaTheme="minorEastAsia" w:hAnsiTheme="minorEastAsia" w:hint="eastAsia"/>
            <w:noProof/>
            <w:color w:val="auto"/>
          </w:rPr>
          <w:t>（三）投标技术服务方案</w:t>
        </w:r>
        <w:r w:rsidR="00895542" w:rsidRPr="00D474FC">
          <w:rPr>
            <w:rFonts w:asciiTheme="minorEastAsia" w:eastAsiaTheme="minorEastAsia" w:hAnsiTheme="minorEastAsia"/>
            <w:noProof/>
            <w:webHidden/>
          </w:rPr>
          <w:tab/>
        </w:r>
        <w:r w:rsidR="00895542" w:rsidRPr="00D474FC">
          <w:rPr>
            <w:rFonts w:asciiTheme="minorEastAsia" w:eastAsiaTheme="minorEastAsia" w:hAnsiTheme="minorEastAsia"/>
            <w:noProof/>
            <w:webHidden/>
          </w:rPr>
          <w:fldChar w:fldCharType="begin"/>
        </w:r>
        <w:r w:rsidR="00895542" w:rsidRPr="00D474FC">
          <w:rPr>
            <w:rFonts w:asciiTheme="minorEastAsia" w:eastAsiaTheme="minorEastAsia" w:hAnsiTheme="minorEastAsia"/>
            <w:noProof/>
            <w:webHidden/>
          </w:rPr>
          <w:instrText xml:space="preserve"> PAGEREF _Toc508378740 \h </w:instrText>
        </w:r>
        <w:r w:rsidR="00895542" w:rsidRPr="00D474FC">
          <w:rPr>
            <w:rFonts w:asciiTheme="minorEastAsia" w:eastAsiaTheme="minorEastAsia" w:hAnsiTheme="minorEastAsia"/>
            <w:noProof/>
            <w:webHidden/>
          </w:rPr>
        </w:r>
        <w:r w:rsidR="00895542" w:rsidRPr="00D474FC">
          <w:rPr>
            <w:rFonts w:asciiTheme="minorEastAsia" w:eastAsiaTheme="minorEastAsia" w:hAnsiTheme="minorEastAsia"/>
            <w:noProof/>
            <w:webHidden/>
          </w:rPr>
          <w:fldChar w:fldCharType="separate"/>
        </w:r>
        <w:r w:rsidRPr="00D474FC">
          <w:rPr>
            <w:rFonts w:asciiTheme="minorEastAsia" w:eastAsiaTheme="minorEastAsia" w:hAnsiTheme="minorEastAsia"/>
            <w:noProof/>
            <w:webHidden/>
          </w:rPr>
          <w:t>72</w:t>
        </w:r>
        <w:r w:rsidR="00895542" w:rsidRPr="00D474FC">
          <w:rPr>
            <w:rFonts w:asciiTheme="minorEastAsia" w:eastAsiaTheme="minorEastAsia" w:hAnsiTheme="minorEastAsia"/>
            <w:noProof/>
            <w:webHidden/>
          </w:rPr>
          <w:fldChar w:fldCharType="end"/>
        </w:r>
      </w:hyperlink>
    </w:p>
    <w:p w:rsidR="00895542" w:rsidRPr="00D474FC" w:rsidRDefault="00D474FC">
      <w:pPr>
        <w:pStyle w:val="32"/>
        <w:tabs>
          <w:tab w:val="right" w:leader="dot" w:pos="8835"/>
        </w:tabs>
        <w:rPr>
          <w:rFonts w:asciiTheme="minorEastAsia" w:eastAsiaTheme="minorEastAsia" w:hAnsiTheme="minorEastAsia"/>
          <w:noProof/>
          <w:szCs w:val="22"/>
        </w:rPr>
      </w:pPr>
      <w:hyperlink w:anchor="_Toc508378741" w:history="1">
        <w:r w:rsidR="00895542" w:rsidRPr="00D474FC">
          <w:rPr>
            <w:rStyle w:val="aa"/>
            <w:rFonts w:asciiTheme="minorEastAsia" w:eastAsiaTheme="minorEastAsia" w:hAnsiTheme="minorEastAsia"/>
            <w:noProof/>
            <w:color w:val="auto"/>
          </w:rPr>
          <w:t xml:space="preserve">1. </w:t>
        </w:r>
        <w:r w:rsidR="00895542" w:rsidRPr="00D474FC">
          <w:rPr>
            <w:rStyle w:val="aa"/>
            <w:rFonts w:asciiTheme="minorEastAsia" w:eastAsiaTheme="minorEastAsia" w:hAnsiTheme="minorEastAsia" w:hint="eastAsia"/>
            <w:noProof/>
            <w:color w:val="auto"/>
          </w:rPr>
          <w:t>投标技术服务说明（货物类）</w:t>
        </w:r>
        <w:r w:rsidR="00895542" w:rsidRPr="00D474FC">
          <w:rPr>
            <w:rFonts w:asciiTheme="minorEastAsia" w:eastAsiaTheme="minorEastAsia" w:hAnsiTheme="minorEastAsia"/>
            <w:noProof/>
            <w:webHidden/>
          </w:rPr>
          <w:tab/>
        </w:r>
        <w:r w:rsidR="00895542" w:rsidRPr="00D474FC">
          <w:rPr>
            <w:rFonts w:asciiTheme="minorEastAsia" w:eastAsiaTheme="minorEastAsia" w:hAnsiTheme="minorEastAsia"/>
            <w:noProof/>
            <w:webHidden/>
          </w:rPr>
          <w:fldChar w:fldCharType="begin"/>
        </w:r>
        <w:r w:rsidR="00895542" w:rsidRPr="00D474FC">
          <w:rPr>
            <w:rFonts w:asciiTheme="minorEastAsia" w:eastAsiaTheme="minorEastAsia" w:hAnsiTheme="minorEastAsia"/>
            <w:noProof/>
            <w:webHidden/>
          </w:rPr>
          <w:instrText xml:space="preserve"> PAGEREF _Toc508378741 \h </w:instrText>
        </w:r>
        <w:r w:rsidR="00895542" w:rsidRPr="00D474FC">
          <w:rPr>
            <w:rFonts w:asciiTheme="minorEastAsia" w:eastAsiaTheme="minorEastAsia" w:hAnsiTheme="minorEastAsia"/>
            <w:noProof/>
            <w:webHidden/>
          </w:rPr>
        </w:r>
        <w:r w:rsidR="00895542" w:rsidRPr="00D474FC">
          <w:rPr>
            <w:rFonts w:asciiTheme="minorEastAsia" w:eastAsiaTheme="minorEastAsia" w:hAnsiTheme="minorEastAsia"/>
            <w:noProof/>
            <w:webHidden/>
          </w:rPr>
          <w:fldChar w:fldCharType="separate"/>
        </w:r>
        <w:r w:rsidRPr="00D474FC">
          <w:rPr>
            <w:rFonts w:asciiTheme="minorEastAsia" w:eastAsiaTheme="minorEastAsia" w:hAnsiTheme="minorEastAsia"/>
            <w:noProof/>
            <w:webHidden/>
          </w:rPr>
          <w:t>72</w:t>
        </w:r>
        <w:r w:rsidR="00895542" w:rsidRPr="00D474FC">
          <w:rPr>
            <w:rFonts w:asciiTheme="minorEastAsia" w:eastAsiaTheme="minorEastAsia" w:hAnsiTheme="minorEastAsia"/>
            <w:noProof/>
            <w:webHidden/>
          </w:rPr>
          <w:fldChar w:fldCharType="end"/>
        </w:r>
      </w:hyperlink>
    </w:p>
    <w:p w:rsidR="00895542" w:rsidRPr="00D474FC" w:rsidRDefault="00D474FC">
      <w:pPr>
        <w:pStyle w:val="32"/>
        <w:tabs>
          <w:tab w:val="right" w:leader="dot" w:pos="8835"/>
        </w:tabs>
        <w:rPr>
          <w:rFonts w:asciiTheme="minorEastAsia" w:eastAsiaTheme="minorEastAsia" w:hAnsiTheme="minorEastAsia"/>
          <w:noProof/>
          <w:szCs w:val="22"/>
        </w:rPr>
      </w:pPr>
      <w:hyperlink w:anchor="_Toc508378742" w:history="1">
        <w:r w:rsidR="00895542" w:rsidRPr="00D474FC">
          <w:rPr>
            <w:rStyle w:val="aa"/>
            <w:rFonts w:asciiTheme="minorEastAsia" w:eastAsiaTheme="minorEastAsia" w:hAnsiTheme="minorEastAsia" w:hint="eastAsia"/>
            <w:noProof/>
            <w:color w:val="auto"/>
          </w:rPr>
          <w:t>（四）技术差异表</w:t>
        </w:r>
        <w:r w:rsidR="00895542" w:rsidRPr="00D474FC">
          <w:rPr>
            <w:rFonts w:asciiTheme="minorEastAsia" w:eastAsiaTheme="minorEastAsia" w:hAnsiTheme="minorEastAsia"/>
            <w:noProof/>
            <w:webHidden/>
          </w:rPr>
          <w:tab/>
        </w:r>
        <w:r w:rsidR="00895542" w:rsidRPr="00D474FC">
          <w:rPr>
            <w:rFonts w:asciiTheme="minorEastAsia" w:eastAsiaTheme="minorEastAsia" w:hAnsiTheme="minorEastAsia"/>
            <w:noProof/>
            <w:webHidden/>
          </w:rPr>
          <w:fldChar w:fldCharType="begin"/>
        </w:r>
        <w:r w:rsidR="00895542" w:rsidRPr="00D474FC">
          <w:rPr>
            <w:rFonts w:asciiTheme="minorEastAsia" w:eastAsiaTheme="minorEastAsia" w:hAnsiTheme="minorEastAsia"/>
            <w:noProof/>
            <w:webHidden/>
          </w:rPr>
          <w:instrText xml:space="preserve"> PAGEREF _Toc508378742 \h </w:instrText>
        </w:r>
        <w:r w:rsidR="00895542" w:rsidRPr="00D474FC">
          <w:rPr>
            <w:rFonts w:asciiTheme="minorEastAsia" w:eastAsiaTheme="minorEastAsia" w:hAnsiTheme="minorEastAsia"/>
            <w:noProof/>
            <w:webHidden/>
          </w:rPr>
        </w:r>
        <w:r w:rsidR="00895542" w:rsidRPr="00D474FC">
          <w:rPr>
            <w:rFonts w:asciiTheme="minorEastAsia" w:eastAsiaTheme="minorEastAsia" w:hAnsiTheme="minorEastAsia"/>
            <w:noProof/>
            <w:webHidden/>
          </w:rPr>
          <w:fldChar w:fldCharType="separate"/>
        </w:r>
        <w:r w:rsidRPr="00D474FC">
          <w:rPr>
            <w:rFonts w:asciiTheme="minorEastAsia" w:eastAsiaTheme="minorEastAsia" w:hAnsiTheme="minorEastAsia"/>
            <w:noProof/>
            <w:webHidden/>
          </w:rPr>
          <w:t>73</w:t>
        </w:r>
        <w:r w:rsidR="00895542" w:rsidRPr="00D474FC">
          <w:rPr>
            <w:rFonts w:asciiTheme="minorEastAsia" w:eastAsiaTheme="minorEastAsia" w:hAnsiTheme="minorEastAsia"/>
            <w:noProof/>
            <w:webHidden/>
          </w:rPr>
          <w:fldChar w:fldCharType="end"/>
        </w:r>
      </w:hyperlink>
    </w:p>
    <w:p w:rsidR="00895542" w:rsidRPr="00D474FC" w:rsidRDefault="00D474FC">
      <w:pPr>
        <w:pStyle w:val="32"/>
        <w:tabs>
          <w:tab w:val="right" w:leader="dot" w:pos="8835"/>
        </w:tabs>
        <w:rPr>
          <w:rFonts w:asciiTheme="minorEastAsia" w:eastAsiaTheme="minorEastAsia" w:hAnsiTheme="minorEastAsia"/>
          <w:noProof/>
          <w:szCs w:val="22"/>
        </w:rPr>
      </w:pPr>
      <w:hyperlink w:anchor="_Toc508378743" w:history="1">
        <w:r w:rsidR="00895542" w:rsidRPr="00D474FC">
          <w:rPr>
            <w:rStyle w:val="aa"/>
            <w:rFonts w:asciiTheme="minorEastAsia" w:eastAsiaTheme="minorEastAsia" w:hAnsiTheme="minorEastAsia" w:hint="eastAsia"/>
            <w:noProof/>
            <w:color w:val="auto"/>
          </w:rPr>
          <w:t>（五）拟安排本项目技术服务人员情况表</w:t>
        </w:r>
        <w:r w:rsidR="00895542" w:rsidRPr="00D474FC">
          <w:rPr>
            <w:rFonts w:asciiTheme="minorEastAsia" w:eastAsiaTheme="minorEastAsia" w:hAnsiTheme="minorEastAsia"/>
            <w:noProof/>
            <w:webHidden/>
          </w:rPr>
          <w:tab/>
        </w:r>
        <w:r w:rsidR="00895542" w:rsidRPr="00D474FC">
          <w:rPr>
            <w:rFonts w:asciiTheme="minorEastAsia" w:eastAsiaTheme="minorEastAsia" w:hAnsiTheme="minorEastAsia"/>
            <w:noProof/>
            <w:webHidden/>
          </w:rPr>
          <w:fldChar w:fldCharType="begin"/>
        </w:r>
        <w:r w:rsidR="00895542" w:rsidRPr="00D474FC">
          <w:rPr>
            <w:rFonts w:asciiTheme="minorEastAsia" w:eastAsiaTheme="minorEastAsia" w:hAnsiTheme="minorEastAsia"/>
            <w:noProof/>
            <w:webHidden/>
          </w:rPr>
          <w:instrText xml:space="preserve"> PAGEREF _Toc508378743 \h </w:instrText>
        </w:r>
        <w:r w:rsidR="00895542" w:rsidRPr="00D474FC">
          <w:rPr>
            <w:rFonts w:asciiTheme="minorEastAsia" w:eastAsiaTheme="minorEastAsia" w:hAnsiTheme="minorEastAsia"/>
            <w:noProof/>
            <w:webHidden/>
          </w:rPr>
        </w:r>
        <w:r w:rsidR="00895542" w:rsidRPr="00D474FC">
          <w:rPr>
            <w:rFonts w:asciiTheme="minorEastAsia" w:eastAsiaTheme="minorEastAsia" w:hAnsiTheme="minorEastAsia"/>
            <w:noProof/>
            <w:webHidden/>
          </w:rPr>
          <w:fldChar w:fldCharType="separate"/>
        </w:r>
        <w:r w:rsidRPr="00D474FC">
          <w:rPr>
            <w:rFonts w:asciiTheme="minorEastAsia" w:eastAsiaTheme="minorEastAsia" w:hAnsiTheme="minorEastAsia"/>
            <w:noProof/>
            <w:webHidden/>
          </w:rPr>
          <w:t>74</w:t>
        </w:r>
        <w:r w:rsidR="00895542" w:rsidRPr="00D474FC">
          <w:rPr>
            <w:rFonts w:asciiTheme="minorEastAsia" w:eastAsiaTheme="minorEastAsia" w:hAnsiTheme="minorEastAsia"/>
            <w:noProof/>
            <w:webHidden/>
          </w:rPr>
          <w:fldChar w:fldCharType="end"/>
        </w:r>
      </w:hyperlink>
    </w:p>
    <w:p w:rsidR="00895542" w:rsidRPr="00D474FC" w:rsidRDefault="00D474FC">
      <w:pPr>
        <w:pStyle w:val="32"/>
        <w:tabs>
          <w:tab w:val="right" w:leader="dot" w:pos="8835"/>
        </w:tabs>
        <w:rPr>
          <w:rFonts w:asciiTheme="minorEastAsia" w:eastAsiaTheme="minorEastAsia" w:hAnsiTheme="minorEastAsia"/>
          <w:noProof/>
          <w:szCs w:val="22"/>
        </w:rPr>
      </w:pPr>
      <w:hyperlink w:anchor="_Toc508378744" w:history="1">
        <w:r w:rsidR="00895542" w:rsidRPr="00D474FC">
          <w:rPr>
            <w:rStyle w:val="aa"/>
            <w:rFonts w:asciiTheme="minorEastAsia" w:eastAsiaTheme="minorEastAsia" w:hAnsiTheme="minorEastAsia" w:hint="eastAsia"/>
            <w:noProof/>
            <w:color w:val="auto"/>
          </w:rPr>
          <w:t>（六）拟投入本项目设备情况表</w:t>
        </w:r>
        <w:r w:rsidR="00895542" w:rsidRPr="00D474FC">
          <w:rPr>
            <w:rFonts w:asciiTheme="minorEastAsia" w:eastAsiaTheme="minorEastAsia" w:hAnsiTheme="minorEastAsia"/>
            <w:noProof/>
            <w:webHidden/>
          </w:rPr>
          <w:tab/>
        </w:r>
        <w:r w:rsidR="00895542" w:rsidRPr="00D474FC">
          <w:rPr>
            <w:rFonts w:asciiTheme="minorEastAsia" w:eastAsiaTheme="minorEastAsia" w:hAnsiTheme="minorEastAsia"/>
            <w:noProof/>
            <w:webHidden/>
          </w:rPr>
          <w:fldChar w:fldCharType="begin"/>
        </w:r>
        <w:r w:rsidR="00895542" w:rsidRPr="00D474FC">
          <w:rPr>
            <w:rFonts w:asciiTheme="minorEastAsia" w:eastAsiaTheme="minorEastAsia" w:hAnsiTheme="minorEastAsia"/>
            <w:noProof/>
            <w:webHidden/>
          </w:rPr>
          <w:instrText xml:space="preserve"> PAGEREF _Toc508378744 \h </w:instrText>
        </w:r>
        <w:r w:rsidR="00895542" w:rsidRPr="00D474FC">
          <w:rPr>
            <w:rFonts w:asciiTheme="minorEastAsia" w:eastAsiaTheme="minorEastAsia" w:hAnsiTheme="minorEastAsia"/>
            <w:noProof/>
            <w:webHidden/>
          </w:rPr>
        </w:r>
        <w:r w:rsidR="00895542" w:rsidRPr="00D474FC">
          <w:rPr>
            <w:rFonts w:asciiTheme="minorEastAsia" w:eastAsiaTheme="minorEastAsia" w:hAnsiTheme="minorEastAsia"/>
            <w:noProof/>
            <w:webHidden/>
          </w:rPr>
          <w:fldChar w:fldCharType="separate"/>
        </w:r>
        <w:r w:rsidRPr="00D474FC">
          <w:rPr>
            <w:rFonts w:asciiTheme="minorEastAsia" w:eastAsiaTheme="minorEastAsia" w:hAnsiTheme="minorEastAsia"/>
            <w:noProof/>
            <w:webHidden/>
          </w:rPr>
          <w:t>75</w:t>
        </w:r>
        <w:r w:rsidR="00895542" w:rsidRPr="00D474FC">
          <w:rPr>
            <w:rFonts w:asciiTheme="minorEastAsia" w:eastAsiaTheme="minorEastAsia" w:hAnsiTheme="minorEastAsia"/>
            <w:noProof/>
            <w:webHidden/>
          </w:rPr>
          <w:fldChar w:fldCharType="end"/>
        </w:r>
      </w:hyperlink>
    </w:p>
    <w:p w:rsidR="00895542" w:rsidRPr="00D474FC" w:rsidRDefault="00D474FC">
      <w:pPr>
        <w:pStyle w:val="32"/>
        <w:tabs>
          <w:tab w:val="right" w:leader="dot" w:pos="8835"/>
        </w:tabs>
        <w:rPr>
          <w:rFonts w:asciiTheme="minorEastAsia" w:eastAsiaTheme="minorEastAsia" w:hAnsiTheme="minorEastAsia"/>
          <w:noProof/>
          <w:szCs w:val="22"/>
        </w:rPr>
      </w:pPr>
      <w:hyperlink w:anchor="_Toc508378745" w:history="1">
        <w:r w:rsidR="00895542" w:rsidRPr="00D474FC">
          <w:rPr>
            <w:rStyle w:val="aa"/>
            <w:rFonts w:asciiTheme="minorEastAsia" w:eastAsiaTheme="minorEastAsia" w:hAnsiTheme="minorEastAsia" w:hint="eastAsia"/>
            <w:noProof/>
            <w:color w:val="auto"/>
          </w:rPr>
          <w:t>（七）提交事项</w:t>
        </w:r>
        <w:r w:rsidR="00895542" w:rsidRPr="00D474FC">
          <w:rPr>
            <w:rFonts w:asciiTheme="minorEastAsia" w:eastAsiaTheme="minorEastAsia" w:hAnsiTheme="minorEastAsia"/>
            <w:noProof/>
            <w:webHidden/>
          </w:rPr>
          <w:tab/>
        </w:r>
        <w:r w:rsidR="00895542" w:rsidRPr="00D474FC">
          <w:rPr>
            <w:rFonts w:asciiTheme="minorEastAsia" w:eastAsiaTheme="minorEastAsia" w:hAnsiTheme="minorEastAsia"/>
            <w:noProof/>
            <w:webHidden/>
          </w:rPr>
          <w:fldChar w:fldCharType="begin"/>
        </w:r>
        <w:r w:rsidR="00895542" w:rsidRPr="00D474FC">
          <w:rPr>
            <w:rFonts w:asciiTheme="minorEastAsia" w:eastAsiaTheme="minorEastAsia" w:hAnsiTheme="minorEastAsia"/>
            <w:noProof/>
            <w:webHidden/>
          </w:rPr>
          <w:instrText xml:space="preserve"> PAGEREF _Toc508378745 \h </w:instrText>
        </w:r>
        <w:r w:rsidR="00895542" w:rsidRPr="00D474FC">
          <w:rPr>
            <w:rFonts w:asciiTheme="minorEastAsia" w:eastAsiaTheme="minorEastAsia" w:hAnsiTheme="minorEastAsia"/>
            <w:noProof/>
            <w:webHidden/>
          </w:rPr>
        </w:r>
        <w:r w:rsidR="00895542" w:rsidRPr="00D474FC">
          <w:rPr>
            <w:rFonts w:asciiTheme="minorEastAsia" w:eastAsiaTheme="minorEastAsia" w:hAnsiTheme="minorEastAsia"/>
            <w:noProof/>
            <w:webHidden/>
          </w:rPr>
          <w:fldChar w:fldCharType="separate"/>
        </w:r>
        <w:r w:rsidRPr="00D474FC">
          <w:rPr>
            <w:rFonts w:asciiTheme="minorEastAsia" w:eastAsiaTheme="minorEastAsia" w:hAnsiTheme="minorEastAsia"/>
            <w:noProof/>
            <w:webHidden/>
          </w:rPr>
          <w:t>76</w:t>
        </w:r>
        <w:r w:rsidR="00895542" w:rsidRPr="00D474FC">
          <w:rPr>
            <w:rFonts w:asciiTheme="minorEastAsia" w:eastAsiaTheme="minorEastAsia" w:hAnsiTheme="minorEastAsia"/>
            <w:noProof/>
            <w:webHidden/>
          </w:rPr>
          <w:fldChar w:fldCharType="end"/>
        </w:r>
      </w:hyperlink>
    </w:p>
    <w:p w:rsidR="00895542" w:rsidRPr="00D474FC" w:rsidRDefault="00D474FC">
      <w:pPr>
        <w:pStyle w:val="32"/>
        <w:tabs>
          <w:tab w:val="right" w:leader="dot" w:pos="8835"/>
        </w:tabs>
        <w:rPr>
          <w:rFonts w:asciiTheme="minorEastAsia" w:eastAsiaTheme="minorEastAsia" w:hAnsiTheme="minorEastAsia"/>
          <w:noProof/>
          <w:szCs w:val="22"/>
        </w:rPr>
      </w:pPr>
      <w:hyperlink w:anchor="_Toc508378746" w:history="1">
        <w:r w:rsidR="00895542" w:rsidRPr="00D474FC">
          <w:rPr>
            <w:rStyle w:val="aa"/>
            <w:rFonts w:asciiTheme="minorEastAsia" w:eastAsiaTheme="minorEastAsia" w:hAnsiTheme="minorEastAsia" w:hint="eastAsia"/>
            <w:noProof/>
            <w:color w:val="auto"/>
          </w:rPr>
          <w:t>四、唱标信封</w:t>
        </w:r>
        <w:r w:rsidR="00895542" w:rsidRPr="00D474FC">
          <w:rPr>
            <w:rFonts w:asciiTheme="minorEastAsia" w:eastAsiaTheme="minorEastAsia" w:hAnsiTheme="minorEastAsia"/>
            <w:noProof/>
            <w:webHidden/>
          </w:rPr>
          <w:tab/>
        </w:r>
        <w:r w:rsidR="00895542" w:rsidRPr="00D474FC">
          <w:rPr>
            <w:rFonts w:asciiTheme="minorEastAsia" w:eastAsiaTheme="minorEastAsia" w:hAnsiTheme="minorEastAsia"/>
            <w:noProof/>
            <w:webHidden/>
          </w:rPr>
          <w:fldChar w:fldCharType="begin"/>
        </w:r>
        <w:r w:rsidR="00895542" w:rsidRPr="00D474FC">
          <w:rPr>
            <w:rFonts w:asciiTheme="minorEastAsia" w:eastAsiaTheme="minorEastAsia" w:hAnsiTheme="minorEastAsia"/>
            <w:noProof/>
            <w:webHidden/>
          </w:rPr>
          <w:instrText xml:space="preserve"> PAGEREF _Toc508378746 \h </w:instrText>
        </w:r>
        <w:r w:rsidR="00895542" w:rsidRPr="00D474FC">
          <w:rPr>
            <w:rFonts w:asciiTheme="minorEastAsia" w:eastAsiaTheme="minorEastAsia" w:hAnsiTheme="minorEastAsia"/>
            <w:noProof/>
            <w:webHidden/>
          </w:rPr>
        </w:r>
        <w:r w:rsidR="00895542" w:rsidRPr="00D474FC">
          <w:rPr>
            <w:rFonts w:asciiTheme="minorEastAsia" w:eastAsiaTheme="minorEastAsia" w:hAnsiTheme="minorEastAsia"/>
            <w:noProof/>
            <w:webHidden/>
          </w:rPr>
          <w:fldChar w:fldCharType="separate"/>
        </w:r>
        <w:r w:rsidRPr="00D474FC">
          <w:rPr>
            <w:rFonts w:asciiTheme="minorEastAsia" w:eastAsiaTheme="minorEastAsia" w:hAnsiTheme="minorEastAsia"/>
            <w:noProof/>
            <w:webHidden/>
          </w:rPr>
          <w:t>77</w:t>
        </w:r>
        <w:r w:rsidR="00895542" w:rsidRPr="00D474FC">
          <w:rPr>
            <w:rFonts w:asciiTheme="minorEastAsia" w:eastAsiaTheme="minorEastAsia" w:hAnsiTheme="minorEastAsia"/>
            <w:noProof/>
            <w:webHidden/>
          </w:rPr>
          <w:fldChar w:fldCharType="end"/>
        </w:r>
      </w:hyperlink>
    </w:p>
    <w:p w:rsidR="00895542" w:rsidRPr="00D474FC" w:rsidRDefault="00D474FC">
      <w:pPr>
        <w:pStyle w:val="32"/>
        <w:tabs>
          <w:tab w:val="right" w:leader="dot" w:pos="8835"/>
        </w:tabs>
        <w:rPr>
          <w:rFonts w:asciiTheme="minorEastAsia" w:eastAsiaTheme="minorEastAsia" w:hAnsiTheme="minorEastAsia"/>
          <w:noProof/>
          <w:szCs w:val="22"/>
        </w:rPr>
      </w:pPr>
      <w:hyperlink w:anchor="_Toc508378747" w:history="1">
        <w:r w:rsidR="00895542" w:rsidRPr="00D474FC">
          <w:rPr>
            <w:rStyle w:val="aa"/>
            <w:rFonts w:asciiTheme="minorEastAsia" w:eastAsiaTheme="minorEastAsia" w:hAnsiTheme="minorEastAsia" w:hint="eastAsia"/>
            <w:noProof/>
            <w:color w:val="auto"/>
          </w:rPr>
          <w:t>五、附件</w:t>
        </w:r>
        <w:r w:rsidR="00895542" w:rsidRPr="00D474FC">
          <w:rPr>
            <w:rStyle w:val="aa"/>
            <w:rFonts w:asciiTheme="minorEastAsia" w:eastAsiaTheme="minorEastAsia" w:hAnsiTheme="minorEastAsia" w:cs="Tahoma" w:hint="eastAsia"/>
            <w:noProof/>
            <w:color w:val="auto"/>
          </w:rPr>
          <w:t>（以下参考格式文件由投标人根据需要选用）</w:t>
        </w:r>
        <w:r w:rsidR="00895542" w:rsidRPr="00D474FC">
          <w:rPr>
            <w:rFonts w:asciiTheme="minorEastAsia" w:eastAsiaTheme="minorEastAsia" w:hAnsiTheme="minorEastAsia"/>
            <w:noProof/>
            <w:webHidden/>
          </w:rPr>
          <w:tab/>
        </w:r>
        <w:r w:rsidR="00895542" w:rsidRPr="00D474FC">
          <w:rPr>
            <w:rFonts w:asciiTheme="minorEastAsia" w:eastAsiaTheme="minorEastAsia" w:hAnsiTheme="minorEastAsia"/>
            <w:noProof/>
            <w:webHidden/>
          </w:rPr>
          <w:fldChar w:fldCharType="begin"/>
        </w:r>
        <w:r w:rsidR="00895542" w:rsidRPr="00D474FC">
          <w:rPr>
            <w:rFonts w:asciiTheme="minorEastAsia" w:eastAsiaTheme="minorEastAsia" w:hAnsiTheme="minorEastAsia"/>
            <w:noProof/>
            <w:webHidden/>
          </w:rPr>
          <w:instrText xml:space="preserve"> PAGEREF _Toc508378747 \h </w:instrText>
        </w:r>
        <w:r w:rsidR="00895542" w:rsidRPr="00D474FC">
          <w:rPr>
            <w:rFonts w:asciiTheme="minorEastAsia" w:eastAsiaTheme="minorEastAsia" w:hAnsiTheme="minorEastAsia"/>
            <w:noProof/>
            <w:webHidden/>
          </w:rPr>
        </w:r>
        <w:r w:rsidR="00895542" w:rsidRPr="00D474FC">
          <w:rPr>
            <w:rFonts w:asciiTheme="minorEastAsia" w:eastAsiaTheme="minorEastAsia" w:hAnsiTheme="minorEastAsia"/>
            <w:noProof/>
            <w:webHidden/>
          </w:rPr>
          <w:fldChar w:fldCharType="separate"/>
        </w:r>
        <w:r w:rsidRPr="00D474FC">
          <w:rPr>
            <w:rFonts w:asciiTheme="minorEastAsia" w:eastAsiaTheme="minorEastAsia" w:hAnsiTheme="minorEastAsia"/>
            <w:noProof/>
            <w:webHidden/>
          </w:rPr>
          <w:t>78</w:t>
        </w:r>
        <w:r w:rsidR="00895542" w:rsidRPr="00D474FC">
          <w:rPr>
            <w:rFonts w:asciiTheme="minorEastAsia" w:eastAsiaTheme="minorEastAsia" w:hAnsiTheme="minorEastAsia"/>
            <w:noProof/>
            <w:webHidden/>
          </w:rPr>
          <w:fldChar w:fldCharType="end"/>
        </w:r>
      </w:hyperlink>
    </w:p>
    <w:p w:rsidR="00615BCC" w:rsidRPr="00D474FC" w:rsidRDefault="00615BCC">
      <w:pPr>
        <w:snapToGrid w:val="0"/>
        <w:spacing w:line="320" w:lineRule="exact"/>
        <w:jc w:val="center"/>
        <w:rPr>
          <w:rFonts w:asciiTheme="minorEastAsia" w:eastAsiaTheme="minorEastAsia" w:hAnsiTheme="minorEastAsia"/>
          <w:spacing w:val="30"/>
          <w:sz w:val="24"/>
          <w:szCs w:val="24"/>
        </w:rPr>
      </w:pPr>
      <w:r w:rsidRPr="00D474FC">
        <w:rPr>
          <w:rFonts w:asciiTheme="minorEastAsia" w:eastAsiaTheme="minorEastAsia" w:hAnsiTheme="minorEastAsia" w:hint="eastAsia"/>
          <w:spacing w:val="30"/>
          <w:szCs w:val="21"/>
        </w:rPr>
        <w:fldChar w:fldCharType="end"/>
      </w:r>
    </w:p>
    <w:p w:rsidR="00615BCC" w:rsidRPr="00D474FC" w:rsidRDefault="00615BCC">
      <w:pPr>
        <w:snapToGrid w:val="0"/>
        <w:spacing w:line="600" w:lineRule="exact"/>
        <w:jc w:val="center"/>
        <w:rPr>
          <w:rFonts w:ascii="宋体" w:hAnsi="宋体"/>
          <w:b/>
          <w:spacing w:val="30"/>
          <w:sz w:val="24"/>
          <w:szCs w:val="24"/>
        </w:rPr>
      </w:pPr>
    </w:p>
    <w:p w:rsidR="00615BCC" w:rsidRPr="00D474FC" w:rsidRDefault="00615BCC">
      <w:pPr>
        <w:snapToGrid w:val="0"/>
        <w:spacing w:line="600" w:lineRule="exact"/>
        <w:jc w:val="center"/>
        <w:rPr>
          <w:rFonts w:ascii="宋体" w:hAnsi="宋体"/>
          <w:b/>
          <w:spacing w:val="30"/>
          <w:sz w:val="24"/>
          <w:szCs w:val="24"/>
        </w:rPr>
      </w:pPr>
    </w:p>
    <w:p w:rsidR="00615BCC" w:rsidRPr="00D474FC" w:rsidRDefault="00615BCC">
      <w:pPr>
        <w:snapToGrid w:val="0"/>
        <w:spacing w:line="600" w:lineRule="exact"/>
        <w:jc w:val="center"/>
        <w:rPr>
          <w:rFonts w:ascii="宋体" w:hAnsi="宋体"/>
          <w:b/>
          <w:spacing w:val="30"/>
          <w:sz w:val="24"/>
          <w:szCs w:val="24"/>
        </w:rPr>
      </w:pPr>
    </w:p>
    <w:p w:rsidR="00615BCC" w:rsidRPr="00D474FC" w:rsidRDefault="00615BCC">
      <w:pPr>
        <w:snapToGrid w:val="0"/>
        <w:spacing w:line="600" w:lineRule="exact"/>
        <w:jc w:val="center"/>
        <w:rPr>
          <w:rFonts w:ascii="宋体" w:hAnsi="宋体"/>
          <w:b/>
          <w:spacing w:val="30"/>
          <w:sz w:val="48"/>
        </w:rPr>
      </w:pPr>
      <w:r w:rsidRPr="00D474FC">
        <w:rPr>
          <w:rFonts w:ascii="宋体" w:hAnsi="宋体"/>
          <w:sz w:val="18"/>
        </w:rPr>
        <w:br w:type="page"/>
      </w:r>
    </w:p>
    <w:p w:rsidR="00615BCC" w:rsidRPr="00D474FC" w:rsidRDefault="00615BCC">
      <w:pPr>
        <w:snapToGrid w:val="0"/>
        <w:spacing w:line="600" w:lineRule="exact"/>
        <w:jc w:val="center"/>
        <w:rPr>
          <w:rFonts w:ascii="宋体" w:hAnsi="宋体"/>
          <w:b/>
          <w:spacing w:val="30"/>
          <w:sz w:val="48"/>
        </w:rPr>
      </w:pPr>
    </w:p>
    <w:p w:rsidR="00615BCC" w:rsidRPr="00D474FC" w:rsidRDefault="00615BCC">
      <w:pPr>
        <w:snapToGrid w:val="0"/>
        <w:spacing w:line="600" w:lineRule="exact"/>
        <w:jc w:val="center"/>
        <w:rPr>
          <w:rFonts w:ascii="宋体" w:hAnsi="宋体"/>
          <w:b/>
          <w:spacing w:val="30"/>
          <w:sz w:val="48"/>
        </w:rPr>
      </w:pPr>
    </w:p>
    <w:p w:rsidR="00615BCC" w:rsidRPr="00D474FC" w:rsidRDefault="00615BCC">
      <w:pPr>
        <w:snapToGrid w:val="0"/>
        <w:spacing w:line="600" w:lineRule="exact"/>
        <w:jc w:val="center"/>
        <w:rPr>
          <w:rFonts w:ascii="宋体" w:hAnsi="宋体"/>
          <w:b/>
          <w:spacing w:val="30"/>
          <w:sz w:val="48"/>
        </w:rPr>
      </w:pPr>
    </w:p>
    <w:p w:rsidR="00615BCC" w:rsidRPr="00D474FC" w:rsidRDefault="00615BCC">
      <w:pPr>
        <w:snapToGrid w:val="0"/>
        <w:spacing w:line="600" w:lineRule="exact"/>
        <w:jc w:val="center"/>
        <w:rPr>
          <w:rFonts w:ascii="宋体" w:hAnsi="宋体"/>
          <w:b/>
          <w:spacing w:val="30"/>
          <w:sz w:val="48"/>
        </w:rPr>
      </w:pPr>
    </w:p>
    <w:p w:rsidR="00615BCC" w:rsidRPr="00D474FC" w:rsidRDefault="00615BCC">
      <w:pPr>
        <w:pStyle w:val="2"/>
        <w:spacing w:before="0" w:after="0" w:line="400" w:lineRule="exact"/>
        <w:ind w:leftChars="115" w:left="241"/>
        <w:rPr>
          <w:rFonts w:ascii="仿宋_GB2312" w:eastAsia="仿宋_GB2312" w:hAnsi="宋体"/>
          <w:spacing w:val="20"/>
          <w:sz w:val="28"/>
          <w:szCs w:val="28"/>
        </w:rPr>
      </w:pPr>
      <w:bookmarkStart w:id="0" w:name="_第一部分__投标邀请"/>
      <w:bookmarkStart w:id="1" w:name="_Toc508378675"/>
      <w:bookmarkEnd w:id="0"/>
      <w:r w:rsidRPr="00D474FC">
        <w:rPr>
          <w:rFonts w:ascii="仿宋_GB2312" w:eastAsia="仿宋_GB2312" w:hAnsi="宋体" w:hint="eastAsia"/>
          <w:spacing w:val="20"/>
          <w:sz w:val="28"/>
          <w:szCs w:val="28"/>
        </w:rPr>
        <w:t>第一部分  投标邀请</w:t>
      </w:r>
      <w:bookmarkEnd w:id="1"/>
    </w:p>
    <w:p w:rsidR="00615BCC" w:rsidRPr="00D474FC" w:rsidRDefault="00615BCC">
      <w:pPr>
        <w:snapToGrid w:val="0"/>
        <w:spacing w:line="600" w:lineRule="exact"/>
        <w:jc w:val="center"/>
        <w:rPr>
          <w:rFonts w:ascii="宋体" w:hAnsi="宋体"/>
          <w:b/>
          <w:spacing w:val="30"/>
          <w:sz w:val="48"/>
        </w:rPr>
      </w:pPr>
    </w:p>
    <w:p w:rsidR="00615BCC" w:rsidRPr="00D474FC" w:rsidRDefault="00615BCC">
      <w:pPr>
        <w:snapToGrid w:val="0"/>
        <w:spacing w:line="600" w:lineRule="exact"/>
        <w:jc w:val="center"/>
        <w:rPr>
          <w:rFonts w:ascii="宋体" w:hAnsi="宋体"/>
          <w:b/>
          <w:spacing w:val="30"/>
          <w:sz w:val="48"/>
        </w:rPr>
      </w:pPr>
    </w:p>
    <w:p w:rsidR="00615BCC" w:rsidRPr="00D474FC" w:rsidRDefault="00615BCC">
      <w:pPr>
        <w:snapToGrid w:val="0"/>
        <w:spacing w:line="600" w:lineRule="exact"/>
        <w:jc w:val="center"/>
        <w:rPr>
          <w:rFonts w:ascii="宋体" w:hAnsi="宋体"/>
          <w:b/>
          <w:spacing w:val="30"/>
          <w:sz w:val="48"/>
        </w:rPr>
      </w:pPr>
    </w:p>
    <w:p w:rsidR="00615BCC" w:rsidRPr="00D474FC" w:rsidRDefault="00615BCC">
      <w:pPr>
        <w:snapToGrid w:val="0"/>
        <w:spacing w:line="600" w:lineRule="exact"/>
        <w:jc w:val="center"/>
        <w:rPr>
          <w:rFonts w:ascii="宋体" w:hAnsi="宋体"/>
          <w:b/>
          <w:spacing w:val="30"/>
          <w:sz w:val="48"/>
        </w:rPr>
      </w:pPr>
    </w:p>
    <w:p w:rsidR="00615BCC" w:rsidRPr="00D474FC" w:rsidRDefault="00615BCC">
      <w:pPr>
        <w:snapToGrid w:val="0"/>
        <w:spacing w:line="600" w:lineRule="exact"/>
        <w:jc w:val="center"/>
        <w:rPr>
          <w:rFonts w:ascii="宋体" w:hAnsi="宋体"/>
          <w:b/>
          <w:spacing w:val="30"/>
          <w:sz w:val="48"/>
        </w:rPr>
      </w:pPr>
    </w:p>
    <w:p w:rsidR="00615BCC" w:rsidRPr="00D474FC" w:rsidRDefault="00615BCC">
      <w:pPr>
        <w:snapToGrid w:val="0"/>
        <w:spacing w:line="600" w:lineRule="exact"/>
        <w:jc w:val="center"/>
        <w:rPr>
          <w:rFonts w:ascii="宋体" w:hAnsi="宋体"/>
          <w:b/>
          <w:spacing w:val="30"/>
          <w:sz w:val="48"/>
        </w:rPr>
      </w:pPr>
    </w:p>
    <w:p w:rsidR="00615BCC" w:rsidRPr="00D474FC" w:rsidRDefault="00615BCC">
      <w:pPr>
        <w:snapToGrid w:val="0"/>
        <w:spacing w:line="600" w:lineRule="exact"/>
        <w:jc w:val="center"/>
        <w:rPr>
          <w:rFonts w:ascii="宋体" w:hAnsi="宋体"/>
          <w:b/>
          <w:spacing w:val="30"/>
          <w:sz w:val="48"/>
        </w:rPr>
      </w:pPr>
    </w:p>
    <w:p w:rsidR="00615BCC" w:rsidRPr="00D474FC" w:rsidRDefault="00615BCC">
      <w:pPr>
        <w:snapToGrid w:val="0"/>
        <w:spacing w:line="600" w:lineRule="exact"/>
        <w:jc w:val="center"/>
        <w:rPr>
          <w:rFonts w:ascii="宋体" w:hAnsi="宋体"/>
          <w:b/>
          <w:spacing w:val="30"/>
          <w:sz w:val="48"/>
        </w:rPr>
      </w:pPr>
    </w:p>
    <w:p w:rsidR="00615BCC" w:rsidRPr="00D474FC" w:rsidRDefault="00615BCC">
      <w:pPr>
        <w:snapToGrid w:val="0"/>
        <w:spacing w:line="600" w:lineRule="exact"/>
        <w:jc w:val="center"/>
        <w:rPr>
          <w:rFonts w:ascii="宋体" w:hAnsi="宋体"/>
          <w:b/>
          <w:spacing w:val="30"/>
          <w:sz w:val="48"/>
        </w:rPr>
        <w:sectPr w:rsidR="00615BCC" w:rsidRPr="00D474FC">
          <w:type w:val="nextColumn"/>
          <w:pgSz w:w="11907" w:h="16840"/>
          <w:pgMar w:top="2041" w:right="1531" w:bottom="2041" w:left="1531" w:header="1701" w:footer="1474" w:gutter="0"/>
          <w:paperSrc w:first="534" w:other="534"/>
          <w:cols w:space="720"/>
          <w:docGrid w:linePitch="523"/>
        </w:sectPr>
      </w:pPr>
    </w:p>
    <w:p w:rsidR="00615BCC" w:rsidRPr="00D474FC" w:rsidRDefault="00615BCC">
      <w:pPr>
        <w:pStyle w:val="30"/>
        <w:spacing w:before="0" w:after="0"/>
        <w:rPr>
          <w:bCs/>
          <w:sz w:val="28"/>
          <w:szCs w:val="28"/>
        </w:rPr>
      </w:pPr>
      <w:bookmarkStart w:id="2" w:name="_Toc208661934"/>
      <w:bookmarkStart w:id="3" w:name="_Toc508378676"/>
      <w:r w:rsidRPr="00D474FC">
        <w:rPr>
          <w:rFonts w:hint="eastAsia"/>
          <w:bCs/>
          <w:sz w:val="28"/>
          <w:szCs w:val="28"/>
        </w:rPr>
        <w:lastRenderedPageBreak/>
        <w:t>投标邀请</w:t>
      </w:r>
      <w:bookmarkEnd w:id="2"/>
      <w:r w:rsidRPr="00D474FC">
        <w:rPr>
          <w:rFonts w:hint="eastAsia"/>
          <w:bCs/>
          <w:sz w:val="28"/>
          <w:szCs w:val="28"/>
        </w:rPr>
        <w:t>函</w:t>
      </w:r>
      <w:bookmarkEnd w:id="3"/>
    </w:p>
    <w:p w:rsidR="00F05DE6" w:rsidRPr="00D474FC" w:rsidRDefault="00F05DE6" w:rsidP="00F05DE6">
      <w:pPr>
        <w:snapToGrid w:val="0"/>
        <w:spacing w:line="600" w:lineRule="exact"/>
        <w:rPr>
          <w:rFonts w:ascii="仿宋_GB2312" w:eastAsia="仿宋_GB2312" w:hAnsi="宋体"/>
          <w:sz w:val="28"/>
        </w:rPr>
      </w:pPr>
      <w:r w:rsidRPr="00D474FC">
        <w:rPr>
          <w:rFonts w:ascii="仿宋_GB2312" w:eastAsia="仿宋_GB2312" w:hAnsi="宋体" w:hint="eastAsia"/>
          <w:sz w:val="28"/>
        </w:rPr>
        <w:t xml:space="preserve">    东莞市公共资源交易中心（以下简称“市交易中心”）受东莞理工学院（以下简称“采购人”）的委托，现就东莞理工学院计算机与网络安全学院服务器、交换机等设备采购项目进行公开招标采购，欢迎有实施能力和资质的国内投标人参加投标。</w:t>
      </w:r>
    </w:p>
    <w:p w:rsidR="00F05DE6" w:rsidRPr="00D474FC" w:rsidRDefault="00F05DE6" w:rsidP="00F05DE6">
      <w:pPr>
        <w:pStyle w:val="20"/>
        <w:spacing w:line="580" w:lineRule="exact"/>
        <w:ind w:firstLine="577"/>
        <w:rPr>
          <w:sz w:val="28"/>
        </w:rPr>
      </w:pPr>
      <w:r w:rsidRPr="00D474FC">
        <w:rPr>
          <w:rFonts w:hint="eastAsia"/>
          <w:sz w:val="28"/>
        </w:rPr>
        <w:t>1. 项目名称：东莞理工学院计算机与网络安全学院服务器、交换机等设备，采购编号：441900-201801-0003001001-0005。</w:t>
      </w:r>
    </w:p>
    <w:p w:rsidR="00615BCC" w:rsidRPr="00D474FC" w:rsidRDefault="00615BCC" w:rsidP="00590F5B">
      <w:pPr>
        <w:pStyle w:val="20"/>
        <w:spacing w:line="580" w:lineRule="exact"/>
        <w:ind w:firstLine="577"/>
        <w:rPr>
          <w:sz w:val="28"/>
        </w:rPr>
      </w:pPr>
      <w:r w:rsidRPr="00D474FC">
        <w:rPr>
          <w:rFonts w:hint="eastAsia"/>
          <w:sz w:val="28"/>
        </w:rPr>
        <w:t>2.</w:t>
      </w:r>
      <w:r w:rsidR="00672875" w:rsidRPr="00D474FC">
        <w:rPr>
          <w:rFonts w:hint="eastAsia"/>
          <w:sz w:val="28"/>
        </w:rPr>
        <w:t xml:space="preserve"> </w:t>
      </w:r>
      <w:r w:rsidRPr="00D474FC">
        <w:rPr>
          <w:rFonts w:hint="eastAsia"/>
          <w:sz w:val="28"/>
        </w:rPr>
        <w:t>采购内容：</w:t>
      </w:r>
      <w:r w:rsidR="00F05DE6" w:rsidRPr="00D474FC">
        <w:rPr>
          <w:rFonts w:hint="eastAsia"/>
          <w:sz w:val="28"/>
        </w:rPr>
        <w:t>服务器、交换机、无线路由器等设备</w:t>
      </w:r>
      <w:r w:rsidRPr="00D474FC">
        <w:rPr>
          <w:rFonts w:hint="eastAsia"/>
          <w:sz w:val="28"/>
        </w:rPr>
        <w:t>。</w:t>
      </w:r>
    </w:p>
    <w:p w:rsidR="00672875" w:rsidRPr="009257DE" w:rsidRDefault="00611416" w:rsidP="00590F5B">
      <w:pPr>
        <w:pStyle w:val="20"/>
        <w:spacing w:line="580" w:lineRule="exact"/>
        <w:ind w:leftChars="74" w:left="155" w:firstLineChars="156" w:firstLine="437"/>
        <w:rPr>
          <w:sz w:val="28"/>
        </w:rPr>
      </w:pPr>
      <w:r w:rsidRPr="00D474FC">
        <w:rPr>
          <w:rFonts w:hint="eastAsia"/>
          <w:sz w:val="28"/>
        </w:rPr>
        <w:t>3.</w:t>
      </w:r>
      <w:r w:rsidR="00672875" w:rsidRPr="00D474FC">
        <w:rPr>
          <w:rFonts w:hint="eastAsia"/>
          <w:sz w:val="28"/>
        </w:rPr>
        <w:t xml:space="preserve"> </w:t>
      </w:r>
      <w:r w:rsidRPr="00D474FC">
        <w:rPr>
          <w:rFonts w:hint="eastAsia"/>
          <w:sz w:val="28"/>
        </w:rPr>
        <w:t>采购公告期限</w:t>
      </w:r>
      <w:r w:rsidRPr="009257DE">
        <w:rPr>
          <w:rFonts w:hint="eastAsia"/>
          <w:sz w:val="28"/>
        </w:rPr>
        <w:t>：</w:t>
      </w:r>
      <w:r w:rsidR="0003152D" w:rsidRPr="009257DE">
        <w:rPr>
          <w:sz w:val="28"/>
        </w:rPr>
        <w:t>2018</w:t>
      </w:r>
      <w:r w:rsidRPr="009257DE">
        <w:rPr>
          <w:rFonts w:hint="eastAsia"/>
          <w:sz w:val="28"/>
        </w:rPr>
        <w:t>年</w:t>
      </w:r>
      <w:r w:rsidR="0003152D" w:rsidRPr="009257DE">
        <w:rPr>
          <w:sz w:val="28"/>
        </w:rPr>
        <w:t>3</w:t>
      </w:r>
      <w:r w:rsidRPr="009257DE">
        <w:rPr>
          <w:rFonts w:hint="eastAsia"/>
          <w:sz w:val="28"/>
        </w:rPr>
        <w:t>月</w:t>
      </w:r>
      <w:r w:rsidR="0003152D" w:rsidRPr="009257DE">
        <w:rPr>
          <w:sz w:val="28"/>
        </w:rPr>
        <w:t>13</w:t>
      </w:r>
      <w:r w:rsidRPr="009257DE">
        <w:rPr>
          <w:rFonts w:hint="eastAsia"/>
          <w:sz w:val="28"/>
        </w:rPr>
        <w:t>日至</w:t>
      </w:r>
      <w:r w:rsidR="0003152D" w:rsidRPr="009257DE">
        <w:rPr>
          <w:sz w:val="28"/>
        </w:rPr>
        <w:t>2018</w:t>
      </w:r>
      <w:r w:rsidRPr="009257DE">
        <w:rPr>
          <w:rFonts w:hint="eastAsia"/>
          <w:sz w:val="28"/>
        </w:rPr>
        <w:t>年</w:t>
      </w:r>
      <w:r w:rsidR="0003152D" w:rsidRPr="009257DE">
        <w:rPr>
          <w:sz w:val="28"/>
        </w:rPr>
        <w:t>3</w:t>
      </w:r>
      <w:r w:rsidRPr="009257DE">
        <w:rPr>
          <w:rFonts w:hint="eastAsia"/>
          <w:sz w:val="28"/>
        </w:rPr>
        <w:t>月</w:t>
      </w:r>
      <w:r w:rsidR="0003152D" w:rsidRPr="009257DE">
        <w:rPr>
          <w:sz w:val="28"/>
        </w:rPr>
        <w:t>20</w:t>
      </w:r>
      <w:r w:rsidRPr="009257DE">
        <w:rPr>
          <w:rFonts w:hint="eastAsia"/>
          <w:sz w:val="28"/>
        </w:rPr>
        <w:t>日。</w:t>
      </w:r>
    </w:p>
    <w:p w:rsidR="00611416" w:rsidRPr="009257DE" w:rsidRDefault="00672875" w:rsidP="00590F5B">
      <w:pPr>
        <w:pStyle w:val="20"/>
        <w:spacing w:line="580" w:lineRule="exact"/>
        <w:ind w:leftChars="74" w:left="155" w:firstLineChars="0" w:firstLine="0"/>
        <w:rPr>
          <w:sz w:val="28"/>
        </w:rPr>
      </w:pPr>
      <w:r w:rsidRPr="009257DE">
        <w:rPr>
          <w:rFonts w:hint="eastAsia"/>
          <w:sz w:val="28"/>
        </w:rPr>
        <w:t xml:space="preserve">      </w:t>
      </w:r>
      <w:r w:rsidR="00355714" w:rsidRPr="009257DE">
        <w:rPr>
          <w:rFonts w:hint="eastAsia"/>
          <w:sz w:val="28"/>
        </w:rPr>
        <w:t>报名及</w:t>
      </w:r>
      <w:r w:rsidR="00611416" w:rsidRPr="009257DE">
        <w:rPr>
          <w:rFonts w:hint="eastAsia"/>
          <w:sz w:val="28"/>
        </w:rPr>
        <w:t>获取招标文件（电子</w:t>
      </w:r>
      <w:r w:rsidR="00611416" w:rsidRPr="009257DE">
        <w:rPr>
          <w:sz w:val="28"/>
        </w:rPr>
        <w:t>版</w:t>
      </w:r>
      <w:r w:rsidR="00611416" w:rsidRPr="009257DE">
        <w:rPr>
          <w:rFonts w:hint="eastAsia"/>
          <w:sz w:val="28"/>
        </w:rPr>
        <w:t>）期限：</w:t>
      </w:r>
      <w:r w:rsidR="0003152D" w:rsidRPr="009257DE">
        <w:rPr>
          <w:sz w:val="28"/>
        </w:rPr>
        <w:t>2018</w:t>
      </w:r>
      <w:r w:rsidR="00C52B58" w:rsidRPr="009257DE">
        <w:rPr>
          <w:rFonts w:hint="eastAsia"/>
          <w:sz w:val="28"/>
        </w:rPr>
        <w:t>年</w:t>
      </w:r>
      <w:r w:rsidR="0003152D" w:rsidRPr="009257DE">
        <w:rPr>
          <w:sz w:val="28"/>
        </w:rPr>
        <w:t>3</w:t>
      </w:r>
      <w:r w:rsidR="00C52B58" w:rsidRPr="009257DE">
        <w:rPr>
          <w:rFonts w:hint="eastAsia"/>
          <w:sz w:val="28"/>
        </w:rPr>
        <w:t>月</w:t>
      </w:r>
      <w:r w:rsidR="0003152D" w:rsidRPr="009257DE">
        <w:rPr>
          <w:sz w:val="28"/>
        </w:rPr>
        <w:t>13</w:t>
      </w:r>
      <w:r w:rsidR="00C52B58" w:rsidRPr="009257DE">
        <w:rPr>
          <w:rFonts w:hint="eastAsia"/>
          <w:sz w:val="28"/>
        </w:rPr>
        <w:t>日8:30至</w:t>
      </w:r>
      <w:r w:rsidR="00C52B58" w:rsidRPr="009257DE">
        <w:rPr>
          <w:sz w:val="28"/>
        </w:rPr>
        <w:t xml:space="preserve">      </w:t>
      </w:r>
      <w:r w:rsidR="0003152D" w:rsidRPr="009257DE">
        <w:rPr>
          <w:sz w:val="28"/>
        </w:rPr>
        <w:t>2018</w:t>
      </w:r>
      <w:r w:rsidR="00C52B58" w:rsidRPr="009257DE">
        <w:rPr>
          <w:rFonts w:hint="eastAsia"/>
          <w:sz w:val="28"/>
        </w:rPr>
        <w:t>年</w:t>
      </w:r>
      <w:r w:rsidR="0003152D" w:rsidRPr="009257DE">
        <w:rPr>
          <w:sz w:val="28"/>
        </w:rPr>
        <w:t>3</w:t>
      </w:r>
      <w:r w:rsidR="00C52B58" w:rsidRPr="009257DE">
        <w:rPr>
          <w:rFonts w:hint="eastAsia"/>
          <w:sz w:val="28"/>
        </w:rPr>
        <w:t>月</w:t>
      </w:r>
      <w:r w:rsidR="0003152D" w:rsidRPr="009257DE">
        <w:rPr>
          <w:sz w:val="28"/>
        </w:rPr>
        <w:t>20</w:t>
      </w:r>
      <w:r w:rsidR="00C52B58" w:rsidRPr="009257DE">
        <w:rPr>
          <w:rFonts w:hint="eastAsia"/>
          <w:sz w:val="28"/>
        </w:rPr>
        <w:t>日17:30（北京</w:t>
      </w:r>
      <w:r w:rsidR="00C52B58" w:rsidRPr="009257DE">
        <w:rPr>
          <w:sz w:val="28"/>
        </w:rPr>
        <w:t>时间</w:t>
      </w:r>
      <w:r w:rsidR="00C52B58" w:rsidRPr="009257DE">
        <w:rPr>
          <w:rFonts w:hint="eastAsia"/>
          <w:sz w:val="28"/>
        </w:rPr>
        <w:t>）</w:t>
      </w:r>
    </w:p>
    <w:p w:rsidR="00615BCC" w:rsidRPr="00D474FC" w:rsidRDefault="00611416" w:rsidP="00A35496">
      <w:pPr>
        <w:pStyle w:val="20"/>
        <w:spacing w:line="580" w:lineRule="exact"/>
        <w:ind w:firstLine="577"/>
        <w:rPr>
          <w:sz w:val="28"/>
        </w:rPr>
      </w:pPr>
      <w:r w:rsidRPr="00D474FC">
        <w:rPr>
          <w:rFonts w:hint="eastAsia"/>
          <w:sz w:val="28"/>
        </w:rPr>
        <w:t>4. 本项目仅接受网上报名，</w:t>
      </w:r>
      <w:r w:rsidR="0078108E" w:rsidRPr="00D474FC">
        <w:rPr>
          <w:rFonts w:hint="eastAsia"/>
          <w:sz w:val="28"/>
        </w:rPr>
        <w:t>投标人</w:t>
      </w:r>
      <w:r w:rsidRPr="00D474FC">
        <w:rPr>
          <w:rFonts w:hint="eastAsia"/>
          <w:sz w:val="28"/>
        </w:rPr>
        <w:t>网上报名须知：</w:t>
      </w:r>
      <w:r w:rsidRPr="00D474FC">
        <w:rPr>
          <w:sz w:val="28"/>
        </w:rPr>
        <w:fldChar w:fldCharType="begin"/>
      </w:r>
      <w:r w:rsidRPr="00D474FC">
        <w:rPr>
          <w:sz w:val="28"/>
        </w:rPr>
        <w:instrText xml:space="preserve"> </w:instrText>
      </w:r>
      <w:r w:rsidRPr="00D474FC">
        <w:rPr>
          <w:rFonts w:hint="eastAsia"/>
          <w:sz w:val="28"/>
        </w:rPr>
        <w:instrText>= 1 \* GB3</w:instrText>
      </w:r>
      <w:r w:rsidRPr="00D474FC">
        <w:rPr>
          <w:sz w:val="28"/>
        </w:rPr>
        <w:instrText xml:space="preserve"> </w:instrText>
      </w:r>
      <w:r w:rsidRPr="00D474FC">
        <w:rPr>
          <w:sz w:val="28"/>
        </w:rPr>
        <w:fldChar w:fldCharType="separate"/>
      </w:r>
      <w:r w:rsidRPr="00D474FC">
        <w:rPr>
          <w:rFonts w:hint="eastAsia"/>
          <w:sz w:val="28"/>
        </w:rPr>
        <w:t>①</w:t>
      </w:r>
      <w:r w:rsidRPr="00D474FC">
        <w:rPr>
          <w:sz w:val="28"/>
        </w:rPr>
        <w:fldChar w:fldCharType="end"/>
      </w:r>
      <w:r w:rsidR="002E61FE" w:rsidRPr="00D474FC">
        <w:rPr>
          <w:rFonts w:hint="eastAsia"/>
          <w:sz w:val="28"/>
        </w:rPr>
        <w:t>投标人</w:t>
      </w:r>
      <w:r w:rsidR="007142E4" w:rsidRPr="00D474FC">
        <w:rPr>
          <w:rFonts w:hint="eastAsia"/>
          <w:sz w:val="28"/>
        </w:rPr>
        <w:t>须登录东莞市公共资源交易网（https:// www.dgzb.com.cn）首页“服务指南”—“数字证书”下载相关资料办理数字证书，三种CA证书任选其一办理即可</w:t>
      </w:r>
      <w:r w:rsidR="007D16A4" w:rsidRPr="00D474FC">
        <w:rPr>
          <w:rFonts w:hint="eastAsia"/>
          <w:sz w:val="28"/>
        </w:rPr>
        <w:t>。</w:t>
      </w:r>
      <w:r w:rsidR="007142E4" w:rsidRPr="00D474FC">
        <w:rPr>
          <w:rFonts w:hint="eastAsia"/>
          <w:sz w:val="28"/>
        </w:rPr>
        <w:t>如有问题，请致电：GDCA联系电话95105813、18680622730, 深圳CA联系电话18138280601，网证通联系电话0769-22499398、22380830；</w:t>
      </w:r>
      <w:r w:rsidR="0078108E" w:rsidRPr="00D474FC">
        <w:rPr>
          <w:sz w:val="28"/>
        </w:rPr>
        <w:t>投标人</w:t>
      </w:r>
      <w:r w:rsidRPr="00D474FC">
        <w:rPr>
          <w:sz w:val="28"/>
        </w:rPr>
        <w:t>须完成</w:t>
      </w:r>
      <w:r w:rsidR="0078108E" w:rsidRPr="00D474FC">
        <w:rPr>
          <w:rFonts w:hint="eastAsia"/>
          <w:sz w:val="28"/>
        </w:rPr>
        <w:t>投标人</w:t>
      </w:r>
      <w:r w:rsidRPr="00D474FC">
        <w:rPr>
          <w:rFonts w:hint="eastAsia"/>
          <w:sz w:val="28"/>
        </w:rPr>
        <w:t>的注册</w:t>
      </w:r>
      <w:r w:rsidR="00827840" w:rsidRPr="00D474FC">
        <w:rPr>
          <w:rFonts w:hint="eastAsia"/>
          <w:sz w:val="28"/>
        </w:rPr>
        <w:t>入</w:t>
      </w:r>
      <w:r w:rsidRPr="00D474FC">
        <w:rPr>
          <w:rFonts w:hint="eastAsia"/>
          <w:sz w:val="28"/>
        </w:rPr>
        <w:t>库工作，然后才能</w:t>
      </w:r>
      <w:r w:rsidRPr="00D474FC">
        <w:rPr>
          <w:sz w:val="28"/>
        </w:rPr>
        <w:t>进行网上报名及投标活动</w:t>
      </w:r>
      <w:r w:rsidRPr="00D474FC">
        <w:rPr>
          <w:rFonts w:hint="eastAsia"/>
          <w:sz w:val="28"/>
        </w:rPr>
        <w:t>。</w:t>
      </w:r>
      <w:r w:rsidR="0078108E" w:rsidRPr="00D474FC">
        <w:rPr>
          <w:rFonts w:hint="eastAsia"/>
          <w:sz w:val="28"/>
        </w:rPr>
        <w:t>投标人</w:t>
      </w:r>
      <w:r w:rsidRPr="00D474FC">
        <w:rPr>
          <w:rFonts w:hint="eastAsia"/>
          <w:sz w:val="28"/>
        </w:rPr>
        <w:t>可登陆：东莞市公共资源交易网（</w:t>
      </w:r>
      <w:r w:rsidRPr="00D474FC">
        <w:rPr>
          <w:sz w:val="28"/>
        </w:rPr>
        <w:t>http</w:t>
      </w:r>
      <w:r w:rsidR="007142E4" w:rsidRPr="00D474FC">
        <w:rPr>
          <w:rFonts w:hint="eastAsia"/>
          <w:sz w:val="28"/>
        </w:rPr>
        <w:t>s</w:t>
      </w:r>
      <w:r w:rsidRPr="00D474FC">
        <w:rPr>
          <w:sz w:val="28"/>
        </w:rPr>
        <w:t>:// www.dgzb.com.cn</w:t>
      </w:r>
      <w:r w:rsidRPr="00D474FC">
        <w:rPr>
          <w:rFonts w:hint="eastAsia"/>
          <w:sz w:val="28"/>
        </w:rPr>
        <w:t>）进行注册，办理方法详见《关于开展政府采购</w:t>
      </w:r>
      <w:r w:rsidR="00FD1E4A" w:rsidRPr="00D474FC">
        <w:rPr>
          <w:rFonts w:hint="eastAsia"/>
          <w:sz w:val="28"/>
        </w:rPr>
        <w:t>供应商</w:t>
      </w:r>
      <w:r w:rsidRPr="00D474FC">
        <w:rPr>
          <w:rFonts w:hint="eastAsia"/>
          <w:sz w:val="28"/>
        </w:rPr>
        <w:t xml:space="preserve">注册建库工作的通知》，办理指南详见 </w:t>
      </w:r>
      <w:r w:rsidR="007142E4" w:rsidRPr="00D474FC">
        <w:rPr>
          <w:rFonts w:hint="eastAsia"/>
          <w:sz w:val="28"/>
        </w:rPr>
        <w:t>“东莞市公共资源交易</w:t>
      </w:r>
      <w:r w:rsidRPr="00D474FC">
        <w:rPr>
          <w:rFonts w:hint="eastAsia"/>
          <w:sz w:val="28"/>
        </w:rPr>
        <w:t>网”—“网上办事”－“政府采购”－“</w:t>
      </w:r>
      <w:r w:rsidR="007142E4" w:rsidRPr="00D474FC">
        <w:rPr>
          <w:rFonts w:hint="eastAsia"/>
          <w:sz w:val="28"/>
        </w:rPr>
        <w:t>政府采购办事指引”-“</w:t>
      </w:r>
      <w:r w:rsidRPr="00D474FC">
        <w:rPr>
          <w:rFonts w:hint="eastAsia"/>
          <w:sz w:val="28"/>
        </w:rPr>
        <w:t>《</w:t>
      </w:r>
      <w:r w:rsidR="007142E4" w:rsidRPr="00D474FC">
        <w:rPr>
          <w:rFonts w:hint="eastAsia"/>
          <w:sz w:val="28"/>
        </w:rPr>
        <w:t>供应商建档业务办理指南（交易中心企业库）</w:t>
      </w:r>
      <w:r w:rsidRPr="00D474FC">
        <w:rPr>
          <w:rFonts w:hint="eastAsia"/>
          <w:sz w:val="28"/>
        </w:rPr>
        <w:t>》”,联系</w:t>
      </w:r>
      <w:r w:rsidRPr="00D474FC">
        <w:rPr>
          <w:sz w:val="28"/>
        </w:rPr>
        <w:t>电话</w:t>
      </w:r>
      <w:r w:rsidRPr="00D474FC">
        <w:rPr>
          <w:rFonts w:hint="eastAsia"/>
          <w:sz w:val="28"/>
        </w:rPr>
        <w:t>0769</w:t>
      </w:r>
      <w:r w:rsidRPr="00D474FC">
        <w:rPr>
          <w:sz w:val="28"/>
        </w:rPr>
        <w:t>-283306</w:t>
      </w:r>
      <w:r w:rsidR="00A35496" w:rsidRPr="00D474FC">
        <w:rPr>
          <w:rFonts w:hint="eastAsia"/>
          <w:sz w:val="28"/>
        </w:rPr>
        <w:t>77</w:t>
      </w:r>
      <w:r w:rsidRPr="00D474FC">
        <w:rPr>
          <w:rFonts w:hint="eastAsia"/>
          <w:sz w:val="28"/>
        </w:rPr>
        <w:t>；</w:t>
      </w:r>
      <w:r w:rsidRPr="00D474FC">
        <w:rPr>
          <w:sz w:val="28"/>
        </w:rPr>
        <w:fldChar w:fldCharType="begin"/>
      </w:r>
      <w:r w:rsidRPr="00D474FC">
        <w:rPr>
          <w:sz w:val="28"/>
        </w:rPr>
        <w:instrText xml:space="preserve"> </w:instrText>
      </w:r>
      <w:r w:rsidRPr="00D474FC">
        <w:rPr>
          <w:rFonts w:hint="eastAsia"/>
          <w:sz w:val="28"/>
        </w:rPr>
        <w:instrText>= 2 \* GB3</w:instrText>
      </w:r>
      <w:r w:rsidRPr="00D474FC">
        <w:rPr>
          <w:sz w:val="28"/>
        </w:rPr>
        <w:instrText xml:space="preserve"> </w:instrText>
      </w:r>
      <w:r w:rsidRPr="00D474FC">
        <w:rPr>
          <w:sz w:val="28"/>
        </w:rPr>
        <w:fldChar w:fldCharType="separate"/>
      </w:r>
      <w:r w:rsidRPr="00D474FC">
        <w:rPr>
          <w:rFonts w:hint="eastAsia"/>
          <w:sz w:val="28"/>
        </w:rPr>
        <w:t>②</w:t>
      </w:r>
      <w:r w:rsidRPr="00D474FC">
        <w:rPr>
          <w:sz w:val="28"/>
        </w:rPr>
        <w:fldChar w:fldCharType="end"/>
      </w:r>
      <w:r w:rsidR="0078108E" w:rsidRPr="00D474FC">
        <w:rPr>
          <w:rFonts w:hint="eastAsia"/>
          <w:sz w:val="28"/>
        </w:rPr>
        <w:t>投标人</w:t>
      </w:r>
      <w:r w:rsidRPr="00D474FC">
        <w:rPr>
          <w:rFonts w:hint="eastAsia"/>
          <w:sz w:val="28"/>
        </w:rPr>
        <w:t>在</w:t>
      </w:r>
      <w:r w:rsidRPr="00D474FC">
        <w:rPr>
          <w:sz w:val="28"/>
        </w:rPr>
        <w:t>完成注册</w:t>
      </w:r>
      <w:r w:rsidR="00827840" w:rsidRPr="00D474FC">
        <w:rPr>
          <w:rFonts w:hint="eastAsia"/>
          <w:sz w:val="28"/>
        </w:rPr>
        <w:t>入</w:t>
      </w:r>
      <w:r w:rsidRPr="00D474FC">
        <w:rPr>
          <w:sz w:val="28"/>
        </w:rPr>
        <w:t>库</w:t>
      </w:r>
      <w:r w:rsidRPr="00D474FC">
        <w:rPr>
          <w:rFonts w:hint="eastAsia"/>
          <w:sz w:val="28"/>
        </w:rPr>
        <w:t>工作</w:t>
      </w:r>
      <w:r w:rsidRPr="00D474FC">
        <w:rPr>
          <w:sz w:val="28"/>
        </w:rPr>
        <w:t>后，</w:t>
      </w:r>
      <w:r w:rsidRPr="00D474FC">
        <w:rPr>
          <w:rFonts w:hint="eastAsia"/>
          <w:sz w:val="28"/>
        </w:rPr>
        <w:t>登录东莞市</w:t>
      </w:r>
      <w:r w:rsidRPr="00D474FC">
        <w:rPr>
          <w:rFonts w:hint="eastAsia"/>
          <w:sz w:val="28"/>
        </w:rPr>
        <w:lastRenderedPageBreak/>
        <w:t>公共资源交易中心E网通网上办事大厅，进行本项目的报名信息登记，</w:t>
      </w:r>
      <w:r w:rsidRPr="00D474FC">
        <w:rPr>
          <w:sz w:val="28"/>
        </w:rPr>
        <w:t>联系电话</w:t>
      </w:r>
      <w:r w:rsidRPr="00D474FC">
        <w:rPr>
          <w:rFonts w:hint="eastAsia"/>
          <w:sz w:val="28"/>
        </w:rPr>
        <w:t>28330604；</w:t>
      </w:r>
      <w:r w:rsidRPr="00D474FC">
        <w:rPr>
          <w:sz w:val="28"/>
        </w:rPr>
        <w:fldChar w:fldCharType="begin"/>
      </w:r>
      <w:r w:rsidRPr="00D474FC">
        <w:rPr>
          <w:sz w:val="28"/>
        </w:rPr>
        <w:instrText xml:space="preserve"> </w:instrText>
      </w:r>
      <w:r w:rsidRPr="00D474FC">
        <w:rPr>
          <w:rFonts w:hint="eastAsia"/>
          <w:sz w:val="28"/>
        </w:rPr>
        <w:instrText>= 3 \* GB3</w:instrText>
      </w:r>
      <w:r w:rsidRPr="00D474FC">
        <w:rPr>
          <w:sz w:val="28"/>
        </w:rPr>
        <w:instrText xml:space="preserve"> </w:instrText>
      </w:r>
      <w:r w:rsidRPr="00D474FC">
        <w:rPr>
          <w:sz w:val="28"/>
        </w:rPr>
        <w:fldChar w:fldCharType="separate"/>
      </w:r>
      <w:r w:rsidRPr="00D474FC">
        <w:rPr>
          <w:rFonts w:hint="eastAsia"/>
          <w:sz w:val="28"/>
        </w:rPr>
        <w:t>③</w:t>
      </w:r>
      <w:r w:rsidRPr="00D474FC">
        <w:rPr>
          <w:sz w:val="28"/>
        </w:rPr>
        <w:fldChar w:fldCharType="end"/>
      </w:r>
      <w:r w:rsidRPr="00D474FC">
        <w:rPr>
          <w:rFonts w:hint="eastAsia"/>
          <w:sz w:val="28"/>
        </w:rPr>
        <w:t>本项目网上报名及招标文件（电子</w:t>
      </w:r>
      <w:r w:rsidRPr="00D474FC">
        <w:rPr>
          <w:sz w:val="28"/>
        </w:rPr>
        <w:t>版</w:t>
      </w:r>
      <w:r w:rsidRPr="00D474FC">
        <w:rPr>
          <w:rFonts w:hint="eastAsia"/>
          <w:sz w:val="28"/>
        </w:rPr>
        <w:t>）</w:t>
      </w:r>
      <w:r w:rsidRPr="00D474FC">
        <w:rPr>
          <w:sz w:val="28"/>
        </w:rPr>
        <w:t>下载</w:t>
      </w:r>
      <w:r w:rsidRPr="00D474FC">
        <w:rPr>
          <w:rFonts w:hint="eastAsia"/>
          <w:sz w:val="28"/>
        </w:rPr>
        <w:t>免费</w:t>
      </w:r>
      <w:r w:rsidR="00055546" w:rsidRPr="00D474FC">
        <w:rPr>
          <w:rFonts w:hint="eastAsia"/>
          <w:sz w:val="28"/>
        </w:rPr>
        <w:t>; ④如</w:t>
      </w:r>
      <w:r w:rsidR="0078108E" w:rsidRPr="00D474FC">
        <w:rPr>
          <w:rFonts w:hint="eastAsia"/>
          <w:sz w:val="28"/>
        </w:rPr>
        <w:t>投标人</w:t>
      </w:r>
      <w:r w:rsidR="00055546" w:rsidRPr="00D474FC">
        <w:rPr>
          <w:rFonts w:hint="eastAsia"/>
          <w:sz w:val="28"/>
        </w:rPr>
        <w:t>自身原因导致不能正常报名的，责任由</w:t>
      </w:r>
      <w:r w:rsidR="0078108E" w:rsidRPr="00D474FC">
        <w:rPr>
          <w:rFonts w:hint="eastAsia"/>
          <w:sz w:val="28"/>
        </w:rPr>
        <w:t>投标人</w:t>
      </w:r>
      <w:r w:rsidR="00055546" w:rsidRPr="00D474FC">
        <w:rPr>
          <w:rFonts w:hint="eastAsia"/>
          <w:sz w:val="28"/>
        </w:rPr>
        <w:t>承担；如网上报名系统原因导致</w:t>
      </w:r>
      <w:r w:rsidR="0078108E" w:rsidRPr="00D474FC">
        <w:rPr>
          <w:rFonts w:hint="eastAsia"/>
          <w:sz w:val="28"/>
        </w:rPr>
        <w:t>投标人</w:t>
      </w:r>
      <w:r w:rsidR="00055546" w:rsidRPr="00D474FC">
        <w:rPr>
          <w:rFonts w:hint="eastAsia"/>
          <w:sz w:val="28"/>
        </w:rPr>
        <w:t>不能正常报名的，应在报名时间结束前向本中心提出书面反馈及相关证明材料（包括但不限于故障截图），由市交易中心根据系统故障情况决定是否报请监管部门中止项目的采购活动，待故障排除后，恢复相关采购活动。</w:t>
      </w:r>
      <w:r w:rsidR="00191508" w:rsidRPr="00D474FC">
        <w:rPr>
          <w:sz w:val="28"/>
        </w:rPr>
        <w:t>⑤</w:t>
      </w:r>
      <w:r w:rsidR="007D7D4C" w:rsidRPr="00D474FC">
        <w:rPr>
          <w:sz w:val="28"/>
        </w:rPr>
        <w:t>投标人应在开标前登录广东省政府采购网（办事指南链接： http://www.gdgpo.com/workEnchiridion.html）完成供应商注册登记</w:t>
      </w:r>
      <w:r w:rsidR="00181C2D" w:rsidRPr="00D474FC">
        <w:rPr>
          <w:rFonts w:hint="eastAsia"/>
          <w:sz w:val="28"/>
        </w:rPr>
        <w:t>，联系电话</w:t>
      </w:r>
      <w:r w:rsidR="00181C2D" w:rsidRPr="00D474FC">
        <w:rPr>
          <w:sz w:val="28"/>
        </w:rPr>
        <w:t>020-83726197</w:t>
      </w:r>
      <w:r w:rsidR="00181C2D" w:rsidRPr="00D474FC">
        <w:rPr>
          <w:rFonts w:hint="eastAsia"/>
          <w:sz w:val="28"/>
        </w:rPr>
        <w:t>、</w:t>
      </w:r>
      <w:r w:rsidR="00181C2D" w:rsidRPr="00D474FC">
        <w:rPr>
          <w:sz w:val="28"/>
        </w:rPr>
        <w:t>83188500</w:t>
      </w:r>
      <w:r w:rsidR="00181C2D" w:rsidRPr="00D474FC">
        <w:rPr>
          <w:rFonts w:hint="eastAsia"/>
          <w:sz w:val="28"/>
        </w:rPr>
        <w:t>、</w:t>
      </w:r>
      <w:r w:rsidR="00181C2D" w:rsidRPr="00D474FC">
        <w:rPr>
          <w:sz w:val="28"/>
        </w:rPr>
        <w:t>83345601</w:t>
      </w:r>
      <w:r w:rsidR="007D7D4C" w:rsidRPr="00D474FC">
        <w:rPr>
          <w:sz w:val="28"/>
        </w:rPr>
        <w:t>。</w:t>
      </w:r>
    </w:p>
    <w:p w:rsidR="00615BCC" w:rsidRPr="0003152D" w:rsidRDefault="00615BCC" w:rsidP="00590F5B">
      <w:pPr>
        <w:pStyle w:val="20"/>
        <w:spacing w:line="580" w:lineRule="exact"/>
        <w:ind w:firstLineChars="200" w:firstLine="560"/>
        <w:rPr>
          <w:sz w:val="28"/>
        </w:rPr>
      </w:pPr>
      <w:r w:rsidRPr="00D474FC">
        <w:rPr>
          <w:rFonts w:hint="eastAsia"/>
          <w:sz w:val="28"/>
        </w:rPr>
        <w:t>5.</w:t>
      </w:r>
      <w:r w:rsidR="00672875" w:rsidRPr="00D474FC">
        <w:rPr>
          <w:rFonts w:hint="eastAsia"/>
          <w:sz w:val="28"/>
        </w:rPr>
        <w:t xml:space="preserve"> </w:t>
      </w:r>
      <w:r w:rsidRPr="00D474FC">
        <w:rPr>
          <w:rFonts w:hint="eastAsia"/>
          <w:sz w:val="28"/>
        </w:rPr>
        <w:t>提交</w:t>
      </w:r>
      <w:r w:rsidR="006E7F1C" w:rsidRPr="00D474FC">
        <w:rPr>
          <w:rFonts w:hint="eastAsia"/>
          <w:sz w:val="28"/>
        </w:rPr>
        <w:t>投标</w:t>
      </w:r>
      <w:r w:rsidRPr="00D474FC">
        <w:rPr>
          <w:rFonts w:hint="eastAsia"/>
          <w:sz w:val="28"/>
        </w:rPr>
        <w:t>文件开始时间</w:t>
      </w:r>
      <w:r w:rsidRPr="0003152D">
        <w:rPr>
          <w:rFonts w:hint="eastAsia"/>
          <w:sz w:val="28"/>
        </w:rPr>
        <w:t>：</w:t>
      </w:r>
      <w:r w:rsidR="0003152D" w:rsidRPr="0003152D">
        <w:rPr>
          <w:sz w:val="28"/>
        </w:rPr>
        <w:t>2018</w:t>
      </w:r>
      <w:r w:rsidRPr="0003152D">
        <w:rPr>
          <w:rFonts w:hint="eastAsia"/>
          <w:sz w:val="28"/>
        </w:rPr>
        <w:t>年</w:t>
      </w:r>
      <w:r w:rsidR="0003152D" w:rsidRPr="0003152D">
        <w:rPr>
          <w:sz w:val="28"/>
        </w:rPr>
        <w:t>4</w:t>
      </w:r>
      <w:r w:rsidRPr="0003152D">
        <w:rPr>
          <w:rFonts w:hint="eastAsia"/>
          <w:sz w:val="28"/>
        </w:rPr>
        <w:t>月</w:t>
      </w:r>
      <w:r w:rsidR="0003152D" w:rsidRPr="0003152D">
        <w:rPr>
          <w:sz w:val="28"/>
        </w:rPr>
        <w:t>3</w:t>
      </w:r>
      <w:r w:rsidRPr="0003152D">
        <w:rPr>
          <w:rFonts w:hint="eastAsia"/>
          <w:sz w:val="28"/>
        </w:rPr>
        <w:t>日08:30。</w:t>
      </w:r>
    </w:p>
    <w:p w:rsidR="00615BCC" w:rsidRPr="0003152D" w:rsidRDefault="00672875" w:rsidP="00590F5B">
      <w:pPr>
        <w:pStyle w:val="20"/>
        <w:spacing w:line="580" w:lineRule="exact"/>
        <w:ind w:firstLineChars="306" w:firstLine="857"/>
        <w:rPr>
          <w:rFonts w:ascii="黑体" w:eastAsia="黑体"/>
          <w:sz w:val="28"/>
        </w:rPr>
      </w:pPr>
      <w:r w:rsidRPr="0003152D">
        <w:rPr>
          <w:rFonts w:hint="eastAsia"/>
          <w:sz w:val="28"/>
        </w:rPr>
        <w:t xml:space="preserve"> </w:t>
      </w:r>
      <w:r w:rsidR="00615BCC" w:rsidRPr="0003152D">
        <w:rPr>
          <w:rFonts w:hint="eastAsia"/>
          <w:sz w:val="28"/>
        </w:rPr>
        <w:t>提交</w:t>
      </w:r>
      <w:r w:rsidR="006E7F1C" w:rsidRPr="0003152D">
        <w:rPr>
          <w:rFonts w:hint="eastAsia"/>
          <w:sz w:val="28"/>
        </w:rPr>
        <w:t>投标</w:t>
      </w:r>
      <w:r w:rsidR="00615BCC" w:rsidRPr="0003152D">
        <w:rPr>
          <w:rFonts w:hint="eastAsia"/>
          <w:sz w:val="28"/>
        </w:rPr>
        <w:t>文件截止时间和开标时间：</w:t>
      </w:r>
      <w:r w:rsidR="0003152D" w:rsidRPr="0003152D">
        <w:rPr>
          <w:sz w:val="28"/>
        </w:rPr>
        <w:t>2018</w:t>
      </w:r>
      <w:r w:rsidR="00615BCC" w:rsidRPr="0003152D">
        <w:rPr>
          <w:rFonts w:hint="eastAsia"/>
          <w:sz w:val="28"/>
        </w:rPr>
        <w:t>年</w:t>
      </w:r>
      <w:r w:rsidR="0003152D" w:rsidRPr="0003152D">
        <w:rPr>
          <w:sz w:val="28"/>
        </w:rPr>
        <w:t>4</w:t>
      </w:r>
      <w:r w:rsidR="00615BCC" w:rsidRPr="0003152D">
        <w:rPr>
          <w:rFonts w:hint="eastAsia"/>
          <w:sz w:val="28"/>
        </w:rPr>
        <w:t>月</w:t>
      </w:r>
      <w:r w:rsidR="0003152D" w:rsidRPr="0003152D">
        <w:rPr>
          <w:sz w:val="28"/>
        </w:rPr>
        <w:t>3</w:t>
      </w:r>
      <w:r w:rsidR="00615BCC" w:rsidRPr="0003152D">
        <w:rPr>
          <w:rFonts w:hint="eastAsia"/>
          <w:sz w:val="28"/>
        </w:rPr>
        <w:t>日09:30。</w:t>
      </w:r>
    </w:p>
    <w:p w:rsidR="00615BCC" w:rsidRPr="0003152D" w:rsidRDefault="00615BCC" w:rsidP="00590F5B">
      <w:pPr>
        <w:pStyle w:val="20"/>
        <w:spacing w:line="580" w:lineRule="exact"/>
        <w:ind w:firstLine="577"/>
        <w:rPr>
          <w:sz w:val="28"/>
        </w:rPr>
      </w:pPr>
      <w:r w:rsidRPr="0003152D">
        <w:rPr>
          <w:rFonts w:hint="eastAsia"/>
          <w:sz w:val="28"/>
        </w:rPr>
        <w:t>6.</w:t>
      </w:r>
      <w:r w:rsidR="00672875" w:rsidRPr="0003152D">
        <w:rPr>
          <w:rFonts w:hint="eastAsia"/>
          <w:sz w:val="28"/>
        </w:rPr>
        <w:t xml:space="preserve"> </w:t>
      </w:r>
      <w:r w:rsidRPr="0003152D">
        <w:rPr>
          <w:rFonts w:hint="eastAsia"/>
          <w:sz w:val="28"/>
        </w:rPr>
        <w:t>提交</w:t>
      </w:r>
      <w:r w:rsidR="006E7F1C" w:rsidRPr="0003152D">
        <w:rPr>
          <w:rFonts w:hint="eastAsia"/>
          <w:sz w:val="28"/>
        </w:rPr>
        <w:t>投标</w:t>
      </w:r>
      <w:r w:rsidRPr="0003152D">
        <w:rPr>
          <w:rFonts w:hint="eastAsia"/>
          <w:sz w:val="28"/>
        </w:rPr>
        <w:t>文件和开标地址：广东省东莞市南城区西平社区宏伟三路45号东莞市公共资源交易中心开标</w:t>
      </w:r>
      <w:r w:rsidR="0003152D" w:rsidRPr="0003152D">
        <w:rPr>
          <w:sz w:val="28"/>
        </w:rPr>
        <w:t>1</w:t>
      </w:r>
      <w:r w:rsidRPr="0003152D">
        <w:rPr>
          <w:rFonts w:hint="eastAsia"/>
          <w:sz w:val="28"/>
        </w:rPr>
        <w:t>室。</w:t>
      </w:r>
    </w:p>
    <w:p w:rsidR="00615BCC" w:rsidRPr="00D474FC" w:rsidRDefault="00615BCC" w:rsidP="00590F5B">
      <w:pPr>
        <w:pStyle w:val="20"/>
        <w:spacing w:line="580" w:lineRule="exact"/>
        <w:ind w:firstLine="579"/>
        <w:rPr>
          <w:b/>
          <w:sz w:val="28"/>
        </w:rPr>
      </w:pPr>
      <w:r w:rsidRPr="00D474FC">
        <w:rPr>
          <w:rFonts w:hint="eastAsia"/>
          <w:b/>
          <w:sz w:val="28"/>
        </w:rPr>
        <w:t>开标事宜：届时请各</w:t>
      </w:r>
      <w:r w:rsidR="0078108E" w:rsidRPr="00D474FC">
        <w:rPr>
          <w:rFonts w:hint="eastAsia"/>
          <w:b/>
          <w:sz w:val="28"/>
        </w:rPr>
        <w:t>投标人</w:t>
      </w:r>
      <w:r w:rsidRPr="00D474FC">
        <w:rPr>
          <w:rFonts w:hint="eastAsia"/>
          <w:b/>
          <w:sz w:val="28"/>
        </w:rPr>
        <w:t>的法定代表人或其正式授权代表务必携带有效身份证明签名报到，以证明其出席；否则，其</w:t>
      </w:r>
      <w:r w:rsidR="00F5575A" w:rsidRPr="00D474FC">
        <w:rPr>
          <w:rFonts w:hint="eastAsia"/>
          <w:b/>
          <w:sz w:val="28"/>
        </w:rPr>
        <w:t>投标</w:t>
      </w:r>
      <w:r w:rsidRPr="00D474FC">
        <w:rPr>
          <w:rFonts w:hint="eastAsia"/>
          <w:b/>
          <w:sz w:val="28"/>
        </w:rPr>
        <w:t>将被拒绝。</w:t>
      </w:r>
    </w:p>
    <w:p w:rsidR="00615BCC" w:rsidRPr="00D474FC" w:rsidRDefault="00615BCC" w:rsidP="00590F5B">
      <w:pPr>
        <w:pStyle w:val="20"/>
        <w:spacing w:line="580" w:lineRule="exact"/>
        <w:ind w:firstLine="577"/>
        <w:rPr>
          <w:sz w:val="28"/>
        </w:rPr>
      </w:pPr>
      <w:r w:rsidRPr="00D474FC">
        <w:rPr>
          <w:rFonts w:hint="eastAsia"/>
          <w:sz w:val="28"/>
        </w:rPr>
        <w:t>7.1</w:t>
      </w:r>
      <w:r w:rsidR="0078108E" w:rsidRPr="00D474FC">
        <w:rPr>
          <w:rFonts w:hint="eastAsia"/>
          <w:sz w:val="28"/>
        </w:rPr>
        <w:t>投标人</w:t>
      </w:r>
      <w:r w:rsidRPr="00D474FC">
        <w:rPr>
          <w:rFonts w:hint="eastAsia"/>
          <w:sz w:val="28"/>
        </w:rPr>
        <w:t>必须提交金额为</w:t>
      </w:r>
      <w:r w:rsidR="00611416" w:rsidRPr="00D474FC">
        <w:rPr>
          <w:rFonts w:hint="eastAsia"/>
          <w:sz w:val="28"/>
        </w:rPr>
        <w:t>人民币￥</w:t>
      </w:r>
      <w:r w:rsidR="00D474FC" w:rsidRPr="009257DE">
        <w:rPr>
          <w:sz w:val="28"/>
        </w:rPr>
        <w:t>11,364.00</w:t>
      </w:r>
      <w:r w:rsidR="00611416" w:rsidRPr="009257DE">
        <w:rPr>
          <w:rFonts w:hint="eastAsia"/>
          <w:sz w:val="28"/>
        </w:rPr>
        <w:t>元</w:t>
      </w:r>
      <w:r w:rsidRPr="00D474FC">
        <w:rPr>
          <w:rFonts w:hint="eastAsia"/>
          <w:sz w:val="28"/>
        </w:rPr>
        <w:t>的投标保证金。</w:t>
      </w:r>
    </w:p>
    <w:p w:rsidR="00615BCC" w:rsidRPr="00D474FC" w:rsidRDefault="00615BCC" w:rsidP="00590F5B">
      <w:pPr>
        <w:pStyle w:val="20"/>
        <w:spacing w:line="580" w:lineRule="exact"/>
        <w:ind w:firstLine="577"/>
        <w:rPr>
          <w:sz w:val="28"/>
        </w:rPr>
      </w:pPr>
      <w:r w:rsidRPr="00D474FC">
        <w:rPr>
          <w:rFonts w:hint="eastAsia"/>
          <w:sz w:val="28"/>
        </w:rPr>
        <w:t>7.2提交</w:t>
      </w:r>
      <w:r w:rsidRPr="00D474FC">
        <w:rPr>
          <w:rFonts w:cs="宋体" w:hint="eastAsia"/>
          <w:sz w:val="28"/>
        </w:rPr>
        <w:t>投标</w:t>
      </w:r>
      <w:r w:rsidRPr="00D474FC">
        <w:rPr>
          <w:rFonts w:hint="eastAsia"/>
          <w:sz w:val="28"/>
        </w:rPr>
        <w:t>保证金办法：</w:t>
      </w:r>
      <w:r w:rsidR="0078108E" w:rsidRPr="00D474FC">
        <w:rPr>
          <w:rFonts w:hint="eastAsia"/>
          <w:sz w:val="28"/>
        </w:rPr>
        <w:t>投标人</w:t>
      </w:r>
      <w:r w:rsidRPr="00D474FC">
        <w:rPr>
          <w:rFonts w:hint="eastAsia"/>
          <w:sz w:val="28"/>
        </w:rPr>
        <w:t>应采用银行转账、电汇或《政府采购投标担保函》形式提交，且提交人与投标</w:t>
      </w:r>
      <w:r w:rsidR="0078108E" w:rsidRPr="00D474FC">
        <w:rPr>
          <w:rFonts w:hint="eastAsia"/>
          <w:sz w:val="28"/>
        </w:rPr>
        <w:t>投标人</w:t>
      </w:r>
      <w:r w:rsidRPr="00D474FC">
        <w:rPr>
          <w:rFonts w:hint="eastAsia"/>
          <w:sz w:val="28"/>
        </w:rPr>
        <w:t>名称必须一致。</w:t>
      </w:r>
      <w:r w:rsidR="0078108E" w:rsidRPr="00D474FC">
        <w:rPr>
          <w:rFonts w:hint="eastAsia"/>
          <w:sz w:val="28"/>
        </w:rPr>
        <w:t>投标人</w:t>
      </w:r>
      <w:r w:rsidRPr="00D474FC">
        <w:rPr>
          <w:rFonts w:hint="eastAsia"/>
          <w:sz w:val="28"/>
        </w:rPr>
        <w:t>可以按下列任何一种方式提交投标保证金。</w:t>
      </w:r>
    </w:p>
    <w:p w:rsidR="00615BCC" w:rsidRPr="00D474FC" w:rsidRDefault="00615BCC" w:rsidP="00590F5B">
      <w:pPr>
        <w:pStyle w:val="20"/>
        <w:spacing w:line="580" w:lineRule="exact"/>
        <w:ind w:firstLine="577"/>
        <w:rPr>
          <w:sz w:val="28"/>
        </w:rPr>
      </w:pPr>
      <w:r w:rsidRPr="00D474FC">
        <w:rPr>
          <w:rFonts w:hint="eastAsia"/>
          <w:sz w:val="28"/>
        </w:rPr>
        <w:t>1）采用银行转账、电汇方式提交的，在提交投标文件截止时间前一天必须付至东莞市公共资源交易中心账户上 。</w:t>
      </w:r>
    </w:p>
    <w:p w:rsidR="00615BCC" w:rsidRPr="00D474FC" w:rsidRDefault="00615BCC" w:rsidP="00590F5B">
      <w:pPr>
        <w:pStyle w:val="20"/>
        <w:spacing w:line="580" w:lineRule="exact"/>
        <w:ind w:firstLineChars="556" w:firstLine="1557"/>
        <w:rPr>
          <w:sz w:val="28"/>
        </w:rPr>
      </w:pPr>
      <w:r w:rsidRPr="00D474FC">
        <w:rPr>
          <w:rFonts w:hint="eastAsia"/>
          <w:sz w:val="28"/>
        </w:rPr>
        <w:t>账户名称：东莞市公共资源交易中心</w:t>
      </w:r>
    </w:p>
    <w:p w:rsidR="00615BCC" w:rsidRPr="00D474FC" w:rsidRDefault="00615BCC" w:rsidP="00590F5B">
      <w:pPr>
        <w:pStyle w:val="20"/>
        <w:spacing w:line="580" w:lineRule="exact"/>
        <w:ind w:firstLineChars="556" w:firstLine="1557"/>
        <w:rPr>
          <w:sz w:val="28"/>
        </w:rPr>
      </w:pPr>
      <w:r w:rsidRPr="00D474FC">
        <w:rPr>
          <w:rFonts w:hint="eastAsia"/>
          <w:sz w:val="28"/>
        </w:rPr>
        <w:lastRenderedPageBreak/>
        <w:t>银行账号：540008801002888</w:t>
      </w:r>
    </w:p>
    <w:p w:rsidR="00615BCC" w:rsidRPr="00D474FC" w:rsidRDefault="00615BCC" w:rsidP="00590F5B">
      <w:pPr>
        <w:pStyle w:val="20"/>
        <w:spacing w:line="580" w:lineRule="exact"/>
        <w:ind w:firstLineChars="556" w:firstLine="1557"/>
        <w:rPr>
          <w:sz w:val="28"/>
        </w:rPr>
      </w:pPr>
      <w:r w:rsidRPr="00D474FC">
        <w:rPr>
          <w:rFonts w:hint="eastAsia"/>
          <w:sz w:val="28"/>
        </w:rPr>
        <w:t>开户银行名称：东莞银行东莞总行营业部</w:t>
      </w:r>
    </w:p>
    <w:p w:rsidR="00615BCC" w:rsidRPr="00D474FC" w:rsidRDefault="00615BCC" w:rsidP="00590F5B">
      <w:pPr>
        <w:pStyle w:val="20"/>
        <w:spacing w:line="580" w:lineRule="exact"/>
        <w:ind w:firstLineChars="556" w:firstLine="1557"/>
        <w:rPr>
          <w:sz w:val="28"/>
        </w:rPr>
      </w:pPr>
      <w:r w:rsidRPr="00D474FC">
        <w:rPr>
          <w:rFonts w:hint="eastAsia"/>
          <w:sz w:val="28"/>
        </w:rPr>
        <w:t>联系人:叶先生,电话:0769-28330617（</w:t>
      </w:r>
      <w:r w:rsidR="0078108E" w:rsidRPr="00D474FC">
        <w:rPr>
          <w:rFonts w:hint="eastAsia"/>
          <w:b/>
          <w:sz w:val="28"/>
        </w:rPr>
        <w:t>投标人</w:t>
      </w:r>
      <w:r w:rsidR="00EB7634" w:rsidRPr="00D474FC">
        <w:rPr>
          <w:rFonts w:hint="eastAsia"/>
          <w:b/>
          <w:sz w:val="28"/>
        </w:rPr>
        <w:t>在转账或电汇时须在用途栏上写明采购编号</w:t>
      </w:r>
      <w:r w:rsidR="001330BB" w:rsidRPr="00D474FC">
        <w:rPr>
          <w:rFonts w:hint="eastAsia"/>
          <w:b/>
          <w:sz w:val="28"/>
        </w:rPr>
        <w:t>最后4位</w:t>
      </w:r>
      <w:r w:rsidR="001330BB" w:rsidRPr="00D474FC">
        <w:rPr>
          <w:b/>
          <w:sz w:val="28"/>
        </w:rPr>
        <w:t>阿拉伯数字</w:t>
      </w:r>
      <w:r w:rsidR="00EB7634" w:rsidRPr="00D474FC">
        <w:rPr>
          <w:rFonts w:hint="eastAsia"/>
          <w:sz w:val="28"/>
        </w:rPr>
        <w:t>，否则将影响投标保证金的退款进度</w:t>
      </w:r>
      <w:r w:rsidRPr="00D474FC">
        <w:rPr>
          <w:rFonts w:hint="eastAsia"/>
          <w:sz w:val="28"/>
        </w:rPr>
        <w:t>）</w:t>
      </w:r>
    </w:p>
    <w:p w:rsidR="00615BCC" w:rsidRPr="00D474FC" w:rsidRDefault="00615BCC" w:rsidP="00590F5B">
      <w:pPr>
        <w:pStyle w:val="20"/>
        <w:spacing w:line="580" w:lineRule="exact"/>
        <w:ind w:firstLine="579"/>
        <w:rPr>
          <w:b/>
          <w:sz w:val="28"/>
        </w:rPr>
      </w:pPr>
      <w:r w:rsidRPr="00D474FC">
        <w:rPr>
          <w:rFonts w:hint="eastAsia"/>
          <w:b/>
          <w:sz w:val="28"/>
        </w:rPr>
        <w:t>说明：投标保证金未按规定时间到达指定账户或者交</w:t>
      </w:r>
      <w:r w:rsidRPr="00D474FC">
        <w:rPr>
          <w:rFonts w:cs="宋体" w:hint="eastAsia"/>
          <w:b/>
          <w:sz w:val="28"/>
        </w:rPr>
        <w:t>纳</w:t>
      </w:r>
      <w:r w:rsidRPr="00D474FC">
        <w:rPr>
          <w:rFonts w:hint="eastAsia"/>
          <w:b/>
          <w:sz w:val="28"/>
        </w:rPr>
        <w:t>金额不足的，将被认定为无效投标。</w:t>
      </w:r>
      <w:r w:rsidR="00124B3D" w:rsidRPr="00D474FC">
        <w:rPr>
          <w:rFonts w:hint="eastAsia"/>
          <w:b/>
          <w:sz w:val="28"/>
        </w:rPr>
        <w:t>联合体</w:t>
      </w:r>
      <w:r w:rsidR="00124B3D" w:rsidRPr="00D474FC">
        <w:rPr>
          <w:b/>
          <w:sz w:val="28"/>
        </w:rPr>
        <w:t>投标时，</w:t>
      </w:r>
      <w:r w:rsidR="00124B3D" w:rsidRPr="00D474FC">
        <w:rPr>
          <w:rFonts w:hint="eastAsia"/>
          <w:b/>
          <w:sz w:val="28"/>
        </w:rPr>
        <w:t>须</w:t>
      </w:r>
      <w:r w:rsidR="00124B3D" w:rsidRPr="00D474FC">
        <w:rPr>
          <w:b/>
          <w:sz w:val="28"/>
        </w:rPr>
        <w:t>以</w:t>
      </w:r>
      <w:r w:rsidR="00124B3D" w:rsidRPr="00D474FC">
        <w:rPr>
          <w:rFonts w:hint="eastAsia"/>
          <w:b/>
          <w:sz w:val="28"/>
        </w:rPr>
        <w:t>联合体</w:t>
      </w:r>
      <w:r w:rsidR="00124B3D" w:rsidRPr="00D474FC">
        <w:rPr>
          <w:b/>
          <w:sz w:val="28"/>
        </w:rPr>
        <w:t>主体提交</w:t>
      </w:r>
      <w:r w:rsidR="00C11771" w:rsidRPr="00D474FC">
        <w:rPr>
          <w:rFonts w:hint="eastAsia"/>
          <w:b/>
          <w:sz w:val="28"/>
        </w:rPr>
        <w:t>投标保证金。</w:t>
      </w:r>
    </w:p>
    <w:p w:rsidR="00615BCC" w:rsidRPr="00D474FC" w:rsidRDefault="00615BCC" w:rsidP="00590F5B">
      <w:pPr>
        <w:pStyle w:val="20"/>
        <w:spacing w:line="580" w:lineRule="exact"/>
        <w:ind w:firstLine="579"/>
        <w:rPr>
          <w:b/>
          <w:sz w:val="28"/>
        </w:rPr>
      </w:pPr>
      <w:r w:rsidRPr="00D474FC">
        <w:rPr>
          <w:rFonts w:hint="eastAsia"/>
          <w:b/>
          <w:sz w:val="28"/>
        </w:rPr>
        <w:t>2）采用《政府采购投标担保函》提交的，应符合下列规定。</w:t>
      </w:r>
    </w:p>
    <w:p w:rsidR="00615BCC" w:rsidRPr="00D474FC" w:rsidRDefault="00615BCC" w:rsidP="00590F5B">
      <w:pPr>
        <w:pStyle w:val="20"/>
        <w:spacing w:line="580" w:lineRule="exact"/>
        <w:ind w:firstLine="577"/>
        <w:rPr>
          <w:sz w:val="28"/>
        </w:rPr>
      </w:pPr>
      <w:r w:rsidRPr="00D474FC">
        <w:rPr>
          <w:rFonts w:hint="eastAsia"/>
          <w:sz w:val="28"/>
        </w:rPr>
        <w:t>①投标保证金可以以专业担保机构或金融机构出具的担保函的方式提交；</w:t>
      </w:r>
    </w:p>
    <w:p w:rsidR="00615BCC" w:rsidRPr="00D474FC" w:rsidRDefault="00615BCC" w:rsidP="00590F5B">
      <w:pPr>
        <w:pStyle w:val="20"/>
        <w:spacing w:line="580" w:lineRule="exact"/>
        <w:ind w:firstLine="577"/>
        <w:rPr>
          <w:sz w:val="28"/>
        </w:rPr>
      </w:pPr>
      <w:r w:rsidRPr="00D474FC">
        <w:rPr>
          <w:rFonts w:hint="eastAsia"/>
          <w:sz w:val="28"/>
        </w:rPr>
        <w:t>②投标担保函有效期应与投标有效期一致；</w:t>
      </w:r>
    </w:p>
    <w:p w:rsidR="00615BCC" w:rsidRPr="00D474FC" w:rsidRDefault="00615BCC" w:rsidP="00590F5B">
      <w:pPr>
        <w:pStyle w:val="20"/>
        <w:spacing w:line="580" w:lineRule="exact"/>
        <w:ind w:firstLine="577"/>
        <w:rPr>
          <w:sz w:val="28"/>
        </w:rPr>
      </w:pPr>
      <w:r w:rsidRPr="00D474FC">
        <w:rPr>
          <w:rFonts w:hint="eastAsia"/>
          <w:sz w:val="28"/>
        </w:rPr>
        <w:t>③投标担保金额不得少于本项目的投标保证金；</w:t>
      </w:r>
    </w:p>
    <w:p w:rsidR="00615BCC" w:rsidRPr="00D474FC" w:rsidRDefault="00615BCC" w:rsidP="00590F5B">
      <w:pPr>
        <w:pStyle w:val="20"/>
        <w:spacing w:line="580" w:lineRule="exact"/>
        <w:ind w:firstLine="577"/>
        <w:rPr>
          <w:sz w:val="28"/>
        </w:rPr>
      </w:pPr>
      <w:r w:rsidRPr="00D474FC">
        <w:rPr>
          <w:rFonts w:hint="eastAsia"/>
          <w:sz w:val="28"/>
        </w:rPr>
        <w:t>④投标担保函在提交投标文件截止时间前一天必须开出。</w:t>
      </w:r>
    </w:p>
    <w:p w:rsidR="00615BCC" w:rsidRPr="00D474FC" w:rsidRDefault="00615BCC" w:rsidP="00590F5B">
      <w:pPr>
        <w:pStyle w:val="20"/>
        <w:spacing w:line="580" w:lineRule="exact"/>
        <w:ind w:firstLine="579"/>
        <w:rPr>
          <w:b/>
          <w:sz w:val="28"/>
        </w:rPr>
      </w:pPr>
      <w:r w:rsidRPr="00D474FC">
        <w:rPr>
          <w:rFonts w:hint="eastAsia"/>
          <w:b/>
          <w:sz w:val="28"/>
        </w:rPr>
        <w:t>说明：提交投标文件现场除《政府采购投标担保函》外，不收取其他任何形式的投标保证金。</w:t>
      </w:r>
      <w:r w:rsidR="00A73B94" w:rsidRPr="00D474FC">
        <w:rPr>
          <w:rFonts w:hint="eastAsia"/>
          <w:b/>
          <w:sz w:val="28"/>
        </w:rPr>
        <w:t>联合体</w:t>
      </w:r>
      <w:r w:rsidR="00A73B94" w:rsidRPr="00D474FC">
        <w:rPr>
          <w:b/>
          <w:sz w:val="28"/>
        </w:rPr>
        <w:t>投标时，</w:t>
      </w:r>
      <w:r w:rsidR="00A73B94" w:rsidRPr="00D474FC">
        <w:rPr>
          <w:rFonts w:hint="eastAsia"/>
          <w:b/>
          <w:sz w:val="28"/>
        </w:rPr>
        <w:t>须</w:t>
      </w:r>
      <w:r w:rsidR="00A73B94" w:rsidRPr="00D474FC">
        <w:rPr>
          <w:b/>
          <w:sz w:val="28"/>
        </w:rPr>
        <w:t>以</w:t>
      </w:r>
      <w:r w:rsidR="00A73B94" w:rsidRPr="00D474FC">
        <w:rPr>
          <w:rFonts w:hint="eastAsia"/>
          <w:b/>
          <w:sz w:val="28"/>
        </w:rPr>
        <w:t>联合体</w:t>
      </w:r>
      <w:r w:rsidR="00A73B94" w:rsidRPr="00D474FC">
        <w:rPr>
          <w:b/>
          <w:sz w:val="28"/>
        </w:rPr>
        <w:t>主体提交</w:t>
      </w:r>
      <w:r w:rsidR="00A73B94" w:rsidRPr="00D474FC">
        <w:rPr>
          <w:rFonts w:hint="eastAsia"/>
          <w:b/>
          <w:sz w:val="28"/>
        </w:rPr>
        <w:t>投标保函。</w:t>
      </w:r>
    </w:p>
    <w:p w:rsidR="00615BCC" w:rsidRPr="00D474FC" w:rsidRDefault="00615BCC" w:rsidP="00590F5B">
      <w:pPr>
        <w:pStyle w:val="20"/>
        <w:spacing w:line="580" w:lineRule="exact"/>
        <w:ind w:firstLine="577"/>
        <w:rPr>
          <w:sz w:val="28"/>
        </w:rPr>
      </w:pPr>
      <w:r w:rsidRPr="00D474FC">
        <w:rPr>
          <w:rFonts w:hint="eastAsia"/>
          <w:sz w:val="28"/>
        </w:rPr>
        <w:t>8.市交易中心、采购人不负责</w:t>
      </w:r>
      <w:r w:rsidR="0078108E" w:rsidRPr="00D474FC">
        <w:rPr>
          <w:rFonts w:hint="eastAsia"/>
          <w:sz w:val="28"/>
        </w:rPr>
        <w:t>投标人</w:t>
      </w:r>
      <w:r w:rsidRPr="00D474FC">
        <w:rPr>
          <w:rFonts w:hint="eastAsia"/>
          <w:sz w:val="28"/>
        </w:rPr>
        <w:t>准备投标文件和提交投标文件所发生的任何成本或费用。</w:t>
      </w:r>
    </w:p>
    <w:p w:rsidR="00615BCC" w:rsidRPr="00D474FC" w:rsidRDefault="00615BCC" w:rsidP="00590F5B">
      <w:pPr>
        <w:pStyle w:val="20"/>
        <w:spacing w:line="580" w:lineRule="exact"/>
        <w:ind w:firstLine="577"/>
        <w:rPr>
          <w:sz w:val="28"/>
        </w:rPr>
      </w:pPr>
      <w:r w:rsidRPr="00D474FC">
        <w:rPr>
          <w:rFonts w:hAnsi="Times New Roman" w:hint="eastAsia"/>
          <w:sz w:val="28"/>
        </w:rPr>
        <w:t>9.市交易中心不收取中标服务费</w:t>
      </w:r>
      <w:r w:rsidRPr="00D474FC">
        <w:rPr>
          <w:rFonts w:hint="eastAsia"/>
          <w:sz w:val="28"/>
        </w:rPr>
        <w:t>。</w:t>
      </w:r>
    </w:p>
    <w:p w:rsidR="00615BCC" w:rsidRPr="00D474FC" w:rsidRDefault="00615BCC" w:rsidP="00590F5B">
      <w:pPr>
        <w:pStyle w:val="20"/>
        <w:spacing w:line="580" w:lineRule="exact"/>
        <w:ind w:firstLineChars="200" w:firstLine="560"/>
        <w:rPr>
          <w:sz w:val="28"/>
        </w:rPr>
      </w:pPr>
      <w:r w:rsidRPr="00D474FC">
        <w:rPr>
          <w:rFonts w:hint="eastAsia"/>
          <w:sz w:val="28"/>
        </w:rPr>
        <w:t>10.市交易中心只接受已办理报名及登记的</w:t>
      </w:r>
      <w:r w:rsidR="0078108E" w:rsidRPr="00D474FC">
        <w:rPr>
          <w:rFonts w:hint="eastAsia"/>
          <w:sz w:val="28"/>
        </w:rPr>
        <w:t>投标人</w:t>
      </w:r>
      <w:r w:rsidRPr="00D474FC">
        <w:rPr>
          <w:rFonts w:hint="eastAsia"/>
          <w:sz w:val="28"/>
        </w:rPr>
        <w:t>的投标。</w:t>
      </w:r>
    </w:p>
    <w:p w:rsidR="00615BCC" w:rsidRPr="00D474FC" w:rsidRDefault="00615BCC" w:rsidP="00590F5B">
      <w:pPr>
        <w:pStyle w:val="20"/>
        <w:spacing w:line="580" w:lineRule="exact"/>
        <w:ind w:firstLine="577"/>
        <w:rPr>
          <w:sz w:val="28"/>
        </w:rPr>
      </w:pPr>
      <w:r w:rsidRPr="00D474FC">
        <w:rPr>
          <w:rFonts w:hint="eastAsia"/>
          <w:sz w:val="28"/>
        </w:rPr>
        <w:t>11.本项目公告在以下媒体发布：</w:t>
      </w:r>
    </w:p>
    <w:p w:rsidR="00615BCC" w:rsidRPr="00D474FC" w:rsidRDefault="00615BCC" w:rsidP="00590F5B">
      <w:pPr>
        <w:pStyle w:val="20"/>
        <w:spacing w:line="580" w:lineRule="exact"/>
        <w:ind w:firstLine="577"/>
        <w:rPr>
          <w:sz w:val="28"/>
        </w:rPr>
      </w:pPr>
      <w:r w:rsidRPr="00D474FC">
        <w:rPr>
          <w:rFonts w:hint="eastAsia"/>
          <w:sz w:val="28"/>
        </w:rPr>
        <w:t>东莞市政府采购网（</w:t>
      </w:r>
      <w:hyperlink r:id="rId12" w:history="1">
        <w:r w:rsidR="007142E4" w:rsidRPr="00D474FC">
          <w:t xml:space="preserve"> </w:t>
        </w:r>
        <w:r w:rsidR="007142E4" w:rsidRPr="00D474FC">
          <w:rPr>
            <w:rStyle w:val="aa"/>
            <w:color w:val="auto"/>
            <w:u w:val="none"/>
          </w:rPr>
          <w:t>http://czj.dg.gov.cn/dggp/</w:t>
        </w:r>
        <w:r w:rsidRPr="00D474FC">
          <w:rPr>
            <w:rStyle w:val="aa"/>
            <w:rFonts w:hint="eastAsia"/>
            <w:color w:val="auto"/>
            <w:u w:val="none"/>
          </w:rPr>
          <w:t>）、</w:t>
        </w:r>
        <w:r w:rsidRPr="00D474FC">
          <w:rPr>
            <w:rFonts w:hint="eastAsia"/>
            <w:sz w:val="28"/>
          </w:rPr>
          <w:t>东莞市公</w:t>
        </w:r>
        <w:r w:rsidRPr="00D474FC">
          <w:rPr>
            <w:rFonts w:hint="eastAsia"/>
            <w:sz w:val="28"/>
          </w:rPr>
          <w:lastRenderedPageBreak/>
          <w:t>共资源交易网（</w:t>
        </w:r>
        <w:r w:rsidRPr="00D474FC">
          <w:rPr>
            <w:sz w:val="28"/>
          </w:rPr>
          <w:t>http</w:t>
        </w:r>
        <w:r w:rsidR="007142E4" w:rsidRPr="00D474FC">
          <w:rPr>
            <w:rFonts w:hint="eastAsia"/>
            <w:sz w:val="28"/>
          </w:rPr>
          <w:t>s</w:t>
        </w:r>
        <w:r w:rsidRPr="00D474FC">
          <w:rPr>
            <w:sz w:val="28"/>
          </w:rPr>
          <w:t>:// www.dgzb.com.cn</w:t>
        </w:r>
        <w:r w:rsidRPr="00D474FC">
          <w:rPr>
            <w:rFonts w:hint="eastAsia"/>
            <w:sz w:val="28"/>
          </w:rPr>
          <w:t>）</w:t>
        </w:r>
        <w:r w:rsidRPr="00D474FC">
          <w:rPr>
            <w:rFonts w:hint="eastAsia"/>
          </w:rPr>
          <w:t>、</w:t>
        </w:r>
        <w:r w:rsidRPr="00D474FC">
          <w:rPr>
            <w:rStyle w:val="aa"/>
            <w:rFonts w:hint="eastAsia"/>
            <w:color w:val="auto"/>
            <w:sz w:val="28"/>
            <w:u w:val="none"/>
          </w:rPr>
          <w:t>广东省政府采购网（</w:t>
        </w:r>
        <w:r w:rsidRPr="00D474FC">
          <w:rPr>
            <w:rStyle w:val="aa"/>
            <w:color w:val="auto"/>
            <w:sz w:val="28"/>
            <w:u w:val="none"/>
          </w:rPr>
          <w:t>http://www.gdgpo.gov.cn</w:t>
        </w:r>
      </w:hyperlink>
      <w:r w:rsidRPr="00D474FC">
        <w:rPr>
          <w:rFonts w:hint="eastAsia"/>
          <w:sz w:val="28"/>
        </w:rPr>
        <w:t>）、东莞日报。</w:t>
      </w:r>
    </w:p>
    <w:p w:rsidR="00615BCC" w:rsidRPr="00D474FC" w:rsidRDefault="00615BCC" w:rsidP="00590F5B">
      <w:pPr>
        <w:pStyle w:val="20"/>
        <w:spacing w:line="580" w:lineRule="exact"/>
        <w:ind w:firstLine="577"/>
        <w:rPr>
          <w:sz w:val="28"/>
        </w:rPr>
      </w:pPr>
      <w:r w:rsidRPr="00D474FC">
        <w:rPr>
          <w:rFonts w:hint="eastAsia"/>
          <w:sz w:val="28"/>
        </w:rPr>
        <w:t>12.有关本次招标之事宜，可按下列形式查询：</w:t>
      </w:r>
    </w:p>
    <w:p w:rsidR="00224EC2" w:rsidRPr="00D474FC" w:rsidRDefault="00856853" w:rsidP="0069470E">
      <w:pPr>
        <w:pStyle w:val="20"/>
        <w:ind w:firstLine="577"/>
        <w:rPr>
          <w:sz w:val="28"/>
        </w:rPr>
      </w:pPr>
      <w:r w:rsidRPr="00D474FC">
        <w:rPr>
          <w:rFonts w:hint="eastAsia"/>
          <w:sz w:val="28"/>
        </w:rPr>
        <w:t>12.1</w:t>
      </w:r>
      <w:r w:rsidR="005A421B" w:rsidRPr="00D474FC">
        <w:rPr>
          <w:rFonts w:hint="eastAsia"/>
          <w:sz w:val="28"/>
        </w:rPr>
        <w:t>采购单位</w:t>
      </w:r>
      <w:r w:rsidR="0069470E" w:rsidRPr="00D474FC">
        <w:rPr>
          <w:rFonts w:hint="eastAsia"/>
          <w:sz w:val="28"/>
        </w:rPr>
        <w:t>名称</w:t>
      </w:r>
      <w:r w:rsidR="00224EC2" w:rsidRPr="00D474FC">
        <w:rPr>
          <w:rFonts w:hint="eastAsia"/>
          <w:sz w:val="28"/>
        </w:rPr>
        <w:t>：</w:t>
      </w:r>
      <w:r w:rsidR="00F05DE6" w:rsidRPr="00D474FC">
        <w:rPr>
          <w:rFonts w:hint="eastAsia"/>
          <w:sz w:val="28"/>
        </w:rPr>
        <w:t>东莞理工学院</w:t>
      </w:r>
    </w:p>
    <w:p w:rsidR="00857F71" w:rsidRPr="00D474FC" w:rsidRDefault="00857F71" w:rsidP="00C1007C">
      <w:pPr>
        <w:pStyle w:val="20"/>
        <w:ind w:firstLine="577"/>
        <w:rPr>
          <w:sz w:val="28"/>
        </w:rPr>
      </w:pPr>
      <w:r w:rsidRPr="00D474FC">
        <w:rPr>
          <w:rFonts w:hint="eastAsia"/>
          <w:sz w:val="28"/>
        </w:rPr>
        <w:t>地址：</w:t>
      </w:r>
      <w:r w:rsidR="00C1007C" w:rsidRPr="00D474FC">
        <w:rPr>
          <w:rFonts w:hint="eastAsia"/>
          <w:sz w:val="28"/>
        </w:rPr>
        <w:t>松山湖大学路1号</w:t>
      </w:r>
      <w:r w:rsidRPr="00D474FC">
        <w:rPr>
          <w:rFonts w:hint="eastAsia"/>
          <w:sz w:val="28"/>
        </w:rPr>
        <w:t xml:space="preserve"> </w:t>
      </w:r>
    </w:p>
    <w:p w:rsidR="00857F71" w:rsidRPr="00D474FC" w:rsidRDefault="00857F71" w:rsidP="00C1007C">
      <w:pPr>
        <w:pStyle w:val="20"/>
        <w:ind w:firstLine="577"/>
        <w:rPr>
          <w:sz w:val="28"/>
        </w:rPr>
      </w:pPr>
      <w:r w:rsidRPr="00D474FC">
        <w:rPr>
          <w:rFonts w:hint="eastAsia"/>
          <w:sz w:val="28"/>
        </w:rPr>
        <w:t>联系人：</w:t>
      </w:r>
      <w:r w:rsidR="00C1007C" w:rsidRPr="00D474FC">
        <w:rPr>
          <w:rFonts w:hint="eastAsia"/>
          <w:sz w:val="28"/>
        </w:rPr>
        <w:t>钟先生</w:t>
      </w:r>
      <w:r w:rsidRPr="00D474FC">
        <w:rPr>
          <w:rFonts w:hint="eastAsia"/>
          <w:sz w:val="28"/>
        </w:rPr>
        <w:t xml:space="preserve">      </w:t>
      </w:r>
      <w:r w:rsidR="00C1007C" w:rsidRPr="00D474FC">
        <w:rPr>
          <w:sz w:val="28"/>
        </w:rPr>
        <w:t xml:space="preserve"> </w:t>
      </w:r>
      <w:r w:rsidRPr="00D474FC">
        <w:rPr>
          <w:rFonts w:hint="eastAsia"/>
          <w:sz w:val="28"/>
        </w:rPr>
        <w:t>联系电话：</w:t>
      </w:r>
      <w:r w:rsidR="00C1007C" w:rsidRPr="00D474FC">
        <w:rPr>
          <w:rFonts w:hint="eastAsia"/>
          <w:sz w:val="28"/>
        </w:rPr>
        <w:t>0769-</w:t>
      </w:r>
      <w:r w:rsidR="00C1007C" w:rsidRPr="00D474FC">
        <w:rPr>
          <w:sz w:val="28"/>
        </w:rPr>
        <w:t xml:space="preserve">22862255 </w:t>
      </w:r>
    </w:p>
    <w:p w:rsidR="00615BCC" w:rsidRPr="00D474FC" w:rsidRDefault="00856853" w:rsidP="00590F5B">
      <w:pPr>
        <w:pStyle w:val="20"/>
        <w:spacing w:line="580" w:lineRule="exact"/>
        <w:ind w:firstLine="577"/>
        <w:rPr>
          <w:sz w:val="28"/>
        </w:rPr>
      </w:pPr>
      <w:r w:rsidRPr="00D474FC">
        <w:rPr>
          <w:sz w:val="28"/>
        </w:rPr>
        <w:t>12.2</w:t>
      </w:r>
      <w:r w:rsidR="00857F71" w:rsidRPr="00D474FC">
        <w:rPr>
          <w:rFonts w:hint="eastAsia"/>
          <w:sz w:val="28"/>
        </w:rPr>
        <w:t>采购代理机构</w:t>
      </w:r>
      <w:r w:rsidR="00615BCC" w:rsidRPr="00D474FC">
        <w:rPr>
          <w:rFonts w:hint="eastAsia"/>
          <w:sz w:val="28"/>
        </w:rPr>
        <w:t>名称：东莞市公共资源交易中心</w:t>
      </w:r>
    </w:p>
    <w:p w:rsidR="00615BCC" w:rsidRPr="00D474FC" w:rsidRDefault="00615BCC" w:rsidP="00590F5B">
      <w:pPr>
        <w:pStyle w:val="20"/>
        <w:spacing w:line="580" w:lineRule="exact"/>
        <w:ind w:firstLine="577"/>
        <w:rPr>
          <w:sz w:val="28"/>
        </w:rPr>
      </w:pPr>
      <w:r w:rsidRPr="00D474FC">
        <w:rPr>
          <w:rFonts w:hint="eastAsia"/>
          <w:sz w:val="28"/>
        </w:rPr>
        <w:t>地址：广东省东莞市南城区西平社区宏伟三路45号。</w:t>
      </w:r>
    </w:p>
    <w:p w:rsidR="00615BCC" w:rsidRPr="00D474FC" w:rsidRDefault="00615BCC" w:rsidP="00590F5B">
      <w:pPr>
        <w:pStyle w:val="20"/>
        <w:spacing w:line="580" w:lineRule="exact"/>
        <w:ind w:firstLine="577"/>
        <w:rPr>
          <w:sz w:val="28"/>
        </w:rPr>
      </w:pPr>
      <w:r w:rsidRPr="00D474FC">
        <w:rPr>
          <w:rFonts w:hint="eastAsia"/>
          <w:sz w:val="28"/>
        </w:rPr>
        <w:t>联系人：</w:t>
      </w:r>
      <w:r w:rsidR="00F05DE6" w:rsidRPr="00D474FC">
        <w:rPr>
          <w:rFonts w:hint="eastAsia"/>
          <w:sz w:val="28"/>
        </w:rPr>
        <w:t>邓</w:t>
      </w:r>
      <w:r w:rsidR="00F05DE6" w:rsidRPr="00D474FC">
        <w:rPr>
          <w:sz w:val="28"/>
        </w:rPr>
        <w:t>先生</w:t>
      </w:r>
      <w:r w:rsidR="003C6251" w:rsidRPr="00D474FC">
        <w:rPr>
          <w:rFonts w:hint="eastAsia"/>
          <w:sz w:val="28"/>
        </w:rPr>
        <w:t xml:space="preserve">  </w:t>
      </w:r>
      <w:r w:rsidR="005A2120" w:rsidRPr="00D474FC">
        <w:rPr>
          <w:rFonts w:hint="eastAsia"/>
          <w:sz w:val="28"/>
        </w:rPr>
        <w:t xml:space="preserve"> </w:t>
      </w:r>
      <w:r w:rsidRPr="00D474FC">
        <w:rPr>
          <w:rFonts w:hint="eastAsia"/>
          <w:sz w:val="28"/>
        </w:rPr>
        <w:t xml:space="preserve">    </w:t>
      </w:r>
      <w:r w:rsidR="00856853" w:rsidRPr="00D474FC">
        <w:rPr>
          <w:sz w:val="28"/>
        </w:rPr>
        <w:t xml:space="preserve"> </w:t>
      </w:r>
      <w:r w:rsidRPr="00D474FC">
        <w:rPr>
          <w:rFonts w:hint="eastAsia"/>
          <w:sz w:val="28"/>
        </w:rPr>
        <w:t>联系电话：</w:t>
      </w:r>
      <w:r w:rsidR="00F05DE6" w:rsidRPr="00D474FC">
        <w:rPr>
          <w:rFonts w:hint="eastAsia"/>
          <w:sz w:val="28"/>
        </w:rPr>
        <w:t>0769-28330637</w:t>
      </w:r>
      <w:r w:rsidR="00135B9E">
        <w:rPr>
          <w:rFonts w:hint="eastAsia"/>
          <w:sz w:val="28"/>
        </w:rPr>
        <w:t>、2833</w:t>
      </w:r>
      <w:r w:rsidR="00135B9E">
        <w:rPr>
          <w:sz w:val="28"/>
        </w:rPr>
        <w:t>0</w:t>
      </w:r>
      <w:r w:rsidR="00135B9E">
        <w:rPr>
          <w:rFonts w:hint="eastAsia"/>
          <w:sz w:val="28"/>
        </w:rPr>
        <w:t>63</w:t>
      </w:r>
      <w:r w:rsidR="00135B9E">
        <w:rPr>
          <w:sz w:val="28"/>
        </w:rPr>
        <w:t>5</w:t>
      </w:r>
    </w:p>
    <w:p w:rsidR="00615BCC" w:rsidRPr="00D474FC" w:rsidRDefault="00615BCC">
      <w:pPr>
        <w:spacing w:line="600" w:lineRule="exact"/>
        <w:rPr>
          <w:rFonts w:ascii="仿宋_GB2312"/>
          <w:sz w:val="31"/>
        </w:rPr>
      </w:pPr>
      <w:r w:rsidRPr="00D474FC">
        <w:rPr>
          <w:rFonts w:ascii="仿宋_GB2312"/>
          <w:sz w:val="28"/>
        </w:rPr>
        <w:br w:type="page"/>
      </w:r>
    </w:p>
    <w:p w:rsidR="00615BCC" w:rsidRPr="00D474FC" w:rsidRDefault="00615BCC">
      <w:pPr>
        <w:spacing w:line="600" w:lineRule="exact"/>
        <w:rPr>
          <w:rFonts w:ascii="仿宋_GB2312"/>
          <w:sz w:val="31"/>
        </w:rPr>
      </w:pPr>
    </w:p>
    <w:p w:rsidR="00615BCC" w:rsidRPr="00D474FC" w:rsidRDefault="00615BCC">
      <w:pPr>
        <w:spacing w:line="600" w:lineRule="exact"/>
        <w:rPr>
          <w:rFonts w:ascii="仿宋_GB2312"/>
          <w:sz w:val="31"/>
        </w:rPr>
      </w:pPr>
    </w:p>
    <w:p w:rsidR="00615BCC" w:rsidRPr="00D474FC" w:rsidRDefault="00615BCC">
      <w:pPr>
        <w:spacing w:line="600" w:lineRule="exact"/>
        <w:rPr>
          <w:rFonts w:ascii="仿宋_GB2312"/>
          <w:sz w:val="31"/>
        </w:rPr>
      </w:pPr>
    </w:p>
    <w:p w:rsidR="00615BCC" w:rsidRPr="00D474FC" w:rsidRDefault="00615BCC">
      <w:pPr>
        <w:spacing w:line="600" w:lineRule="exact"/>
        <w:rPr>
          <w:rFonts w:ascii="仿宋_GB2312"/>
          <w:sz w:val="31"/>
        </w:rPr>
      </w:pPr>
    </w:p>
    <w:p w:rsidR="00615BCC" w:rsidRPr="00D474FC" w:rsidRDefault="00615BCC">
      <w:pPr>
        <w:spacing w:line="600" w:lineRule="exact"/>
        <w:rPr>
          <w:rFonts w:ascii="仿宋_GB2312"/>
          <w:sz w:val="31"/>
        </w:rPr>
      </w:pPr>
    </w:p>
    <w:p w:rsidR="00615BCC" w:rsidRPr="00D474FC" w:rsidRDefault="00615BCC">
      <w:pPr>
        <w:spacing w:line="600" w:lineRule="exact"/>
        <w:rPr>
          <w:rFonts w:ascii="仿宋_GB2312"/>
          <w:sz w:val="31"/>
        </w:rPr>
      </w:pPr>
    </w:p>
    <w:p w:rsidR="00615BCC" w:rsidRPr="00D474FC" w:rsidRDefault="00615BCC">
      <w:pPr>
        <w:pStyle w:val="2"/>
        <w:spacing w:before="0" w:after="0" w:line="400" w:lineRule="exact"/>
        <w:ind w:leftChars="115" w:left="241"/>
        <w:rPr>
          <w:rFonts w:ascii="仿宋_GB2312" w:eastAsia="仿宋_GB2312" w:hAnsi="宋体"/>
          <w:spacing w:val="20"/>
          <w:sz w:val="28"/>
          <w:szCs w:val="28"/>
        </w:rPr>
      </w:pPr>
      <w:bookmarkStart w:id="4" w:name="_Toc508378677"/>
      <w:r w:rsidRPr="00D474FC">
        <w:rPr>
          <w:rFonts w:ascii="仿宋_GB2312" w:eastAsia="仿宋_GB2312" w:hAnsi="宋体" w:hint="eastAsia"/>
          <w:spacing w:val="20"/>
          <w:sz w:val="28"/>
          <w:szCs w:val="28"/>
        </w:rPr>
        <w:t xml:space="preserve">第二部分  </w:t>
      </w:r>
      <w:r w:rsidR="0078108E" w:rsidRPr="00D474FC">
        <w:rPr>
          <w:rFonts w:ascii="仿宋_GB2312" w:eastAsia="仿宋_GB2312" w:hAnsi="宋体" w:hint="eastAsia"/>
          <w:spacing w:val="20"/>
          <w:sz w:val="28"/>
          <w:szCs w:val="28"/>
        </w:rPr>
        <w:t>投标人</w:t>
      </w:r>
      <w:r w:rsidRPr="00D474FC">
        <w:rPr>
          <w:rFonts w:ascii="仿宋_GB2312" w:eastAsia="仿宋_GB2312" w:hAnsi="宋体" w:hint="eastAsia"/>
          <w:spacing w:val="20"/>
          <w:sz w:val="28"/>
          <w:szCs w:val="28"/>
        </w:rPr>
        <w:t>须知</w:t>
      </w:r>
      <w:bookmarkEnd w:id="4"/>
    </w:p>
    <w:p w:rsidR="00615BCC" w:rsidRPr="00D474FC" w:rsidRDefault="00615BCC">
      <w:pPr>
        <w:spacing w:line="600" w:lineRule="exact"/>
        <w:rPr>
          <w:rFonts w:ascii="仿宋_GB2312"/>
          <w:sz w:val="31"/>
        </w:rPr>
      </w:pPr>
    </w:p>
    <w:p w:rsidR="00615BCC" w:rsidRPr="00D474FC" w:rsidRDefault="00615BCC">
      <w:pPr>
        <w:spacing w:line="600" w:lineRule="exact"/>
        <w:rPr>
          <w:rFonts w:ascii="仿宋_GB2312"/>
          <w:sz w:val="31"/>
        </w:rPr>
      </w:pPr>
    </w:p>
    <w:p w:rsidR="00615BCC" w:rsidRPr="00D474FC" w:rsidRDefault="00615BCC">
      <w:pPr>
        <w:spacing w:line="600" w:lineRule="exact"/>
        <w:rPr>
          <w:rFonts w:ascii="仿宋_GB2312"/>
          <w:sz w:val="31"/>
        </w:rPr>
      </w:pPr>
    </w:p>
    <w:p w:rsidR="00615BCC" w:rsidRPr="00D474FC" w:rsidRDefault="00615BCC">
      <w:pPr>
        <w:spacing w:line="600" w:lineRule="exact"/>
        <w:rPr>
          <w:rFonts w:ascii="仿宋_GB2312"/>
          <w:sz w:val="31"/>
        </w:rPr>
      </w:pPr>
    </w:p>
    <w:p w:rsidR="00615BCC" w:rsidRPr="00D474FC" w:rsidRDefault="00615BCC">
      <w:pPr>
        <w:spacing w:line="600" w:lineRule="exact"/>
        <w:rPr>
          <w:rFonts w:ascii="仿宋_GB2312"/>
          <w:sz w:val="31"/>
        </w:rPr>
      </w:pPr>
    </w:p>
    <w:p w:rsidR="00615BCC" w:rsidRPr="00D474FC" w:rsidRDefault="00615BCC">
      <w:pPr>
        <w:spacing w:line="600" w:lineRule="exact"/>
        <w:rPr>
          <w:rFonts w:ascii="仿宋_GB2312"/>
          <w:sz w:val="31"/>
        </w:rPr>
      </w:pPr>
    </w:p>
    <w:p w:rsidR="00615BCC" w:rsidRPr="00D474FC" w:rsidRDefault="00615BCC">
      <w:pPr>
        <w:spacing w:line="600" w:lineRule="exact"/>
        <w:rPr>
          <w:rFonts w:ascii="仿宋_GB2312"/>
          <w:sz w:val="31"/>
        </w:rPr>
      </w:pPr>
    </w:p>
    <w:p w:rsidR="00615BCC" w:rsidRPr="00D474FC" w:rsidRDefault="00615BCC">
      <w:pPr>
        <w:spacing w:line="600" w:lineRule="exact"/>
        <w:rPr>
          <w:rFonts w:ascii="仿宋_GB2312"/>
          <w:sz w:val="31"/>
        </w:rPr>
      </w:pPr>
    </w:p>
    <w:p w:rsidR="00615BCC" w:rsidRPr="00D474FC" w:rsidRDefault="00615BCC">
      <w:pPr>
        <w:spacing w:line="600" w:lineRule="exact"/>
        <w:rPr>
          <w:rFonts w:ascii="仿宋_GB2312"/>
          <w:sz w:val="31"/>
        </w:rPr>
      </w:pPr>
    </w:p>
    <w:p w:rsidR="00615BCC" w:rsidRPr="00D474FC" w:rsidRDefault="00615BCC">
      <w:pPr>
        <w:spacing w:line="600" w:lineRule="exact"/>
        <w:rPr>
          <w:rFonts w:ascii="仿宋_GB2312"/>
          <w:sz w:val="31"/>
        </w:rPr>
      </w:pPr>
    </w:p>
    <w:p w:rsidR="00615BCC" w:rsidRPr="00D474FC" w:rsidRDefault="00615BCC">
      <w:pPr>
        <w:spacing w:line="600" w:lineRule="exact"/>
        <w:rPr>
          <w:rFonts w:ascii="仿宋_GB2312"/>
          <w:sz w:val="31"/>
        </w:rPr>
      </w:pPr>
    </w:p>
    <w:p w:rsidR="00615BCC" w:rsidRPr="00D474FC" w:rsidRDefault="00615BCC">
      <w:pPr>
        <w:spacing w:line="600" w:lineRule="exact"/>
        <w:rPr>
          <w:rFonts w:ascii="仿宋_GB2312"/>
          <w:sz w:val="31"/>
        </w:rPr>
      </w:pPr>
    </w:p>
    <w:p w:rsidR="00615BCC" w:rsidRPr="00D474FC" w:rsidRDefault="00615BCC">
      <w:pPr>
        <w:pStyle w:val="30"/>
        <w:spacing w:before="0" w:after="0"/>
        <w:rPr>
          <w:bCs/>
          <w:sz w:val="28"/>
          <w:szCs w:val="28"/>
        </w:rPr>
      </w:pPr>
      <w:bookmarkStart w:id="5" w:name="_Toc508378678"/>
      <w:r w:rsidRPr="00D474FC">
        <w:rPr>
          <w:rFonts w:hint="eastAsia"/>
          <w:bCs/>
          <w:sz w:val="28"/>
          <w:szCs w:val="28"/>
        </w:rPr>
        <w:lastRenderedPageBreak/>
        <w:t>一、说明</w:t>
      </w:r>
      <w:bookmarkEnd w:id="5"/>
    </w:p>
    <w:p w:rsidR="00615BCC" w:rsidRPr="00D474FC" w:rsidRDefault="00615BCC" w:rsidP="00B0500D">
      <w:pPr>
        <w:pStyle w:val="310"/>
        <w:tabs>
          <w:tab w:val="clear" w:pos="1440"/>
          <w:tab w:val="clear" w:pos="1620"/>
        </w:tabs>
        <w:spacing w:before="0" w:after="0"/>
        <w:ind w:firstLineChars="196" w:firstLine="551"/>
        <w:rPr>
          <w:rFonts w:ascii="仿宋_GB2312" w:eastAsia="仿宋_GB2312"/>
          <w:color w:val="auto"/>
          <w:sz w:val="28"/>
          <w:szCs w:val="28"/>
        </w:rPr>
      </w:pPr>
      <w:bookmarkStart w:id="6" w:name="_Toc508378679"/>
      <w:r w:rsidRPr="00D474FC">
        <w:rPr>
          <w:rFonts w:ascii="仿宋_GB2312" w:eastAsia="仿宋_GB2312" w:hint="eastAsia"/>
          <w:color w:val="auto"/>
          <w:sz w:val="28"/>
          <w:szCs w:val="28"/>
        </w:rPr>
        <w:t>1．适用范围及资金来源</w:t>
      </w:r>
      <w:bookmarkEnd w:id="6"/>
    </w:p>
    <w:p w:rsidR="00615BCC" w:rsidRPr="00D474FC" w:rsidRDefault="00615BCC">
      <w:pPr>
        <w:pStyle w:val="20"/>
        <w:ind w:firstLine="577"/>
        <w:rPr>
          <w:sz w:val="28"/>
        </w:rPr>
      </w:pPr>
      <w:r w:rsidRPr="00D474FC">
        <w:rPr>
          <w:rFonts w:hint="eastAsia"/>
          <w:sz w:val="28"/>
        </w:rPr>
        <w:t>1.1本次招标标的为</w:t>
      </w:r>
      <w:r w:rsidR="00F05DE6" w:rsidRPr="00D474FC">
        <w:rPr>
          <w:rFonts w:hint="eastAsia"/>
          <w:sz w:val="28"/>
        </w:rPr>
        <w:t>东莞理工学院计算机与网络安全学院服务器、交换机等设备</w:t>
      </w:r>
      <w:r w:rsidRPr="00D474FC">
        <w:rPr>
          <w:rFonts w:hint="eastAsia"/>
          <w:sz w:val="28"/>
        </w:rPr>
        <w:t>，详细要求见《用户需求书》。</w:t>
      </w:r>
    </w:p>
    <w:p w:rsidR="00615BCC" w:rsidRPr="00D474FC" w:rsidRDefault="00615BCC">
      <w:pPr>
        <w:pStyle w:val="20"/>
        <w:ind w:firstLine="577"/>
      </w:pPr>
      <w:r w:rsidRPr="00D474FC">
        <w:rPr>
          <w:rFonts w:hint="eastAsia"/>
          <w:sz w:val="28"/>
        </w:rPr>
        <w:t>1.2资金来源：财政资金，采购预算：</w:t>
      </w:r>
      <w:r w:rsidR="00F05DE6" w:rsidRPr="00D474FC">
        <w:rPr>
          <w:sz w:val="28"/>
        </w:rPr>
        <w:t>1,136,400.00</w:t>
      </w:r>
      <w:r w:rsidRPr="00D474FC">
        <w:rPr>
          <w:rFonts w:hint="eastAsia"/>
          <w:sz w:val="28"/>
        </w:rPr>
        <w:t>元。</w:t>
      </w:r>
    </w:p>
    <w:p w:rsidR="00615BCC" w:rsidRPr="00D474FC" w:rsidRDefault="00615BCC" w:rsidP="00B0500D">
      <w:pPr>
        <w:pStyle w:val="310"/>
        <w:tabs>
          <w:tab w:val="clear" w:pos="1440"/>
          <w:tab w:val="clear" w:pos="1620"/>
        </w:tabs>
        <w:spacing w:before="0" w:after="0"/>
        <w:ind w:firstLineChars="196" w:firstLine="551"/>
        <w:rPr>
          <w:rFonts w:ascii="仿宋_GB2312" w:eastAsia="仿宋_GB2312"/>
          <w:color w:val="auto"/>
          <w:sz w:val="28"/>
          <w:szCs w:val="28"/>
        </w:rPr>
      </w:pPr>
      <w:bookmarkStart w:id="7" w:name="_Toc508378680"/>
      <w:r w:rsidRPr="00D474FC">
        <w:rPr>
          <w:rFonts w:ascii="仿宋_GB2312" w:eastAsia="仿宋_GB2312" w:hint="eastAsia"/>
          <w:color w:val="auto"/>
          <w:sz w:val="28"/>
          <w:szCs w:val="28"/>
        </w:rPr>
        <w:t>2．定义</w:t>
      </w:r>
      <w:bookmarkEnd w:id="7"/>
    </w:p>
    <w:p w:rsidR="00615BCC" w:rsidRPr="00D474FC" w:rsidRDefault="00615BCC">
      <w:pPr>
        <w:pStyle w:val="20"/>
        <w:ind w:firstLine="577"/>
        <w:rPr>
          <w:sz w:val="28"/>
        </w:rPr>
      </w:pPr>
      <w:r w:rsidRPr="00D474FC">
        <w:rPr>
          <w:rFonts w:hint="eastAsia"/>
          <w:sz w:val="28"/>
        </w:rPr>
        <w:t>2.1采购人：</w:t>
      </w:r>
      <w:r w:rsidR="00F05DE6" w:rsidRPr="00D474FC">
        <w:rPr>
          <w:rFonts w:hint="eastAsia"/>
          <w:sz w:val="28"/>
        </w:rPr>
        <w:t>东莞理工学院</w:t>
      </w:r>
      <w:r w:rsidRPr="00D474FC">
        <w:rPr>
          <w:rFonts w:hint="eastAsia"/>
          <w:sz w:val="28"/>
        </w:rPr>
        <w:t>。</w:t>
      </w:r>
    </w:p>
    <w:p w:rsidR="00DB49FE" w:rsidRPr="00D474FC" w:rsidRDefault="00615BCC">
      <w:pPr>
        <w:pStyle w:val="20"/>
        <w:ind w:firstLine="577"/>
        <w:rPr>
          <w:sz w:val="28"/>
        </w:rPr>
      </w:pPr>
      <w:r w:rsidRPr="00D474FC">
        <w:rPr>
          <w:rFonts w:hint="eastAsia"/>
          <w:sz w:val="28"/>
        </w:rPr>
        <w:t>2.2</w:t>
      </w:r>
      <w:r w:rsidR="00DB49FE" w:rsidRPr="00D474FC">
        <w:rPr>
          <w:sz w:val="28"/>
        </w:rPr>
        <w:t>投标人</w:t>
      </w:r>
      <w:r w:rsidR="00DB49FE" w:rsidRPr="00D474FC">
        <w:rPr>
          <w:rFonts w:hint="eastAsia"/>
          <w:sz w:val="28"/>
        </w:rPr>
        <w:t>:</w:t>
      </w:r>
      <w:r w:rsidR="00DB49FE" w:rsidRPr="00D474FC">
        <w:rPr>
          <w:sz w:val="28"/>
        </w:rPr>
        <w:t>响应招标、参加投标竞争的法人、其他组织或者自然人。</w:t>
      </w:r>
    </w:p>
    <w:p w:rsidR="00615BCC" w:rsidRPr="00D474FC" w:rsidRDefault="00615BCC">
      <w:pPr>
        <w:pStyle w:val="20"/>
        <w:ind w:firstLine="577"/>
        <w:rPr>
          <w:sz w:val="28"/>
        </w:rPr>
      </w:pPr>
      <w:r w:rsidRPr="00D474FC">
        <w:rPr>
          <w:rFonts w:hint="eastAsia"/>
          <w:sz w:val="28"/>
        </w:rPr>
        <w:t>2.3 评标委员会：评标委员会是依据《中华人民共和国政府采购法》及其实施条例、《政府采购货物和服务招标投标管理办法》等组建的专门负责本次招标评标工作的临时性机构。</w:t>
      </w:r>
    </w:p>
    <w:p w:rsidR="00615BCC" w:rsidRPr="00D474FC" w:rsidRDefault="00615BCC">
      <w:pPr>
        <w:pStyle w:val="20"/>
        <w:ind w:firstLine="577"/>
        <w:rPr>
          <w:sz w:val="28"/>
        </w:rPr>
      </w:pPr>
      <w:r w:rsidRPr="00D474FC">
        <w:rPr>
          <w:rFonts w:hint="eastAsia"/>
          <w:sz w:val="28"/>
        </w:rPr>
        <w:t>2.4日期：指公历日。</w:t>
      </w:r>
    </w:p>
    <w:p w:rsidR="00615BCC" w:rsidRPr="00D474FC" w:rsidRDefault="00615BCC">
      <w:pPr>
        <w:pStyle w:val="20"/>
        <w:ind w:firstLine="577"/>
        <w:rPr>
          <w:sz w:val="28"/>
        </w:rPr>
      </w:pPr>
      <w:r w:rsidRPr="00D474FC">
        <w:rPr>
          <w:rFonts w:hint="eastAsia"/>
          <w:sz w:val="28"/>
        </w:rPr>
        <w:t>2.5时间: 指北京时间。</w:t>
      </w:r>
    </w:p>
    <w:p w:rsidR="00615BCC" w:rsidRPr="00D474FC" w:rsidRDefault="00615BCC">
      <w:pPr>
        <w:pStyle w:val="20"/>
        <w:ind w:firstLine="577"/>
        <w:rPr>
          <w:sz w:val="28"/>
        </w:rPr>
      </w:pPr>
      <w:r w:rsidRPr="00D474FC">
        <w:rPr>
          <w:rFonts w:hint="eastAsia"/>
          <w:sz w:val="28"/>
        </w:rPr>
        <w:t>2.6合同:指由本次招标所产生的合同或合约文件。</w:t>
      </w:r>
    </w:p>
    <w:p w:rsidR="00615BCC" w:rsidRPr="00D474FC" w:rsidRDefault="00615BCC">
      <w:pPr>
        <w:pStyle w:val="20"/>
        <w:ind w:firstLine="577"/>
        <w:rPr>
          <w:sz w:val="28"/>
        </w:rPr>
      </w:pPr>
      <w:r w:rsidRPr="00D474FC">
        <w:rPr>
          <w:rFonts w:hint="eastAsia"/>
          <w:sz w:val="28"/>
        </w:rPr>
        <w:t>2.7招标文件中所规定“书面形式”，是指任何手写的、打印的或印刷的方式，通讯方式包括专人递交或传真发送。</w:t>
      </w:r>
    </w:p>
    <w:p w:rsidR="00615BCC" w:rsidRPr="00D474FC" w:rsidRDefault="00615BCC" w:rsidP="00B0500D">
      <w:pPr>
        <w:pStyle w:val="310"/>
        <w:tabs>
          <w:tab w:val="clear" w:pos="1440"/>
          <w:tab w:val="clear" w:pos="1620"/>
        </w:tabs>
        <w:spacing w:before="0" w:after="0"/>
        <w:ind w:firstLineChars="196" w:firstLine="551"/>
        <w:rPr>
          <w:rFonts w:ascii="仿宋_GB2312" w:eastAsia="仿宋_GB2312"/>
          <w:color w:val="auto"/>
          <w:sz w:val="28"/>
          <w:szCs w:val="28"/>
        </w:rPr>
      </w:pPr>
      <w:bookmarkStart w:id="8" w:name="_Toc508378681"/>
      <w:r w:rsidRPr="00D474FC">
        <w:rPr>
          <w:rFonts w:ascii="仿宋_GB2312" w:eastAsia="仿宋_GB2312" w:hint="eastAsia"/>
          <w:color w:val="auto"/>
          <w:sz w:val="28"/>
          <w:szCs w:val="28"/>
        </w:rPr>
        <w:t>3．</w:t>
      </w:r>
      <w:r w:rsidR="0078108E" w:rsidRPr="00D474FC">
        <w:rPr>
          <w:rFonts w:ascii="仿宋_GB2312" w:eastAsia="仿宋_GB2312" w:hint="eastAsia"/>
          <w:color w:val="auto"/>
          <w:sz w:val="28"/>
          <w:szCs w:val="28"/>
        </w:rPr>
        <w:t>投标人</w:t>
      </w:r>
      <w:r w:rsidRPr="00D474FC">
        <w:rPr>
          <w:rFonts w:ascii="仿宋_GB2312" w:eastAsia="仿宋_GB2312" w:hint="eastAsia"/>
          <w:color w:val="auto"/>
          <w:sz w:val="28"/>
          <w:szCs w:val="28"/>
        </w:rPr>
        <w:t>的资格条件</w:t>
      </w:r>
      <w:bookmarkEnd w:id="8"/>
    </w:p>
    <w:p w:rsidR="00911B38" w:rsidRPr="00D474FC" w:rsidRDefault="00615BCC" w:rsidP="003F1236">
      <w:pPr>
        <w:pStyle w:val="20"/>
        <w:ind w:firstLineChars="200" w:firstLine="560"/>
        <w:rPr>
          <w:sz w:val="28"/>
        </w:rPr>
      </w:pPr>
      <w:r w:rsidRPr="00D474FC">
        <w:rPr>
          <w:rFonts w:hint="eastAsia"/>
          <w:sz w:val="28"/>
        </w:rPr>
        <w:t>3.1</w:t>
      </w:r>
      <w:r w:rsidR="00911B38" w:rsidRPr="00D474FC">
        <w:rPr>
          <w:rFonts w:hint="eastAsia"/>
          <w:sz w:val="28"/>
        </w:rPr>
        <w:t>投标人须具备《中华人民共和国政府采购法》第二十二条规定的条件，并提供以下证明资料：</w:t>
      </w:r>
    </w:p>
    <w:p w:rsidR="00911B38" w:rsidRPr="00D474FC" w:rsidRDefault="00911B38" w:rsidP="003F1236">
      <w:pPr>
        <w:pStyle w:val="20"/>
        <w:ind w:firstLineChars="0"/>
        <w:rPr>
          <w:sz w:val="28"/>
        </w:rPr>
      </w:pPr>
      <w:r w:rsidRPr="00D474FC">
        <w:rPr>
          <w:rFonts w:hint="eastAsia"/>
          <w:sz w:val="28"/>
        </w:rPr>
        <w:t>（1）法人或者其他组织的营业执照（或事业单位法人证书）等证明文件</w:t>
      </w:r>
      <w:r w:rsidR="00F34A3F" w:rsidRPr="00D474FC">
        <w:rPr>
          <w:rFonts w:hint="eastAsia"/>
          <w:sz w:val="28"/>
        </w:rPr>
        <w:t>；</w:t>
      </w:r>
    </w:p>
    <w:p w:rsidR="00911B38" w:rsidRPr="00D474FC" w:rsidRDefault="00911B38" w:rsidP="003F1236">
      <w:pPr>
        <w:pStyle w:val="20"/>
        <w:ind w:firstLineChars="0"/>
        <w:rPr>
          <w:sz w:val="28"/>
        </w:rPr>
      </w:pPr>
      <w:r w:rsidRPr="00D474FC">
        <w:rPr>
          <w:rFonts w:hint="eastAsia"/>
          <w:sz w:val="28"/>
        </w:rPr>
        <w:lastRenderedPageBreak/>
        <w:t>（2）财务状况报告</w:t>
      </w:r>
      <w:r w:rsidR="00296020" w:rsidRPr="00D474FC">
        <w:rPr>
          <w:rFonts w:hint="eastAsia"/>
          <w:sz w:val="28"/>
        </w:rPr>
        <w:t>（提供财务报告或基本开户银行出具的资信证明或专业担保机构出具的投标担保函）</w:t>
      </w:r>
      <w:r w:rsidRPr="00D474FC">
        <w:rPr>
          <w:rFonts w:hint="eastAsia"/>
          <w:sz w:val="28"/>
        </w:rPr>
        <w:t>；</w:t>
      </w:r>
    </w:p>
    <w:p w:rsidR="00911B38" w:rsidRPr="00D474FC" w:rsidRDefault="00911B38" w:rsidP="003F1236">
      <w:pPr>
        <w:pStyle w:val="20"/>
        <w:ind w:firstLineChars="0"/>
        <w:rPr>
          <w:sz w:val="28"/>
        </w:rPr>
      </w:pPr>
      <w:r w:rsidRPr="00D474FC">
        <w:rPr>
          <w:rFonts w:hint="eastAsia"/>
          <w:sz w:val="28"/>
        </w:rPr>
        <w:t>（3）依法缴纳税收证明材料，须同时提供税务登记证（含国税、地税）和参加本采购活动前3个月内</w:t>
      </w:r>
      <w:r w:rsidR="00296020" w:rsidRPr="00D474FC">
        <w:rPr>
          <w:rFonts w:hint="eastAsia"/>
          <w:sz w:val="28"/>
        </w:rPr>
        <w:t>缴纳税收</w:t>
      </w:r>
      <w:r w:rsidRPr="00D474FC">
        <w:rPr>
          <w:rFonts w:hint="eastAsia"/>
          <w:sz w:val="28"/>
        </w:rPr>
        <w:t>、营业税和企业所得税的凭据，依法免税的须提供相应免税的证明</w:t>
      </w:r>
      <w:r w:rsidR="001D5A44" w:rsidRPr="00D474FC">
        <w:rPr>
          <w:rFonts w:hint="eastAsia"/>
          <w:sz w:val="28"/>
        </w:rPr>
        <w:t>材料</w:t>
      </w:r>
      <w:r w:rsidRPr="00D474FC">
        <w:rPr>
          <w:rFonts w:hint="eastAsia"/>
          <w:sz w:val="28"/>
        </w:rPr>
        <w:t>；</w:t>
      </w:r>
    </w:p>
    <w:p w:rsidR="00911B38" w:rsidRPr="00D474FC" w:rsidRDefault="00911B38" w:rsidP="003F1236">
      <w:pPr>
        <w:pStyle w:val="20"/>
        <w:ind w:firstLineChars="0"/>
        <w:rPr>
          <w:sz w:val="28"/>
        </w:rPr>
      </w:pPr>
      <w:r w:rsidRPr="00D474FC">
        <w:rPr>
          <w:rFonts w:hint="eastAsia"/>
          <w:sz w:val="28"/>
        </w:rPr>
        <w:t>（4</w:t>
      </w:r>
      <w:r w:rsidR="00F34A3F" w:rsidRPr="00D474FC">
        <w:rPr>
          <w:rFonts w:hint="eastAsia"/>
          <w:sz w:val="28"/>
        </w:rPr>
        <w:t>）依法缴纳社会保障资金的证明材料，须</w:t>
      </w:r>
      <w:r w:rsidRPr="00D474FC">
        <w:rPr>
          <w:rFonts w:hint="eastAsia"/>
          <w:sz w:val="28"/>
        </w:rPr>
        <w:t>提供参加本采购活动前3个月内缴纳社会保险的凭据（专用收据或社会保险缴纳清单），其他组织和自然人参加投标的只须提供参加本采购活动前3个月内缴纳社会保险的凭据（专用收据或社会保险缴纳清单），依法不需要缴纳社会保障资金的须提供不需要缴纳社会保障资金的证明</w:t>
      </w:r>
      <w:r w:rsidR="001D5A44" w:rsidRPr="00D474FC">
        <w:rPr>
          <w:rFonts w:hint="eastAsia"/>
          <w:sz w:val="28"/>
        </w:rPr>
        <w:t>材料</w:t>
      </w:r>
      <w:r w:rsidRPr="00D474FC">
        <w:rPr>
          <w:rFonts w:hint="eastAsia"/>
          <w:sz w:val="28"/>
        </w:rPr>
        <w:t>；</w:t>
      </w:r>
    </w:p>
    <w:p w:rsidR="00911B38" w:rsidRPr="00D474FC" w:rsidRDefault="00911B38" w:rsidP="003F1236">
      <w:pPr>
        <w:pStyle w:val="20"/>
        <w:ind w:firstLineChars="0"/>
        <w:rPr>
          <w:sz w:val="28"/>
        </w:rPr>
      </w:pPr>
      <w:r w:rsidRPr="00D474FC">
        <w:rPr>
          <w:rFonts w:hint="eastAsia"/>
          <w:sz w:val="28"/>
        </w:rPr>
        <w:t>（5）具备履行合同所必需的设备和专业技术能力的证明材料，须提供《拟安排本项目技术服务人员情况表》</w:t>
      </w:r>
      <w:r w:rsidR="00E33B22" w:rsidRPr="00D474FC">
        <w:rPr>
          <w:rFonts w:hint="eastAsia"/>
          <w:sz w:val="28"/>
        </w:rPr>
        <w:t>以及《拟投入本项目设备情况表》</w:t>
      </w:r>
      <w:r w:rsidRPr="00D474FC">
        <w:rPr>
          <w:rFonts w:hint="eastAsia"/>
          <w:sz w:val="28"/>
        </w:rPr>
        <w:t>；</w:t>
      </w:r>
    </w:p>
    <w:p w:rsidR="0056430B" w:rsidRPr="00D474FC" w:rsidRDefault="00911B38" w:rsidP="003F1236">
      <w:pPr>
        <w:pStyle w:val="20"/>
        <w:ind w:firstLineChars="0"/>
        <w:rPr>
          <w:sz w:val="28"/>
        </w:rPr>
      </w:pPr>
      <w:r w:rsidRPr="00D474FC">
        <w:rPr>
          <w:rFonts w:hint="eastAsia"/>
          <w:sz w:val="28"/>
        </w:rPr>
        <w:t>（6）参加政府采购活动前3年内在经营活动中没有重大违法记录的书面声明。</w:t>
      </w:r>
    </w:p>
    <w:p w:rsidR="00615BCC" w:rsidRPr="00D474FC" w:rsidRDefault="00615BCC">
      <w:pPr>
        <w:spacing w:line="600" w:lineRule="exact"/>
        <w:ind w:firstLineChars="200" w:firstLine="560"/>
        <w:rPr>
          <w:rFonts w:ascii="仿宋_GB2312" w:eastAsia="仿宋_GB2312" w:hAnsi="宋体"/>
          <w:sz w:val="28"/>
        </w:rPr>
      </w:pPr>
      <w:r w:rsidRPr="00D474FC">
        <w:rPr>
          <w:rFonts w:ascii="仿宋_GB2312" w:eastAsia="仿宋_GB2312" w:hAnsi="宋体" w:hint="eastAsia"/>
          <w:sz w:val="28"/>
        </w:rPr>
        <w:t>3.2</w:t>
      </w:r>
      <w:r w:rsidR="0078108E" w:rsidRPr="00D474FC">
        <w:rPr>
          <w:rFonts w:ascii="仿宋_GB2312" w:eastAsia="仿宋_GB2312" w:hAnsi="宋体" w:hint="eastAsia"/>
          <w:sz w:val="28"/>
        </w:rPr>
        <w:t>投标人</w:t>
      </w:r>
      <w:r w:rsidRPr="00D474FC">
        <w:rPr>
          <w:rFonts w:ascii="仿宋_GB2312" w:eastAsia="仿宋_GB2312" w:hAnsi="宋体" w:hint="eastAsia"/>
          <w:sz w:val="28"/>
        </w:rPr>
        <w:t>的单位负责人为同一人或者存在直接控股、管理关系的不同</w:t>
      </w:r>
      <w:r w:rsidR="0078108E" w:rsidRPr="00D474FC">
        <w:rPr>
          <w:rFonts w:ascii="仿宋_GB2312" w:eastAsia="仿宋_GB2312" w:hAnsi="宋体" w:hint="eastAsia"/>
          <w:sz w:val="28"/>
        </w:rPr>
        <w:t>投标人</w:t>
      </w:r>
      <w:r w:rsidRPr="00D474FC">
        <w:rPr>
          <w:rFonts w:ascii="仿宋_GB2312" w:eastAsia="仿宋_GB2312" w:hAnsi="宋体" w:hint="eastAsia"/>
          <w:sz w:val="28"/>
        </w:rPr>
        <w:t>，不得参加同一合同项下的政府采购活动。</w:t>
      </w:r>
    </w:p>
    <w:p w:rsidR="00615BCC" w:rsidRPr="00D474FC" w:rsidRDefault="00615BCC">
      <w:pPr>
        <w:spacing w:line="600" w:lineRule="exact"/>
        <w:ind w:firstLineChars="200" w:firstLine="560"/>
        <w:rPr>
          <w:rFonts w:ascii="仿宋_GB2312" w:eastAsia="仿宋_GB2312" w:hAnsi="宋体"/>
          <w:sz w:val="28"/>
        </w:rPr>
      </w:pPr>
      <w:bookmarkStart w:id="9" w:name="OLE_LINK2"/>
      <w:r w:rsidRPr="00D474FC">
        <w:rPr>
          <w:rFonts w:ascii="仿宋_GB2312" w:eastAsia="仿宋_GB2312" w:hAnsi="宋体" w:hint="eastAsia"/>
          <w:sz w:val="28"/>
        </w:rPr>
        <w:t>3.3本项目</w:t>
      </w:r>
      <w:r w:rsidR="009579AC" w:rsidRPr="00D474FC">
        <w:rPr>
          <w:rFonts w:ascii="仿宋_GB2312" w:eastAsia="仿宋_GB2312" w:hAnsi="宋体" w:hint="eastAsia"/>
          <w:sz w:val="28"/>
        </w:rPr>
        <w:t>不</w:t>
      </w:r>
      <w:r w:rsidRPr="00D474FC">
        <w:rPr>
          <w:rFonts w:ascii="仿宋_GB2312" w:eastAsia="仿宋_GB2312" w:hAnsi="宋体" w:hint="eastAsia"/>
          <w:sz w:val="28"/>
        </w:rPr>
        <w:t>接受联合体投标。</w:t>
      </w:r>
    </w:p>
    <w:p w:rsidR="00FA6C33" w:rsidRPr="00D474FC" w:rsidRDefault="00FA6C33" w:rsidP="00233B94">
      <w:pPr>
        <w:spacing w:line="580" w:lineRule="exact"/>
        <w:ind w:firstLineChars="200" w:firstLine="560"/>
        <w:rPr>
          <w:rFonts w:ascii="仿宋_GB2312" w:eastAsia="仿宋_GB2312" w:hAnsi="宋体"/>
          <w:sz w:val="28"/>
        </w:rPr>
      </w:pPr>
      <w:bookmarkStart w:id="10" w:name="OLE_LINK1"/>
      <w:bookmarkEnd w:id="9"/>
      <w:r w:rsidRPr="00D474FC">
        <w:rPr>
          <w:rFonts w:ascii="仿宋_GB2312" w:eastAsia="仿宋_GB2312" w:hAnsi="宋体" w:hint="eastAsia"/>
          <w:sz w:val="28"/>
        </w:rPr>
        <w:t>3.4</w:t>
      </w:r>
      <w:r w:rsidR="0078108E" w:rsidRPr="00D474FC">
        <w:rPr>
          <w:rFonts w:ascii="仿宋_GB2312" w:eastAsia="仿宋_GB2312" w:hAnsi="宋体" w:hint="eastAsia"/>
          <w:sz w:val="28"/>
        </w:rPr>
        <w:t>投标人</w:t>
      </w:r>
      <w:r w:rsidRPr="00D474FC">
        <w:rPr>
          <w:rFonts w:ascii="仿宋_GB2312" w:eastAsia="仿宋_GB2312" w:hAnsi="宋体" w:hint="eastAsia"/>
          <w:sz w:val="28"/>
        </w:rPr>
        <w:t>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集</w:t>
      </w:r>
      <w:r w:rsidRPr="00D474FC">
        <w:rPr>
          <w:rFonts w:ascii="仿宋_GB2312" w:eastAsia="仿宋_GB2312" w:hAnsi="宋体" w:hint="eastAsia"/>
          <w:sz w:val="28"/>
        </w:rPr>
        <w:lastRenderedPageBreak/>
        <w:t>中采购机构于投标截止日当天在“信用中国”网站（www.creditchina.gov.cn）及中国政府采购网查询结果为准，如相关失信记录已失效，</w:t>
      </w:r>
      <w:r w:rsidR="0078108E" w:rsidRPr="00D474FC">
        <w:rPr>
          <w:rFonts w:ascii="仿宋_GB2312" w:eastAsia="仿宋_GB2312" w:hAnsi="宋体" w:hint="eastAsia"/>
          <w:sz w:val="28"/>
        </w:rPr>
        <w:t>投标人</w:t>
      </w:r>
      <w:r w:rsidRPr="00D474FC">
        <w:rPr>
          <w:rFonts w:ascii="仿宋_GB2312" w:eastAsia="仿宋_GB2312" w:hAnsi="宋体" w:hint="eastAsia"/>
          <w:sz w:val="28"/>
        </w:rPr>
        <w:t>需提供相关证明资料）。</w:t>
      </w:r>
    </w:p>
    <w:p w:rsidR="00615BCC" w:rsidRPr="00D474FC" w:rsidRDefault="00615BCC" w:rsidP="00233B94">
      <w:pPr>
        <w:pStyle w:val="310"/>
        <w:tabs>
          <w:tab w:val="clear" w:pos="1440"/>
          <w:tab w:val="clear" w:pos="1620"/>
        </w:tabs>
        <w:spacing w:before="0" w:after="0" w:line="580" w:lineRule="exact"/>
        <w:ind w:firstLineChars="196" w:firstLine="551"/>
        <w:rPr>
          <w:rFonts w:ascii="仿宋_GB2312" w:eastAsia="仿宋_GB2312"/>
          <w:color w:val="auto"/>
          <w:sz w:val="28"/>
          <w:szCs w:val="28"/>
        </w:rPr>
      </w:pPr>
      <w:bookmarkStart w:id="11" w:name="_Toc508378682"/>
      <w:bookmarkEnd w:id="10"/>
      <w:r w:rsidRPr="00D474FC">
        <w:rPr>
          <w:rFonts w:ascii="仿宋_GB2312" w:eastAsia="仿宋_GB2312" w:hint="eastAsia"/>
          <w:color w:val="auto"/>
          <w:sz w:val="28"/>
          <w:szCs w:val="28"/>
        </w:rPr>
        <w:t>4．合格的货物和服务</w:t>
      </w:r>
      <w:bookmarkEnd w:id="11"/>
    </w:p>
    <w:p w:rsidR="00615BCC" w:rsidRPr="00D474FC" w:rsidRDefault="00615BCC" w:rsidP="00233B94">
      <w:pPr>
        <w:spacing w:line="580" w:lineRule="exact"/>
        <w:ind w:firstLineChars="225" w:firstLine="630"/>
        <w:rPr>
          <w:rFonts w:ascii="仿宋_GB2312" w:eastAsia="仿宋_GB2312" w:hAnsi="宋体"/>
          <w:sz w:val="28"/>
        </w:rPr>
      </w:pPr>
      <w:r w:rsidRPr="00D474FC">
        <w:rPr>
          <w:rFonts w:ascii="仿宋_GB2312" w:eastAsia="仿宋_GB2312" w:hAnsi="宋体" w:hint="eastAsia"/>
          <w:sz w:val="28"/>
        </w:rPr>
        <w:t>4.1货物是指</w:t>
      </w:r>
      <w:r w:rsidR="0078108E" w:rsidRPr="00D474FC">
        <w:rPr>
          <w:rFonts w:ascii="仿宋_GB2312" w:eastAsia="仿宋_GB2312" w:hAnsi="宋体"/>
          <w:sz w:val="28"/>
        </w:rPr>
        <w:t>投标人</w:t>
      </w:r>
      <w:r w:rsidRPr="00D474FC">
        <w:rPr>
          <w:rFonts w:ascii="仿宋_GB2312" w:eastAsia="仿宋_GB2312" w:hAnsi="宋体" w:hint="eastAsia"/>
          <w:sz w:val="28"/>
        </w:rPr>
        <w:t>制造或组织符合招标文件要求的货物等。投标的货物必须是其合法生产的符合国家有关标准要求的货物，并满足招标文件规定的规格、参数、质量、价格、有效期、售后服务等要求。招标文件中没有提及招标货物来源地的，根据《中华人民共和国政府采购法》及其实施条例的相关规定应当是本国货物。</w:t>
      </w:r>
    </w:p>
    <w:p w:rsidR="00615BCC" w:rsidRPr="00D474FC" w:rsidRDefault="00615BCC" w:rsidP="00233B94">
      <w:pPr>
        <w:spacing w:line="580" w:lineRule="exact"/>
        <w:ind w:firstLineChars="225" w:firstLine="630"/>
        <w:rPr>
          <w:rFonts w:ascii="仿宋_GB2312" w:eastAsia="仿宋_GB2312" w:hAnsi="宋体"/>
          <w:sz w:val="28"/>
        </w:rPr>
      </w:pPr>
      <w:r w:rsidRPr="00D474FC">
        <w:rPr>
          <w:rFonts w:ascii="仿宋_GB2312" w:eastAsia="仿宋_GB2312" w:hAnsi="宋体" w:hint="eastAsia"/>
          <w:sz w:val="28"/>
        </w:rPr>
        <w:t>4.2服务是指除货物和工程以外的其他政府采购对象，其中包括</w:t>
      </w:r>
      <w:r w:rsidR="0078108E" w:rsidRPr="00D474FC">
        <w:rPr>
          <w:rFonts w:ascii="仿宋_GB2312" w:eastAsia="仿宋_GB2312" w:hAnsi="宋体" w:hint="eastAsia"/>
          <w:sz w:val="28"/>
        </w:rPr>
        <w:t>投标人</w:t>
      </w:r>
      <w:r w:rsidRPr="00D474FC">
        <w:rPr>
          <w:rFonts w:ascii="仿宋_GB2312" w:eastAsia="仿宋_GB2312" w:hAnsi="宋体" w:hint="eastAsia"/>
          <w:sz w:val="28"/>
        </w:rPr>
        <w:t>须承担的运输、安装、技术支持、培训及招标文件规定的其它服务。</w:t>
      </w:r>
    </w:p>
    <w:p w:rsidR="00615BCC" w:rsidRPr="00D474FC" w:rsidRDefault="00615BCC" w:rsidP="00233B94">
      <w:pPr>
        <w:spacing w:line="580" w:lineRule="exact"/>
        <w:ind w:firstLineChars="225" w:firstLine="630"/>
        <w:rPr>
          <w:rFonts w:ascii="仿宋_GB2312" w:eastAsia="仿宋_GB2312" w:hAnsi="宋体"/>
          <w:sz w:val="28"/>
        </w:rPr>
      </w:pPr>
      <w:r w:rsidRPr="00D474FC">
        <w:rPr>
          <w:rFonts w:ascii="仿宋_GB2312" w:eastAsia="仿宋_GB2312" w:hAnsi="宋体" w:hint="eastAsia"/>
          <w:sz w:val="28"/>
        </w:rPr>
        <w:t>4.3属于政府采购强制采购节能产品，</w:t>
      </w:r>
      <w:r w:rsidR="0078108E" w:rsidRPr="00D474FC">
        <w:rPr>
          <w:rFonts w:ascii="仿宋_GB2312" w:eastAsia="仿宋_GB2312" w:hAnsi="宋体" w:hint="eastAsia"/>
          <w:sz w:val="28"/>
        </w:rPr>
        <w:t>投标人</w:t>
      </w:r>
      <w:r w:rsidRPr="00D474FC">
        <w:rPr>
          <w:rFonts w:ascii="仿宋_GB2312" w:eastAsia="仿宋_GB2312" w:hAnsi="宋体" w:hint="eastAsia"/>
          <w:sz w:val="28"/>
        </w:rPr>
        <w:t>提供所投产品应已列入最新一期《节能产品政府采购清单》（注：该清单可查询中国政府采购网，请</w:t>
      </w:r>
      <w:r w:rsidR="0078108E" w:rsidRPr="00D474FC">
        <w:rPr>
          <w:rFonts w:ascii="仿宋_GB2312" w:eastAsia="仿宋_GB2312" w:hAnsi="宋体" w:hint="eastAsia"/>
          <w:sz w:val="28"/>
        </w:rPr>
        <w:t>投标人</w:t>
      </w:r>
      <w:r w:rsidRPr="00D474FC">
        <w:rPr>
          <w:rFonts w:ascii="仿宋_GB2312" w:eastAsia="仿宋_GB2312" w:hAnsi="宋体" w:hint="eastAsia"/>
          <w:sz w:val="28"/>
        </w:rPr>
        <w:t>打印产品所在清单页，并对相关内容作圈记）。</w:t>
      </w:r>
    </w:p>
    <w:p w:rsidR="00615BCC" w:rsidRPr="00D474FC" w:rsidRDefault="00615BCC" w:rsidP="00233B94">
      <w:pPr>
        <w:spacing w:line="580" w:lineRule="exact"/>
        <w:ind w:firstLineChars="225" w:firstLine="630"/>
        <w:rPr>
          <w:rFonts w:ascii="仿宋_GB2312" w:eastAsia="仿宋_GB2312" w:hAnsi="宋体"/>
          <w:sz w:val="28"/>
        </w:rPr>
      </w:pPr>
      <w:r w:rsidRPr="00D474FC">
        <w:rPr>
          <w:rFonts w:ascii="仿宋_GB2312" w:eastAsia="仿宋_GB2312" w:hAnsi="宋体" w:hint="eastAsia"/>
          <w:sz w:val="28"/>
        </w:rPr>
        <w:t>4.4</w:t>
      </w:r>
      <w:r w:rsidR="0078108E" w:rsidRPr="00D474FC">
        <w:rPr>
          <w:rFonts w:ascii="仿宋_GB2312" w:eastAsia="仿宋_GB2312" w:hAnsi="宋体" w:hint="eastAsia"/>
          <w:sz w:val="28"/>
        </w:rPr>
        <w:t>投标人</w:t>
      </w:r>
      <w:r w:rsidRPr="00D474FC">
        <w:rPr>
          <w:rFonts w:ascii="仿宋_GB2312" w:eastAsia="仿宋_GB2312" w:hAnsi="宋体" w:hint="eastAsia"/>
          <w:sz w:val="28"/>
        </w:rPr>
        <w:t>应保证,采购人在中华人民共和国使用货物或服务的任何一部分时,采购人免受第三方提出侵犯其专利权、商标权或其它知识产权的起诉。</w:t>
      </w:r>
    </w:p>
    <w:p w:rsidR="00615BCC" w:rsidRPr="00D474FC" w:rsidRDefault="00615BCC" w:rsidP="00233B94">
      <w:pPr>
        <w:pStyle w:val="310"/>
        <w:tabs>
          <w:tab w:val="clear" w:pos="1440"/>
          <w:tab w:val="clear" w:pos="1620"/>
        </w:tabs>
        <w:spacing w:before="0" w:after="0" w:line="580" w:lineRule="exact"/>
        <w:ind w:firstLineChars="196" w:firstLine="551"/>
        <w:rPr>
          <w:rFonts w:ascii="仿宋_GB2312" w:eastAsia="仿宋_GB2312"/>
          <w:color w:val="auto"/>
          <w:sz w:val="28"/>
          <w:szCs w:val="28"/>
        </w:rPr>
      </w:pPr>
      <w:bookmarkStart w:id="12" w:name="_Toc508378683"/>
      <w:r w:rsidRPr="00D474FC">
        <w:rPr>
          <w:rFonts w:ascii="仿宋_GB2312" w:eastAsia="仿宋_GB2312" w:hint="eastAsia"/>
          <w:color w:val="auto"/>
          <w:sz w:val="28"/>
          <w:szCs w:val="28"/>
        </w:rPr>
        <w:t>5．投标费用</w:t>
      </w:r>
      <w:bookmarkEnd w:id="12"/>
    </w:p>
    <w:p w:rsidR="00615BCC" w:rsidRPr="00D474FC" w:rsidRDefault="00615BCC" w:rsidP="00233B94">
      <w:pPr>
        <w:pStyle w:val="20"/>
        <w:spacing w:line="580" w:lineRule="exact"/>
        <w:ind w:firstLine="577"/>
        <w:rPr>
          <w:sz w:val="28"/>
        </w:rPr>
      </w:pPr>
      <w:r w:rsidRPr="00D474FC">
        <w:rPr>
          <w:rFonts w:hint="eastAsia"/>
          <w:sz w:val="28"/>
        </w:rPr>
        <w:t>5.1 市交易中心、采购人不负责</w:t>
      </w:r>
      <w:r w:rsidR="0078108E" w:rsidRPr="00D474FC">
        <w:rPr>
          <w:rFonts w:hint="eastAsia"/>
          <w:sz w:val="28"/>
        </w:rPr>
        <w:t>投标人</w:t>
      </w:r>
      <w:r w:rsidRPr="00D474FC">
        <w:rPr>
          <w:rFonts w:hint="eastAsia"/>
          <w:sz w:val="28"/>
        </w:rPr>
        <w:t>准备投标文件和提交投标文件所发生的任何成本或费用。</w:t>
      </w:r>
    </w:p>
    <w:p w:rsidR="00615BCC" w:rsidRPr="00D474FC" w:rsidRDefault="009579AC" w:rsidP="00233B94">
      <w:pPr>
        <w:pStyle w:val="20"/>
        <w:spacing w:line="580" w:lineRule="exact"/>
        <w:ind w:firstLine="579"/>
        <w:rPr>
          <w:b/>
          <w:sz w:val="28"/>
        </w:rPr>
      </w:pPr>
      <w:r w:rsidRPr="00D474FC">
        <w:rPr>
          <w:b/>
          <w:sz w:val="28"/>
        </w:rPr>
        <w:t>6.</w:t>
      </w:r>
      <w:r w:rsidR="00615BCC" w:rsidRPr="00D474FC">
        <w:rPr>
          <w:rFonts w:hint="eastAsia"/>
          <w:b/>
          <w:sz w:val="28"/>
        </w:rPr>
        <w:t>市交易中心不收取中标服务费。</w:t>
      </w:r>
    </w:p>
    <w:p w:rsidR="00615BCC" w:rsidRPr="00D474FC" w:rsidRDefault="00615BCC">
      <w:pPr>
        <w:pStyle w:val="30"/>
        <w:spacing w:before="0" w:after="0"/>
        <w:rPr>
          <w:bCs/>
          <w:sz w:val="28"/>
          <w:szCs w:val="28"/>
        </w:rPr>
      </w:pPr>
      <w:bookmarkStart w:id="13" w:name="_Toc508378684"/>
      <w:r w:rsidRPr="00D474FC">
        <w:rPr>
          <w:rFonts w:hint="eastAsia"/>
          <w:bCs/>
          <w:sz w:val="28"/>
          <w:szCs w:val="28"/>
        </w:rPr>
        <w:lastRenderedPageBreak/>
        <w:t>二、招标文件</w:t>
      </w:r>
      <w:bookmarkEnd w:id="13"/>
    </w:p>
    <w:p w:rsidR="00615BCC" w:rsidRPr="00D474FC" w:rsidRDefault="00615BCC" w:rsidP="00233B94">
      <w:pPr>
        <w:pStyle w:val="310"/>
        <w:tabs>
          <w:tab w:val="clear" w:pos="1440"/>
          <w:tab w:val="clear" w:pos="1620"/>
        </w:tabs>
        <w:spacing w:before="0" w:after="0" w:line="580" w:lineRule="exact"/>
        <w:ind w:firstLineChars="196" w:firstLine="551"/>
        <w:rPr>
          <w:rFonts w:ascii="仿宋_GB2312" w:eastAsia="仿宋_GB2312"/>
          <w:color w:val="auto"/>
          <w:sz w:val="28"/>
          <w:szCs w:val="28"/>
        </w:rPr>
      </w:pPr>
      <w:bookmarkStart w:id="14" w:name="_Toc508378685"/>
      <w:r w:rsidRPr="00D474FC">
        <w:rPr>
          <w:rFonts w:ascii="仿宋_GB2312" w:eastAsia="仿宋_GB2312" w:hint="eastAsia"/>
          <w:color w:val="auto"/>
          <w:sz w:val="28"/>
          <w:szCs w:val="28"/>
        </w:rPr>
        <w:t>7．招标文件的组成</w:t>
      </w:r>
      <w:bookmarkEnd w:id="14"/>
    </w:p>
    <w:p w:rsidR="00615BCC" w:rsidRPr="00D474FC" w:rsidRDefault="00615BCC" w:rsidP="00233B94">
      <w:pPr>
        <w:pStyle w:val="20"/>
        <w:spacing w:line="580" w:lineRule="exact"/>
        <w:ind w:firstLine="577"/>
        <w:rPr>
          <w:sz w:val="28"/>
        </w:rPr>
      </w:pPr>
      <w:r w:rsidRPr="00D474FC">
        <w:rPr>
          <w:rFonts w:hint="eastAsia"/>
          <w:sz w:val="28"/>
        </w:rPr>
        <w:t>7</w:t>
      </w:r>
      <w:r w:rsidRPr="00D474FC">
        <w:rPr>
          <w:sz w:val="28"/>
        </w:rPr>
        <w:t>.1</w:t>
      </w:r>
      <w:r w:rsidRPr="00D474FC">
        <w:rPr>
          <w:rFonts w:hint="eastAsia"/>
          <w:sz w:val="28"/>
        </w:rPr>
        <w:t>招标文件包括：</w:t>
      </w:r>
    </w:p>
    <w:p w:rsidR="00615BCC" w:rsidRPr="00D474FC" w:rsidRDefault="00615BCC" w:rsidP="00233B94">
      <w:pPr>
        <w:pStyle w:val="42"/>
        <w:spacing w:line="580" w:lineRule="exact"/>
        <w:rPr>
          <w:color w:val="auto"/>
        </w:rPr>
      </w:pPr>
      <w:r w:rsidRPr="00D474FC">
        <w:rPr>
          <w:rFonts w:hint="eastAsia"/>
          <w:color w:val="auto"/>
        </w:rPr>
        <w:t>7.1.1 投标邀请函；</w:t>
      </w:r>
    </w:p>
    <w:p w:rsidR="00615BCC" w:rsidRPr="00D474FC" w:rsidRDefault="00615BCC" w:rsidP="00233B94">
      <w:pPr>
        <w:pStyle w:val="42"/>
        <w:spacing w:line="580" w:lineRule="exact"/>
        <w:rPr>
          <w:color w:val="auto"/>
        </w:rPr>
      </w:pPr>
      <w:r w:rsidRPr="00D474FC">
        <w:rPr>
          <w:rFonts w:hint="eastAsia"/>
          <w:color w:val="auto"/>
        </w:rPr>
        <w:t xml:space="preserve">7.1.2 </w:t>
      </w:r>
      <w:r w:rsidR="0078108E" w:rsidRPr="00D474FC">
        <w:rPr>
          <w:rFonts w:hint="eastAsia"/>
          <w:color w:val="auto"/>
        </w:rPr>
        <w:t>投标人</w:t>
      </w:r>
      <w:r w:rsidRPr="00D474FC">
        <w:rPr>
          <w:rFonts w:hint="eastAsia"/>
          <w:color w:val="auto"/>
        </w:rPr>
        <w:t>须知；</w:t>
      </w:r>
    </w:p>
    <w:p w:rsidR="00615BCC" w:rsidRPr="00D474FC" w:rsidRDefault="00615BCC" w:rsidP="00233B94">
      <w:pPr>
        <w:pStyle w:val="42"/>
        <w:spacing w:line="580" w:lineRule="exact"/>
        <w:rPr>
          <w:color w:val="auto"/>
        </w:rPr>
      </w:pPr>
      <w:r w:rsidRPr="00D474FC">
        <w:rPr>
          <w:rFonts w:hint="eastAsia"/>
          <w:color w:val="auto"/>
        </w:rPr>
        <w:t xml:space="preserve">7.1.3 </w:t>
      </w:r>
      <w:r w:rsidR="00114FEC" w:rsidRPr="00D474FC">
        <w:rPr>
          <w:rFonts w:hint="eastAsia"/>
          <w:color w:val="auto"/>
        </w:rPr>
        <w:t>拟签订的合同文本</w:t>
      </w:r>
      <w:r w:rsidRPr="00D474FC">
        <w:rPr>
          <w:rFonts w:hint="eastAsia"/>
          <w:color w:val="auto"/>
        </w:rPr>
        <w:t>；</w:t>
      </w:r>
    </w:p>
    <w:p w:rsidR="00615BCC" w:rsidRPr="00D474FC" w:rsidRDefault="00615BCC" w:rsidP="00233B94">
      <w:pPr>
        <w:pStyle w:val="42"/>
        <w:spacing w:line="580" w:lineRule="exact"/>
        <w:rPr>
          <w:color w:val="auto"/>
        </w:rPr>
      </w:pPr>
      <w:r w:rsidRPr="00D474FC">
        <w:rPr>
          <w:rFonts w:hint="eastAsia"/>
          <w:color w:val="auto"/>
        </w:rPr>
        <w:t>7.1.4 用户需求书；</w:t>
      </w:r>
    </w:p>
    <w:p w:rsidR="00615BCC" w:rsidRPr="00D474FC" w:rsidRDefault="00615BCC" w:rsidP="00233B94">
      <w:pPr>
        <w:pStyle w:val="42"/>
        <w:spacing w:line="580" w:lineRule="exact"/>
        <w:rPr>
          <w:color w:val="auto"/>
        </w:rPr>
      </w:pPr>
      <w:r w:rsidRPr="00D474FC">
        <w:rPr>
          <w:rFonts w:hint="eastAsia"/>
          <w:color w:val="auto"/>
        </w:rPr>
        <w:t>7.1.5 投标文件格式。</w:t>
      </w:r>
    </w:p>
    <w:p w:rsidR="00615BCC" w:rsidRPr="00D474FC" w:rsidRDefault="00615BCC" w:rsidP="00233B94">
      <w:pPr>
        <w:pStyle w:val="20"/>
        <w:spacing w:line="580" w:lineRule="exact"/>
        <w:ind w:firstLine="577"/>
      </w:pPr>
      <w:r w:rsidRPr="00D474FC">
        <w:rPr>
          <w:rFonts w:hint="eastAsia"/>
          <w:sz w:val="28"/>
        </w:rPr>
        <w:t>7</w:t>
      </w:r>
      <w:r w:rsidRPr="00D474FC">
        <w:rPr>
          <w:sz w:val="28"/>
        </w:rPr>
        <w:t xml:space="preserve">.2 </w:t>
      </w:r>
      <w:r w:rsidR="0078108E" w:rsidRPr="00D474FC">
        <w:rPr>
          <w:rFonts w:hint="eastAsia"/>
          <w:sz w:val="28"/>
        </w:rPr>
        <w:t>投标人</w:t>
      </w:r>
      <w:r w:rsidRPr="00D474FC">
        <w:rPr>
          <w:rFonts w:hint="eastAsia"/>
          <w:sz w:val="28"/>
        </w:rPr>
        <w:t>应认真阅读招标文件中所有的事项、格式、条款和规范等要求。</w:t>
      </w:r>
      <w:r w:rsidR="0078108E" w:rsidRPr="00D474FC">
        <w:rPr>
          <w:rFonts w:hint="eastAsia"/>
          <w:sz w:val="28"/>
        </w:rPr>
        <w:t>投标人</w:t>
      </w:r>
      <w:r w:rsidRPr="00D474FC">
        <w:rPr>
          <w:rFonts w:hint="eastAsia"/>
          <w:sz w:val="28"/>
        </w:rPr>
        <w:t>没有按照招标文件要求提交全部资料或者投标文件没有对招标文件在各方面作出实质性响应是</w:t>
      </w:r>
      <w:r w:rsidR="0078108E" w:rsidRPr="00D474FC">
        <w:rPr>
          <w:rFonts w:hint="eastAsia"/>
          <w:sz w:val="28"/>
        </w:rPr>
        <w:t>投标人</w:t>
      </w:r>
      <w:r w:rsidRPr="00D474FC">
        <w:rPr>
          <w:rFonts w:hint="eastAsia"/>
          <w:sz w:val="28"/>
        </w:rPr>
        <w:t>的风险，有可能导致其投标被拒绝，或被认定为无效投标。</w:t>
      </w:r>
    </w:p>
    <w:p w:rsidR="00615BCC" w:rsidRPr="00D474FC" w:rsidRDefault="00615BCC" w:rsidP="00233B94">
      <w:pPr>
        <w:pStyle w:val="310"/>
        <w:tabs>
          <w:tab w:val="clear" w:pos="1440"/>
          <w:tab w:val="clear" w:pos="1620"/>
        </w:tabs>
        <w:spacing w:before="0" w:after="0" w:line="580" w:lineRule="exact"/>
        <w:ind w:firstLineChars="196" w:firstLine="551"/>
        <w:rPr>
          <w:rFonts w:ascii="仿宋_GB2312" w:eastAsia="仿宋_GB2312"/>
          <w:color w:val="auto"/>
          <w:sz w:val="28"/>
          <w:szCs w:val="28"/>
        </w:rPr>
      </w:pPr>
      <w:bookmarkStart w:id="15" w:name="_Toc36971219"/>
      <w:bookmarkStart w:id="16" w:name="_Toc39071044"/>
      <w:bookmarkStart w:id="17" w:name="_Toc508378686"/>
      <w:r w:rsidRPr="00D474FC">
        <w:rPr>
          <w:rFonts w:ascii="仿宋_GB2312" w:eastAsia="仿宋_GB2312" w:hint="eastAsia"/>
          <w:color w:val="auto"/>
          <w:sz w:val="28"/>
          <w:szCs w:val="28"/>
        </w:rPr>
        <w:t>8．招标文件的</w:t>
      </w:r>
      <w:bookmarkEnd w:id="15"/>
      <w:bookmarkEnd w:id="16"/>
      <w:r w:rsidRPr="00D474FC">
        <w:rPr>
          <w:rFonts w:ascii="仿宋_GB2312" w:eastAsia="仿宋_GB2312" w:hint="eastAsia"/>
          <w:color w:val="auto"/>
          <w:sz w:val="28"/>
          <w:szCs w:val="28"/>
        </w:rPr>
        <w:t>澄清或修改</w:t>
      </w:r>
      <w:bookmarkEnd w:id="17"/>
    </w:p>
    <w:p w:rsidR="00615BCC" w:rsidRPr="00D474FC" w:rsidRDefault="00615BCC" w:rsidP="00233B94">
      <w:pPr>
        <w:pStyle w:val="20"/>
        <w:spacing w:line="580" w:lineRule="exact"/>
        <w:ind w:firstLine="577"/>
        <w:rPr>
          <w:sz w:val="28"/>
        </w:rPr>
      </w:pPr>
      <w:r w:rsidRPr="00D474FC">
        <w:rPr>
          <w:rFonts w:hint="eastAsia"/>
          <w:sz w:val="28"/>
        </w:rPr>
        <w:t>8.1</w:t>
      </w:r>
      <w:r w:rsidR="00A26102" w:rsidRPr="00D474FC">
        <w:rPr>
          <w:rFonts w:hint="eastAsia"/>
          <w:sz w:val="28"/>
        </w:rPr>
        <w:t>采购人或市交易中心对已发出的招标文件进行必要的澄清或者修改的，澄清或者修改的内容可能影响投标文件编制的，交易系统将在投标截止时间至少</w:t>
      </w:r>
      <w:r w:rsidR="00A26102" w:rsidRPr="00D474FC">
        <w:rPr>
          <w:sz w:val="28"/>
        </w:rPr>
        <w:t>15</w:t>
      </w:r>
      <w:r w:rsidR="00A26102" w:rsidRPr="00D474FC">
        <w:rPr>
          <w:rFonts w:hint="eastAsia"/>
          <w:sz w:val="28"/>
        </w:rPr>
        <w:t>日前，以电子文件形式自动将澄清或者修改通知发送至所有报名的</w:t>
      </w:r>
      <w:r w:rsidR="0078108E" w:rsidRPr="00D474FC">
        <w:rPr>
          <w:rFonts w:hint="eastAsia"/>
          <w:sz w:val="28"/>
        </w:rPr>
        <w:t>投标人</w:t>
      </w:r>
      <w:r w:rsidR="00A26102" w:rsidRPr="00D474FC">
        <w:rPr>
          <w:rFonts w:hint="eastAsia"/>
          <w:sz w:val="28"/>
        </w:rPr>
        <w:t>账号上，</w:t>
      </w:r>
      <w:r w:rsidR="0078108E" w:rsidRPr="00D474FC">
        <w:rPr>
          <w:rFonts w:hint="eastAsia"/>
          <w:sz w:val="28"/>
        </w:rPr>
        <w:t>投标人</w:t>
      </w:r>
      <w:r w:rsidR="00A26102" w:rsidRPr="00D474FC">
        <w:rPr>
          <w:rFonts w:hint="eastAsia"/>
          <w:sz w:val="28"/>
        </w:rPr>
        <w:t>应及时查看；不足</w:t>
      </w:r>
      <w:r w:rsidR="00A26102" w:rsidRPr="00D474FC">
        <w:rPr>
          <w:sz w:val="28"/>
        </w:rPr>
        <w:t>15</w:t>
      </w:r>
      <w:r w:rsidR="00A26102" w:rsidRPr="00D474FC">
        <w:rPr>
          <w:rFonts w:hint="eastAsia"/>
          <w:sz w:val="28"/>
        </w:rPr>
        <w:t>日的，市交易中心将顺延提交投标文件的截止时间。同时在财政部门指定的政府采购信息发布媒体上发布变更公告。</w:t>
      </w:r>
    </w:p>
    <w:p w:rsidR="00615BCC" w:rsidRPr="00D474FC" w:rsidRDefault="00615BCC" w:rsidP="00233B94">
      <w:pPr>
        <w:pStyle w:val="20"/>
        <w:spacing w:line="580" w:lineRule="exact"/>
        <w:ind w:firstLine="577"/>
        <w:rPr>
          <w:sz w:val="28"/>
        </w:rPr>
      </w:pPr>
      <w:r w:rsidRPr="00D474FC">
        <w:rPr>
          <w:rFonts w:hint="eastAsia"/>
          <w:sz w:val="28"/>
        </w:rPr>
        <w:t>8.</w:t>
      </w:r>
      <w:r w:rsidR="00F634A7" w:rsidRPr="00D474FC">
        <w:rPr>
          <w:sz w:val="28"/>
        </w:rPr>
        <w:t>2</w:t>
      </w:r>
      <w:r w:rsidRPr="00D474FC">
        <w:rPr>
          <w:sz w:val="28"/>
        </w:rPr>
        <w:t>招标文件的</w:t>
      </w:r>
      <w:r w:rsidRPr="00D474FC">
        <w:rPr>
          <w:rFonts w:hint="eastAsia"/>
          <w:sz w:val="28"/>
        </w:rPr>
        <w:t>澄清或者修改</w:t>
      </w:r>
      <w:r w:rsidRPr="00D474FC">
        <w:rPr>
          <w:sz w:val="28"/>
        </w:rPr>
        <w:t>内容作为招标文件的组成部分</w:t>
      </w:r>
      <w:r w:rsidRPr="00D474FC">
        <w:rPr>
          <w:rFonts w:hint="eastAsia"/>
          <w:sz w:val="28"/>
        </w:rPr>
        <w:t>，并对</w:t>
      </w:r>
      <w:r w:rsidR="0078108E" w:rsidRPr="00D474FC">
        <w:rPr>
          <w:rFonts w:hint="eastAsia"/>
          <w:sz w:val="28"/>
        </w:rPr>
        <w:t>投标人</w:t>
      </w:r>
      <w:r w:rsidRPr="00D474FC">
        <w:rPr>
          <w:rFonts w:hint="eastAsia"/>
          <w:sz w:val="28"/>
        </w:rPr>
        <w:t>具有约束力。</w:t>
      </w:r>
      <w:r w:rsidRPr="00D474FC">
        <w:rPr>
          <w:sz w:val="28"/>
        </w:rPr>
        <w:t>当招标文件、招标文件的澄清</w:t>
      </w:r>
      <w:r w:rsidRPr="00D474FC">
        <w:rPr>
          <w:rFonts w:hint="eastAsia"/>
          <w:sz w:val="28"/>
        </w:rPr>
        <w:t>或</w:t>
      </w:r>
      <w:r w:rsidRPr="00D474FC">
        <w:rPr>
          <w:sz w:val="28"/>
        </w:rPr>
        <w:t>修改在同一内容的表述上不一致时，以最后发出的文件</w:t>
      </w:r>
      <w:r w:rsidRPr="00D474FC">
        <w:rPr>
          <w:rFonts w:hint="eastAsia"/>
          <w:sz w:val="28"/>
        </w:rPr>
        <w:t>内容</w:t>
      </w:r>
      <w:r w:rsidRPr="00D474FC">
        <w:rPr>
          <w:sz w:val="28"/>
        </w:rPr>
        <w:t>为准。</w:t>
      </w:r>
    </w:p>
    <w:p w:rsidR="00615BCC" w:rsidRPr="00D474FC" w:rsidRDefault="00615BCC" w:rsidP="00233B94">
      <w:pPr>
        <w:pStyle w:val="30"/>
        <w:spacing w:before="0" w:after="0" w:line="580" w:lineRule="exact"/>
        <w:rPr>
          <w:bCs/>
          <w:sz w:val="28"/>
          <w:szCs w:val="28"/>
        </w:rPr>
      </w:pPr>
      <w:bookmarkStart w:id="18" w:name="_Toc36971221"/>
      <w:bookmarkStart w:id="19" w:name="_Toc39071045"/>
      <w:bookmarkStart w:id="20" w:name="_Toc39368836"/>
      <w:bookmarkStart w:id="21" w:name="_Toc508378687"/>
      <w:r w:rsidRPr="00D474FC">
        <w:rPr>
          <w:rFonts w:hint="eastAsia"/>
          <w:bCs/>
          <w:sz w:val="28"/>
          <w:szCs w:val="28"/>
        </w:rPr>
        <w:lastRenderedPageBreak/>
        <w:t>三、投标文件的编制</w:t>
      </w:r>
      <w:bookmarkEnd w:id="18"/>
      <w:bookmarkEnd w:id="19"/>
      <w:bookmarkEnd w:id="20"/>
      <w:bookmarkEnd w:id="21"/>
    </w:p>
    <w:p w:rsidR="00615BCC" w:rsidRPr="00D474FC" w:rsidRDefault="00615BCC" w:rsidP="00233B94">
      <w:pPr>
        <w:pStyle w:val="310"/>
        <w:tabs>
          <w:tab w:val="clear" w:pos="1440"/>
          <w:tab w:val="clear" w:pos="1620"/>
        </w:tabs>
        <w:spacing w:before="0" w:after="0" w:line="580" w:lineRule="exact"/>
        <w:ind w:firstLineChars="196" w:firstLine="551"/>
        <w:rPr>
          <w:rFonts w:ascii="仿宋_GB2312" w:eastAsia="仿宋_GB2312"/>
          <w:color w:val="auto"/>
          <w:sz w:val="28"/>
          <w:szCs w:val="28"/>
        </w:rPr>
      </w:pPr>
      <w:bookmarkStart w:id="22" w:name="_Toc508378688"/>
      <w:r w:rsidRPr="00D474FC">
        <w:rPr>
          <w:rFonts w:ascii="仿宋_GB2312" w:eastAsia="仿宋_GB2312" w:hint="eastAsia"/>
          <w:color w:val="auto"/>
          <w:sz w:val="28"/>
          <w:szCs w:val="28"/>
        </w:rPr>
        <w:t>9．投标文件的语言及度量衡单位</w:t>
      </w:r>
      <w:bookmarkEnd w:id="22"/>
    </w:p>
    <w:p w:rsidR="00615BCC" w:rsidRPr="00D474FC" w:rsidRDefault="00615BCC" w:rsidP="00233B94">
      <w:pPr>
        <w:pStyle w:val="20"/>
        <w:spacing w:line="580" w:lineRule="exact"/>
        <w:ind w:firstLine="577"/>
        <w:rPr>
          <w:sz w:val="28"/>
        </w:rPr>
      </w:pPr>
      <w:r w:rsidRPr="00D474FC">
        <w:rPr>
          <w:rFonts w:hint="eastAsia"/>
          <w:sz w:val="28"/>
        </w:rPr>
        <w:t>9.1</w:t>
      </w:r>
      <w:r w:rsidRPr="00D474FC">
        <w:rPr>
          <w:rFonts w:ascii="宋体" w:hint="eastAsia"/>
          <w:sz w:val="28"/>
        </w:rPr>
        <w:t xml:space="preserve"> </w:t>
      </w:r>
      <w:r w:rsidR="0078108E" w:rsidRPr="00D474FC">
        <w:rPr>
          <w:rFonts w:ascii="宋体" w:hint="eastAsia"/>
          <w:sz w:val="28"/>
        </w:rPr>
        <w:t>投标人</w:t>
      </w:r>
      <w:r w:rsidRPr="00D474FC">
        <w:rPr>
          <w:rFonts w:hint="eastAsia"/>
          <w:sz w:val="28"/>
        </w:rPr>
        <w:t>提交的投标文件以及</w:t>
      </w:r>
      <w:r w:rsidR="0078108E" w:rsidRPr="00D474FC">
        <w:rPr>
          <w:rFonts w:hint="eastAsia"/>
          <w:sz w:val="28"/>
        </w:rPr>
        <w:t>投标人</w:t>
      </w:r>
      <w:r w:rsidRPr="00D474FC">
        <w:rPr>
          <w:rFonts w:hint="eastAsia"/>
          <w:sz w:val="28"/>
        </w:rPr>
        <w:t>与市交易中心就有关投标的所有来往函件均应使用简体中文书写。</w:t>
      </w:r>
      <w:r w:rsidR="0078108E" w:rsidRPr="00D474FC">
        <w:rPr>
          <w:rFonts w:hint="eastAsia"/>
          <w:sz w:val="28"/>
        </w:rPr>
        <w:t>投标人</w:t>
      </w:r>
      <w:r w:rsidRPr="00D474FC">
        <w:rPr>
          <w:rFonts w:hint="eastAsia"/>
          <w:sz w:val="28"/>
        </w:rPr>
        <w:t>提交的支持资料和已印刷的文献可以用另一种语言，但相应内容应附有中文翻译本，在解释投标文件的修改内容时以中文翻译本为准。对中文翻译有异议的，以权威机构的译本为准。</w:t>
      </w:r>
    </w:p>
    <w:p w:rsidR="00615BCC" w:rsidRPr="00D474FC" w:rsidRDefault="00615BCC" w:rsidP="00233B94">
      <w:pPr>
        <w:pStyle w:val="20"/>
        <w:spacing w:line="580" w:lineRule="exact"/>
        <w:ind w:firstLine="577"/>
        <w:rPr>
          <w:sz w:val="28"/>
        </w:rPr>
      </w:pPr>
      <w:r w:rsidRPr="00D474FC">
        <w:rPr>
          <w:rFonts w:hint="eastAsia"/>
          <w:sz w:val="28"/>
        </w:rPr>
        <w:t>9.2</w:t>
      </w:r>
      <w:r w:rsidRPr="00D474FC">
        <w:rPr>
          <w:rFonts w:ascii="仿宋" w:eastAsia="仿宋" w:hAnsi="仿宋" w:hint="eastAsia"/>
          <w:sz w:val="28"/>
        </w:rPr>
        <w:t xml:space="preserve"> </w:t>
      </w:r>
      <w:r w:rsidRPr="00D474FC">
        <w:rPr>
          <w:rFonts w:ascii="宋体" w:hint="eastAsia"/>
          <w:sz w:val="28"/>
        </w:rPr>
        <w:t>除非招标文件在技术规格中另有规定，</w:t>
      </w:r>
      <w:r w:rsidR="0078108E" w:rsidRPr="00D474FC">
        <w:rPr>
          <w:rFonts w:ascii="宋体" w:hint="eastAsia"/>
          <w:sz w:val="28"/>
        </w:rPr>
        <w:t>投标人</w:t>
      </w:r>
      <w:r w:rsidRPr="00D474FC">
        <w:rPr>
          <w:rFonts w:ascii="宋体" w:hint="eastAsia"/>
          <w:sz w:val="28"/>
        </w:rPr>
        <w:t>在投标文件中及其与市交易中心和采购人所有往来文件中的所有</w:t>
      </w:r>
      <w:r w:rsidRPr="00D474FC">
        <w:rPr>
          <w:rFonts w:ascii="宋体"/>
          <w:sz w:val="28"/>
        </w:rPr>
        <w:t>计量单位</w:t>
      </w:r>
      <w:r w:rsidRPr="00D474FC">
        <w:rPr>
          <w:rFonts w:ascii="宋体" w:hint="eastAsia"/>
          <w:sz w:val="28"/>
        </w:rPr>
        <w:t>均应采用中华人民共和国法定计量单位</w:t>
      </w:r>
      <w:r w:rsidRPr="00D474FC">
        <w:rPr>
          <w:rFonts w:ascii="宋体"/>
          <w:sz w:val="28"/>
        </w:rPr>
        <w:t>。</w:t>
      </w:r>
    </w:p>
    <w:p w:rsidR="00615BCC" w:rsidRPr="00D474FC" w:rsidRDefault="00615BCC" w:rsidP="00233B94">
      <w:pPr>
        <w:pStyle w:val="310"/>
        <w:tabs>
          <w:tab w:val="clear" w:pos="1440"/>
          <w:tab w:val="clear" w:pos="1620"/>
        </w:tabs>
        <w:spacing w:before="0" w:after="0" w:line="580" w:lineRule="exact"/>
        <w:ind w:firstLineChars="196" w:firstLine="551"/>
        <w:rPr>
          <w:rFonts w:ascii="仿宋_GB2312" w:eastAsia="仿宋_GB2312"/>
          <w:color w:val="auto"/>
          <w:sz w:val="28"/>
          <w:szCs w:val="28"/>
        </w:rPr>
      </w:pPr>
      <w:bookmarkStart w:id="23" w:name="_Toc508378689"/>
      <w:r w:rsidRPr="00D474FC">
        <w:rPr>
          <w:rFonts w:ascii="仿宋_GB2312" w:eastAsia="仿宋_GB2312" w:hint="eastAsia"/>
          <w:color w:val="auto"/>
          <w:sz w:val="28"/>
          <w:szCs w:val="28"/>
        </w:rPr>
        <w:t>10．</w:t>
      </w:r>
      <w:r w:rsidRPr="00D474FC">
        <w:rPr>
          <w:rFonts w:ascii="仿宋_GB2312" w:eastAsia="仿宋_GB2312"/>
          <w:color w:val="auto"/>
          <w:sz w:val="28"/>
          <w:szCs w:val="28"/>
        </w:rPr>
        <w:t>投标文件的组成</w:t>
      </w:r>
      <w:bookmarkEnd w:id="23"/>
    </w:p>
    <w:p w:rsidR="00615BCC" w:rsidRPr="00D474FC" w:rsidRDefault="00615BCC" w:rsidP="00233B94">
      <w:pPr>
        <w:pStyle w:val="20"/>
        <w:spacing w:line="580" w:lineRule="exact"/>
        <w:ind w:firstLine="577"/>
        <w:rPr>
          <w:rFonts w:ascii="宋体"/>
          <w:sz w:val="28"/>
        </w:rPr>
      </w:pPr>
      <w:r w:rsidRPr="00D474FC">
        <w:rPr>
          <w:rFonts w:hint="eastAsia"/>
          <w:sz w:val="28"/>
        </w:rPr>
        <w:t xml:space="preserve">10.1 </w:t>
      </w:r>
      <w:r w:rsidR="0078108E" w:rsidRPr="00D474FC">
        <w:rPr>
          <w:rFonts w:ascii="宋体" w:hint="eastAsia"/>
          <w:sz w:val="28"/>
        </w:rPr>
        <w:t>投标人</w:t>
      </w:r>
      <w:r w:rsidRPr="00D474FC">
        <w:rPr>
          <w:rFonts w:ascii="宋体" w:hint="eastAsia"/>
          <w:sz w:val="28"/>
        </w:rPr>
        <w:t>编写的</w:t>
      </w:r>
      <w:r w:rsidRPr="00D474FC">
        <w:rPr>
          <w:rFonts w:ascii="宋体"/>
          <w:sz w:val="28"/>
        </w:rPr>
        <w:t>投标文件</w:t>
      </w:r>
      <w:r w:rsidRPr="00D474FC">
        <w:rPr>
          <w:rFonts w:ascii="宋体" w:hint="eastAsia"/>
          <w:sz w:val="28"/>
        </w:rPr>
        <w:t>应包括价格文件、商务文件、技术文件和唱标信封。</w:t>
      </w:r>
    </w:p>
    <w:p w:rsidR="00615BCC" w:rsidRPr="00D474FC" w:rsidRDefault="00615BCC" w:rsidP="00233B94">
      <w:pPr>
        <w:pStyle w:val="20"/>
        <w:spacing w:line="580" w:lineRule="exact"/>
        <w:ind w:firstLine="577"/>
        <w:rPr>
          <w:rFonts w:ascii="宋体"/>
          <w:sz w:val="28"/>
        </w:rPr>
      </w:pPr>
      <w:r w:rsidRPr="00D474FC">
        <w:rPr>
          <w:rFonts w:ascii="仿宋" w:eastAsia="仿宋" w:hAnsi="仿宋" w:hint="eastAsia"/>
          <w:sz w:val="28"/>
        </w:rPr>
        <w:t>10.2</w:t>
      </w:r>
      <w:r w:rsidR="00F634A7" w:rsidRPr="00D474FC">
        <w:rPr>
          <w:rFonts w:ascii="仿宋" w:eastAsia="仿宋" w:hAnsi="仿宋"/>
          <w:sz w:val="28"/>
        </w:rPr>
        <w:t xml:space="preserve"> </w:t>
      </w:r>
      <w:r w:rsidRPr="00D474FC">
        <w:rPr>
          <w:rFonts w:ascii="宋体" w:hint="eastAsia"/>
          <w:sz w:val="28"/>
        </w:rPr>
        <w:t>投标文件的构成应符合法律、法规及招标文件的要求。</w:t>
      </w:r>
      <w:r w:rsidRPr="00D474FC">
        <w:rPr>
          <w:rFonts w:ascii="宋体" w:hint="eastAsia"/>
          <w:sz w:val="28"/>
        </w:rPr>
        <w:t xml:space="preserve"> </w:t>
      </w:r>
    </w:p>
    <w:p w:rsidR="00615BCC" w:rsidRPr="00D474FC" w:rsidRDefault="00615BCC" w:rsidP="00233B94">
      <w:pPr>
        <w:pStyle w:val="310"/>
        <w:tabs>
          <w:tab w:val="clear" w:pos="1440"/>
          <w:tab w:val="clear" w:pos="1620"/>
        </w:tabs>
        <w:spacing w:before="0" w:after="0" w:line="580" w:lineRule="exact"/>
        <w:ind w:firstLineChars="196" w:firstLine="551"/>
        <w:rPr>
          <w:rFonts w:ascii="仿宋_GB2312" w:eastAsia="仿宋_GB2312"/>
          <w:color w:val="auto"/>
          <w:sz w:val="28"/>
          <w:szCs w:val="28"/>
        </w:rPr>
      </w:pPr>
      <w:bookmarkStart w:id="24" w:name="_Toc508378690"/>
      <w:r w:rsidRPr="00D474FC">
        <w:rPr>
          <w:rFonts w:ascii="仿宋_GB2312" w:eastAsia="仿宋_GB2312" w:hint="eastAsia"/>
          <w:color w:val="auto"/>
          <w:sz w:val="28"/>
          <w:szCs w:val="28"/>
        </w:rPr>
        <w:t>11．投标文件格式</w:t>
      </w:r>
      <w:bookmarkEnd w:id="24"/>
    </w:p>
    <w:p w:rsidR="00615BCC" w:rsidRPr="00D474FC" w:rsidRDefault="0078108E" w:rsidP="00233B94">
      <w:pPr>
        <w:pStyle w:val="20"/>
        <w:spacing w:line="580" w:lineRule="exact"/>
        <w:ind w:firstLine="577"/>
        <w:rPr>
          <w:sz w:val="28"/>
        </w:rPr>
      </w:pPr>
      <w:r w:rsidRPr="00D474FC">
        <w:rPr>
          <w:sz w:val="28"/>
        </w:rPr>
        <w:t>投标人</w:t>
      </w:r>
      <w:r w:rsidR="00615BCC" w:rsidRPr="00D474FC">
        <w:rPr>
          <w:sz w:val="28"/>
        </w:rPr>
        <w:t>提交的投标文件应当</w:t>
      </w:r>
      <w:r w:rsidR="00615BCC" w:rsidRPr="00D474FC">
        <w:rPr>
          <w:rFonts w:hint="eastAsia"/>
          <w:sz w:val="28"/>
        </w:rPr>
        <w:t>按照</w:t>
      </w:r>
      <w:r w:rsidR="00615BCC" w:rsidRPr="00D474FC">
        <w:rPr>
          <w:sz w:val="28"/>
        </w:rPr>
        <w:t>招标文件的投标文件格式（表格可以按同样格式扩展）</w:t>
      </w:r>
      <w:r w:rsidR="004F56C1" w:rsidRPr="00D474FC">
        <w:rPr>
          <w:rFonts w:hint="eastAsia"/>
          <w:sz w:val="28"/>
        </w:rPr>
        <w:t>进行编制</w:t>
      </w:r>
      <w:r w:rsidR="00615BCC" w:rsidRPr="00D474FC">
        <w:rPr>
          <w:sz w:val="28"/>
        </w:rPr>
        <w:t>。</w:t>
      </w:r>
    </w:p>
    <w:p w:rsidR="00615BCC" w:rsidRPr="00D474FC" w:rsidRDefault="00615BCC" w:rsidP="00233B94">
      <w:pPr>
        <w:pStyle w:val="310"/>
        <w:tabs>
          <w:tab w:val="clear" w:pos="1440"/>
          <w:tab w:val="clear" w:pos="1620"/>
        </w:tabs>
        <w:spacing w:before="0" w:after="0" w:line="580" w:lineRule="exact"/>
        <w:ind w:firstLineChars="196" w:firstLine="551"/>
        <w:rPr>
          <w:rFonts w:ascii="仿宋_GB2312" w:eastAsia="仿宋_GB2312"/>
          <w:color w:val="auto"/>
          <w:sz w:val="28"/>
          <w:szCs w:val="28"/>
        </w:rPr>
      </w:pPr>
      <w:bookmarkStart w:id="25" w:name="_Toc508378691"/>
      <w:r w:rsidRPr="00D474FC">
        <w:rPr>
          <w:rFonts w:ascii="仿宋_GB2312" w:eastAsia="仿宋_GB2312"/>
          <w:color w:val="auto"/>
          <w:sz w:val="28"/>
          <w:szCs w:val="28"/>
        </w:rPr>
        <w:t>1</w:t>
      </w:r>
      <w:r w:rsidRPr="00D474FC">
        <w:rPr>
          <w:rFonts w:ascii="仿宋_GB2312" w:eastAsia="仿宋_GB2312" w:hint="eastAsia"/>
          <w:color w:val="auto"/>
          <w:sz w:val="28"/>
          <w:szCs w:val="28"/>
        </w:rPr>
        <w:t>2．</w:t>
      </w:r>
      <w:r w:rsidRPr="00D474FC">
        <w:rPr>
          <w:rFonts w:ascii="仿宋_GB2312" w:eastAsia="仿宋_GB2312"/>
          <w:color w:val="auto"/>
          <w:sz w:val="28"/>
          <w:szCs w:val="28"/>
        </w:rPr>
        <w:t>投标文件的</w:t>
      </w:r>
      <w:r w:rsidRPr="00D474FC">
        <w:rPr>
          <w:rFonts w:ascii="仿宋_GB2312" w:eastAsia="仿宋_GB2312" w:hint="eastAsia"/>
          <w:color w:val="auto"/>
          <w:sz w:val="28"/>
          <w:szCs w:val="28"/>
        </w:rPr>
        <w:t>编制、数量和签署</w:t>
      </w:r>
      <w:bookmarkEnd w:id="25"/>
    </w:p>
    <w:p w:rsidR="00615BCC" w:rsidRPr="00D474FC" w:rsidRDefault="00615BCC" w:rsidP="00233B94">
      <w:pPr>
        <w:pStyle w:val="20"/>
        <w:spacing w:line="580" w:lineRule="exact"/>
        <w:ind w:firstLine="579"/>
        <w:rPr>
          <w:rFonts w:hAnsi="仿宋"/>
          <w:b/>
          <w:sz w:val="28"/>
          <w:szCs w:val="28"/>
        </w:rPr>
      </w:pPr>
      <w:r w:rsidRPr="00D474FC">
        <w:rPr>
          <w:rFonts w:hAnsi="仿宋" w:hint="eastAsia"/>
          <w:b/>
          <w:sz w:val="28"/>
          <w:szCs w:val="28"/>
        </w:rPr>
        <w:t>12.1</w:t>
      </w:r>
      <w:r w:rsidR="0078108E" w:rsidRPr="00D474FC">
        <w:rPr>
          <w:rFonts w:hAnsi="仿宋" w:hint="eastAsia"/>
          <w:b/>
          <w:sz w:val="28"/>
          <w:szCs w:val="28"/>
        </w:rPr>
        <w:t>投标人</w:t>
      </w:r>
      <w:r w:rsidRPr="00D474FC">
        <w:rPr>
          <w:rFonts w:hAnsi="仿宋" w:hint="eastAsia"/>
          <w:b/>
          <w:sz w:val="28"/>
          <w:szCs w:val="28"/>
        </w:rPr>
        <w:t>应提交一套正本（包括价格文件、商务文件和技术文件）、五套副本（包括价格文件、商务文件和技术文件）、一份唱标信封的投标文件。</w:t>
      </w:r>
    </w:p>
    <w:p w:rsidR="00615BCC" w:rsidRPr="00D474FC" w:rsidRDefault="00615BCC">
      <w:pPr>
        <w:pStyle w:val="20"/>
        <w:ind w:firstLine="577"/>
        <w:rPr>
          <w:sz w:val="28"/>
        </w:rPr>
      </w:pPr>
      <w:r w:rsidRPr="00D474FC">
        <w:rPr>
          <w:sz w:val="28"/>
        </w:rPr>
        <w:t>1</w:t>
      </w:r>
      <w:r w:rsidRPr="00D474FC">
        <w:rPr>
          <w:rFonts w:hint="eastAsia"/>
          <w:sz w:val="28"/>
        </w:rPr>
        <w:t>2</w:t>
      </w:r>
      <w:r w:rsidRPr="00D474FC">
        <w:rPr>
          <w:sz w:val="28"/>
        </w:rPr>
        <w:t>.2投标文件</w:t>
      </w:r>
      <w:r w:rsidRPr="00D474FC">
        <w:rPr>
          <w:rFonts w:hint="eastAsia"/>
          <w:sz w:val="28"/>
        </w:rPr>
        <w:t>正本均需打印或用不褪色墨水书写，并由法定代表人</w:t>
      </w:r>
      <w:r w:rsidRPr="00D474FC">
        <w:rPr>
          <w:rFonts w:hint="eastAsia"/>
          <w:sz w:val="28"/>
        </w:rPr>
        <w:lastRenderedPageBreak/>
        <w:t>或经其正式授权代表签字或盖章。投标文件的副本可采用正本的投标文件复印件，每套</w:t>
      </w:r>
      <w:r w:rsidRPr="00D474FC">
        <w:rPr>
          <w:sz w:val="28"/>
        </w:rPr>
        <w:t>投标文件</w:t>
      </w:r>
      <w:r w:rsidRPr="00D474FC">
        <w:rPr>
          <w:rFonts w:hint="eastAsia"/>
          <w:sz w:val="28"/>
        </w:rPr>
        <w:t>应当标</w:t>
      </w:r>
      <w:r w:rsidRPr="00D474FC">
        <w:rPr>
          <w:sz w:val="28"/>
        </w:rPr>
        <w:t>明</w:t>
      </w:r>
      <w:r w:rsidRPr="00D474FC">
        <w:rPr>
          <w:sz w:val="28"/>
        </w:rPr>
        <w:t>“</w:t>
      </w:r>
      <w:r w:rsidRPr="00D474FC">
        <w:rPr>
          <w:sz w:val="28"/>
        </w:rPr>
        <w:t>正本</w:t>
      </w:r>
      <w:r w:rsidRPr="00D474FC">
        <w:rPr>
          <w:sz w:val="28"/>
        </w:rPr>
        <w:t>”</w:t>
      </w:r>
      <w:r w:rsidRPr="00D474FC">
        <w:rPr>
          <w:rFonts w:hint="eastAsia"/>
          <w:sz w:val="28"/>
        </w:rPr>
        <w:t>、</w:t>
      </w:r>
      <w:r w:rsidRPr="00D474FC">
        <w:rPr>
          <w:sz w:val="28"/>
        </w:rPr>
        <w:t>“</w:t>
      </w:r>
      <w:r w:rsidRPr="00D474FC">
        <w:rPr>
          <w:sz w:val="28"/>
        </w:rPr>
        <w:t>副本</w:t>
      </w:r>
      <w:r w:rsidRPr="00D474FC">
        <w:rPr>
          <w:sz w:val="28"/>
        </w:rPr>
        <w:t>”</w:t>
      </w:r>
      <w:r w:rsidRPr="00D474FC">
        <w:rPr>
          <w:rFonts w:hint="eastAsia"/>
          <w:sz w:val="28"/>
        </w:rPr>
        <w:t>的字样</w:t>
      </w:r>
      <w:r w:rsidRPr="00D474FC">
        <w:rPr>
          <w:sz w:val="28"/>
        </w:rPr>
        <w:t>。</w:t>
      </w:r>
      <w:r w:rsidRPr="00D474FC">
        <w:rPr>
          <w:rFonts w:hint="eastAsia"/>
          <w:sz w:val="28"/>
        </w:rPr>
        <w:t>若</w:t>
      </w:r>
      <w:r w:rsidRPr="00D474FC">
        <w:rPr>
          <w:sz w:val="28"/>
        </w:rPr>
        <w:t>正本</w:t>
      </w:r>
      <w:r w:rsidRPr="00D474FC">
        <w:rPr>
          <w:rFonts w:hint="eastAsia"/>
          <w:sz w:val="28"/>
        </w:rPr>
        <w:t>与</w:t>
      </w:r>
      <w:r w:rsidRPr="00D474FC">
        <w:rPr>
          <w:sz w:val="28"/>
        </w:rPr>
        <w:t>副本</w:t>
      </w:r>
      <w:r w:rsidRPr="00D474FC">
        <w:rPr>
          <w:rFonts w:hint="eastAsia"/>
          <w:sz w:val="28"/>
        </w:rPr>
        <w:t>不符，以</w:t>
      </w:r>
      <w:r w:rsidRPr="00D474FC">
        <w:rPr>
          <w:sz w:val="28"/>
        </w:rPr>
        <w:t>正本为准。</w:t>
      </w:r>
    </w:p>
    <w:p w:rsidR="00615BCC" w:rsidRPr="00D474FC" w:rsidRDefault="00615BCC">
      <w:pPr>
        <w:tabs>
          <w:tab w:val="left" w:pos="1440"/>
        </w:tabs>
        <w:spacing w:line="600" w:lineRule="exact"/>
        <w:ind w:firstLineChars="200" w:firstLine="560"/>
        <w:rPr>
          <w:rFonts w:ascii="仿宋_GB2312" w:eastAsia="仿宋_GB2312" w:hAnsi="宋体"/>
          <w:sz w:val="28"/>
        </w:rPr>
      </w:pPr>
      <w:r w:rsidRPr="00D474FC">
        <w:rPr>
          <w:rFonts w:ascii="仿宋_GB2312" w:eastAsia="仿宋_GB2312" w:hAnsi="宋体" w:hint="eastAsia"/>
          <w:sz w:val="28"/>
        </w:rPr>
        <w:t>12.3如</w:t>
      </w:r>
      <w:r w:rsidR="0078108E" w:rsidRPr="00D474FC">
        <w:rPr>
          <w:rFonts w:ascii="仿宋_GB2312" w:eastAsia="仿宋_GB2312" w:hAnsi="宋体" w:hint="eastAsia"/>
          <w:sz w:val="28"/>
        </w:rPr>
        <w:t>投标人</w:t>
      </w:r>
      <w:r w:rsidRPr="00D474FC">
        <w:rPr>
          <w:rFonts w:ascii="仿宋_GB2312" w:eastAsia="仿宋_GB2312" w:hAnsi="宋体" w:hint="eastAsia"/>
          <w:sz w:val="28"/>
        </w:rPr>
        <w:t>对招标文件多个包组进行投标的，其投标文件可按每个包组的要求编制和提交；或者将所投包组的内容在同一套投标文件编制和提交，并在投标文件中明确各包组的投标内容。</w:t>
      </w:r>
    </w:p>
    <w:p w:rsidR="00615BCC" w:rsidRPr="00D474FC" w:rsidRDefault="00615BCC">
      <w:pPr>
        <w:pStyle w:val="20"/>
        <w:ind w:firstLine="577"/>
        <w:rPr>
          <w:sz w:val="28"/>
        </w:rPr>
      </w:pPr>
      <w:r w:rsidRPr="00D474FC">
        <w:rPr>
          <w:sz w:val="28"/>
        </w:rPr>
        <w:t>1</w:t>
      </w:r>
      <w:r w:rsidRPr="00D474FC">
        <w:rPr>
          <w:rFonts w:hint="eastAsia"/>
          <w:sz w:val="28"/>
        </w:rPr>
        <w:t>2</w:t>
      </w:r>
      <w:r w:rsidRPr="00D474FC">
        <w:rPr>
          <w:sz w:val="28"/>
        </w:rPr>
        <w:t>.</w:t>
      </w:r>
      <w:r w:rsidRPr="00D474FC">
        <w:rPr>
          <w:rFonts w:hint="eastAsia"/>
          <w:sz w:val="28"/>
        </w:rPr>
        <w:t>4</w:t>
      </w:r>
      <w:r w:rsidRPr="00D474FC">
        <w:rPr>
          <w:sz w:val="28"/>
        </w:rPr>
        <w:t xml:space="preserve"> </w:t>
      </w:r>
      <w:r w:rsidRPr="00D474FC">
        <w:rPr>
          <w:rFonts w:hint="eastAsia"/>
          <w:sz w:val="28"/>
        </w:rPr>
        <w:t>投标文件中的任何重要的插字、涂改和增删，必须由法定代表人或其正式授权代表在旁边签字或盖章才有效。</w:t>
      </w:r>
    </w:p>
    <w:p w:rsidR="00615BCC" w:rsidRPr="00D474FC" w:rsidRDefault="00615BCC">
      <w:pPr>
        <w:pStyle w:val="20"/>
        <w:ind w:firstLine="577"/>
        <w:rPr>
          <w:sz w:val="28"/>
        </w:rPr>
      </w:pPr>
      <w:r w:rsidRPr="00D474FC">
        <w:rPr>
          <w:rFonts w:hint="eastAsia"/>
          <w:sz w:val="28"/>
        </w:rPr>
        <w:t>12.5</w:t>
      </w:r>
      <w:r w:rsidR="0078108E" w:rsidRPr="00D474FC">
        <w:rPr>
          <w:rFonts w:hint="eastAsia"/>
          <w:sz w:val="28"/>
        </w:rPr>
        <w:t>投标人</w:t>
      </w:r>
      <w:r w:rsidRPr="00D474FC">
        <w:rPr>
          <w:rFonts w:hint="eastAsia"/>
          <w:sz w:val="28"/>
        </w:rPr>
        <w:t>必须对投标文件所提供的全部资料的真实性承担法律责任，并接受市交易中心、采购人及政府采购监督管理部门等对其中任何资料进行核实的要求。</w:t>
      </w:r>
    </w:p>
    <w:p w:rsidR="00615BCC" w:rsidRPr="00D474FC" w:rsidRDefault="00615BCC">
      <w:pPr>
        <w:pStyle w:val="20"/>
        <w:ind w:firstLine="577"/>
        <w:rPr>
          <w:sz w:val="28"/>
        </w:rPr>
      </w:pPr>
      <w:r w:rsidRPr="00D474FC">
        <w:rPr>
          <w:rFonts w:hint="eastAsia"/>
          <w:sz w:val="28"/>
        </w:rPr>
        <w:t>12.6传真或电传的投标文件将拒绝接收。</w:t>
      </w:r>
    </w:p>
    <w:p w:rsidR="00615BCC" w:rsidRPr="00D474FC" w:rsidRDefault="00615BCC" w:rsidP="00B0500D">
      <w:pPr>
        <w:pStyle w:val="310"/>
        <w:tabs>
          <w:tab w:val="clear" w:pos="1440"/>
          <w:tab w:val="clear" w:pos="1620"/>
        </w:tabs>
        <w:spacing w:before="0" w:after="0"/>
        <w:ind w:firstLineChars="196" w:firstLine="551"/>
        <w:rPr>
          <w:rFonts w:ascii="仿宋_GB2312" w:eastAsia="仿宋_GB2312"/>
          <w:color w:val="auto"/>
          <w:sz w:val="28"/>
          <w:szCs w:val="28"/>
        </w:rPr>
      </w:pPr>
      <w:bookmarkStart w:id="26" w:name="_Toc508378692"/>
      <w:r w:rsidRPr="00D474FC">
        <w:rPr>
          <w:rFonts w:ascii="仿宋_GB2312" w:eastAsia="仿宋_GB2312" w:hint="eastAsia"/>
          <w:color w:val="auto"/>
          <w:sz w:val="28"/>
          <w:szCs w:val="28"/>
        </w:rPr>
        <w:t>13．投标报价说明</w:t>
      </w:r>
      <w:bookmarkEnd w:id="26"/>
    </w:p>
    <w:p w:rsidR="00615BCC" w:rsidRPr="00D474FC" w:rsidRDefault="00615BCC">
      <w:pPr>
        <w:pStyle w:val="20"/>
        <w:ind w:firstLine="577"/>
        <w:rPr>
          <w:bCs/>
          <w:sz w:val="28"/>
        </w:rPr>
      </w:pPr>
      <w:r w:rsidRPr="00D474FC">
        <w:rPr>
          <w:rFonts w:hint="eastAsia"/>
          <w:sz w:val="28"/>
        </w:rPr>
        <w:t>13.1</w:t>
      </w:r>
      <w:r w:rsidRPr="00D474FC">
        <w:rPr>
          <w:rFonts w:hint="eastAsia"/>
          <w:sz w:val="28"/>
          <w:szCs w:val="28"/>
        </w:rPr>
        <w:t>本次招标，</w:t>
      </w:r>
      <w:r w:rsidR="0078108E" w:rsidRPr="00D474FC">
        <w:rPr>
          <w:rFonts w:hint="eastAsia"/>
          <w:sz w:val="28"/>
        </w:rPr>
        <w:t>投标人</w:t>
      </w:r>
      <w:r w:rsidRPr="00D474FC">
        <w:rPr>
          <w:rFonts w:hint="eastAsia"/>
          <w:sz w:val="28"/>
        </w:rPr>
        <w:t>必须就所有内容进行投标报价，少报无效。</w:t>
      </w:r>
    </w:p>
    <w:p w:rsidR="00615BCC" w:rsidRPr="00D474FC" w:rsidRDefault="00615BCC">
      <w:pPr>
        <w:pStyle w:val="20"/>
        <w:ind w:firstLine="577"/>
        <w:rPr>
          <w:sz w:val="28"/>
        </w:rPr>
      </w:pPr>
      <w:r w:rsidRPr="00D474FC">
        <w:rPr>
          <w:rFonts w:hint="eastAsia"/>
          <w:sz w:val="28"/>
        </w:rPr>
        <w:t>13.2投标</w:t>
      </w:r>
      <w:r w:rsidRPr="00D474FC">
        <w:rPr>
          <w:rFonts w:hAnsi="仿宋" w:hint="eastAsia"/>
          <w:sz w:val="28"/>
        </w:rPr>
        <w:t>报价应包含完成本次招标所有服务内容的费用，包含</w:t>
      </w:r>
      <w:r w:rsidRPr="00D474FC">
        <w:rPr>
          <w:rFonts w:hint="eastAsia"/>
          <w:sz w:val="28"/>
        </w:rPr>
        <w:t>各种税务费及合同实施过程中的不可预见费用等全部费用（</w:t>
      </w:r>
      <w:r w:rsidRPr="00D474FC">
        <w:rPr>
          <w:sz w:val="28"/>
        </w:rPr>
        <w:t>含</w:t>
      </w:r>
      <w:r w:rsidRPr="00D474FC">
        <w:rPr>
          <w:rFonts w:hint="eastAsia"/>
          <w:sz w:val="28"/>
        </w:rPr>
        <w:t>招标文件所要求的</w:t>
      </w:r>
      <w:r w:rsidRPr="00D474FC">
        <w:rPr>
          <w:sz w:val="28"/>
        </w:rPr>
        <w:t>必</w:t>
      </w:r>
      <w:r w:rsidRPr="00D474FC">
        <w:rPr>
          <w:rFonts w:hint="eastAsia"/>
          <w:sz w:val="28"/>
        </w:rPr>
        <w:t>要</w:t>
      </w:r>
      <w:r w:rsidRPr="00D474FC">
        <w:rPr>
          <w:sz w:val="28"/>
        </w:rPr>
        <w:t>的辅助材料费用)</w:t>
      </w:r>
      <w:r w:rsidRPr="00D474FC">
        <w:rPr>
          <w:rFonts w:hint="eastAsia"/>
          <w:sz w:val="28"/>
        </w:rPr>
        <w:t>和售后服务费等。</w:t>
      </w:r>
    </w:p>
    <w:p w:rsidR="00615BCC" w:rsidRPr="00D474FC" w:rsidRDefault="00615BCC" w:rsidP="00B0500D">
      <w:pPr>
        <w:spacing w:line="600" w:lineRule="exact"/>
        <w:ind w:leftChars="30" w:left="63" w:firstLineChars="182" w:firstLine="510"/>
        <w:rPr>
          <w:rFonts w:ascii="仿宋_GB2312" w:eastAsia="仿宋_GB2312" w:hAnsi="宋体"/>
          <w:sz w:val="28"/>
        </w:rPr>
      </w:pPr>
      <w:r w:rsidRPr="00D474FC">
        <w:rPr>
          <w:rFonts w:ascii="仿宋_GB2312" w:eastAsia="仿宋_GB2312" w:hAnsi="宋体" w:hint="eastAsia"/>
          <w:sz w:val="28"/>
        </w:rPr>
        <w:t>13.3投标报价应包括所提供货物或服务所需的专利权和版权、设计或其他知识产权而需要向其他方支付的版税。</w:t>
      </w:r>
    </w:p>
    <w:p w:rsidR="00615BCC" w:rsidRPr="00D474FC" w:rsidRDefault="00615BCC">
      <w:pPr>
        <w:pStyle w:val="20"/>
        <w:ind w:firstLine="577"/>
        <w:rPr>
          <w:sz w:val="28"/>
        </w:rPr>
      </w:pPr>
      <w:r w:rsidRPr="00D474FC">
        <w:rPr>
          <w:rFonts w:hint="eastAsia"/>
          <w:sz w:val="28"/>
        </w:rPr>
        <w:t xml:space="preserve">13.4 </w:t>
      </w:r>
      <w:r w:rsidR="0078108E" w:rsidRPr="00D474FC">
        <w:rPr>
          <w:rFonts w:hint="eastAsia"/>
          <w:sz w:val="28"/>
        </w:rPr>
        <w:t>投标人</w:t>
      </w:r>
      <w:r w:rsidRPr="00D474FC">
        <w:rPr>
          <w:rFonts w:hint="eastAsia"/>
          <w:sz w:val="28"/>
        </w:rPr>
        <w:t>的投标报价在合同执行期间是固定不变的，不得以任何理由予以变更。</w:t>
      </w:r>
    </w:p>
    <w:p w:rsidR="00615BCC" w:rsidRPr="00D474FC" w:rsidRDefault="00615BCC">
      <w:pPr>
        <w:pStyle w:val="20"/>
        <w:ind w:firstLine="577"/>
        <w:rPr>
          <w:sz w:val="28"/>
        </w:rPr>
      </w:pPr>
      <w:r w:rsidRPr="00D474FC">
        <w:rPr>
          <w:rFonts w:hint="eastAsia"/>
          <w:sz w:val="28"/>
        </w:rPr>
        <w:lastRenderedPageBreak/>
        <w:t>13.5中标后开出的所有发票必须与中标</w:t>
      </w:r>
      <w:r w:rsidR="0078108E" w:rsidRPr="00D474FC">
        <w:rPr>
          <w:rFonts w:hint="eastAsia"/>
          <w:sz w:val="28"/>
        </w:rPr>
        <w:t>人</w:t>
      </w:r>
      <w:r w:rsidRPr="00D474FC">
        <w:rPr>
          <w:rFonts w:hint="eastAsia"/>
          <w:sz w:val="28"/>
        </w:rPr>
        <w:t>的名称一致。</w:t>
      </w:r>
    </w:p>
    <w:p w:rsidR="00615BCC" w:rsidRPr="00D474FC" w:rsidRDefault="00615BCC" w:rsidP="00B0500D">
      <w:pPr>
        <w:pStyle w:val="310"/>
        <w:tabs>
          <w:tab w:val="clear" w:pos="1440"/>
          <w:tab w:val="clear" w:pos="1620"/>
        </w:tabs>
        <w:spacing w:before="0" w:after="0"/>
        <w:ind w:firstLineChars="196" w:firstLine="551"/>
        <w:rPr>
          <w:rFonts w:ascii="仿宋_GB2312" w:eastAsia="仿宋_GB2312"/>
          <w:color w:val="auto"/>
          <w:sz w:val="28"/>
          <w:szCs w:val="28"/>
        </w:rPr>
      </w:pPr>
      <w:bookmarkStart w:id="27" w:name="_Toc508378693"/>
      <w:r w:rsidRPr="00D474FC">
        <w:rPr>
          <w:rFonts w:ascii="仿宋_GB2312" w:eastAsia="仿宋_GB2312" w:hint="eastAsia"/>
          <w:color w:val="auto"/>
          <w:sz w:val="28"/>
          <w:szCs w:val="28"/>
        </w:rPr>
        <w:t>14．投标货币</w:t>
      </w:r>
      <w:bookmarkEnd w:id="27"/>
    </w:p>
    <w:p w:rsidR="00615BCC" w:rsidRPr="00D474FC" w:rsidRDefault="0078108E">
      <w:pPr>
        <w:pStyle w:val="20"/>
        <w:ind w:firstLine="577"/>
        <w:rPr>
          <w:sz w:val="28"/>
        </w:rPr>
      </w:pPr>
      <w:r w:rsidRPr="00D474FC">
        <w:rPr>
          <w:rFonts w:hint="eastAsia"/>
          <w:sz w:val="28"/>
        </w:rPr>
        <w:t>投标人</w:t>
      </w:r>
      <w:r w:rsidR="00615BCC" w:rsidRPr="00D474FC">
        <w:rPr>
          <w:rFonts w:hint="eastAsia"/>
          <w:sz w:val="28"/>
        </w:rPr>
        <w:t>所提供的货物或服务均以人民币报价。</w:t>
      </w:r>
    </w:p>
    <w:p w:rsidR="00615BCC" w:rsidRPr="00D474FC" w:rsidRDefault="00615BCC" w:rsidP="00B0500D">
      <w:pPr>
        <w:pStyle w:val="310"/>
        <w:tabs>
          <w:tab w:val="clear" w:pos="1440"/>
          <w:tab w:val="clear" w:pos="1620"/>
        </w:tabs>
        <w:spacing w:before="0" w:after="0"/>
        <w:ind w:firstLineChars="196" w:firstLine="551"/>
        <w:rPr>
          <w:rFonts w:ascii="仿宋_GB2312" w:eastAsia="仿宋_GB2312"/>
          <w:color w:val="auto"/>
          <w:sz w:val="28"/>
          <w:szCs w:val="28"/>
        </w:rPr>
      </w:pPr>
      <w:bookmarkStart w:id="28" w:name="_Toc508378694"/>
      <w:r w:rsidRPr="00D474FC">
        <w:rPr>
          <w:rFonts w:ascii="仿宋_GB2312" w:eastAsia="仿宋_GB2312" w:hint="eastAsia"/>
          <w:color w:val="auto"/>
          <w:sz w:val="28"/>
          <w:szCs w:val="28"/>
        </w:rPr>
        <w:t>15．</w:t>
      </w:r>
      <w:r w:rsidRPr="00D474FC">
        <w:rPr>
          <w:rFonts w:ascii="仿宋_GB2312" w:eastAsia="仿宋_GB2312"/>
          <w:color w:val="auto"/>
          <w:sz w:val="28"/>
          <w:szCs w:val="28"/>
        </w:rPr>
        <w:t>投标有效期</w:t>
      </w:r>
      <w:bookmarkEnd w:id="28"/>
    </w:p>
    <w:p w:rsidR="00615BCC" w:rsidRPr="00D474FC" w:rsidRDefault="00615BCC">
      <w:pPr>
        <w:pStyle w:val="20"/>
        <w:ind w:firstLine="577"/>
        <w:rPr>
          <w:sz w:val="28"/>
        </w:rPr>
      </w:pPr>
      <w:r w:rsidRPr="00D474FC">
        <w:rPr>
          <w:rFonts w:hint="eastAsia"/>
          <w:sz w:val="28"/>
        </w:rPr>
        <w:t>15.1 投标文件应根据</w:t>
      </w:r>
      <w:r w:rsidR="0078108E" w:rsidRPr="00D474FC">
        <w:rPr>
          <w:rFonts w:hint="eastAsia"/>
          <w:sz w:val="28"/>
        </w:rPr>
        <w:t>投标人</w:t>
      </w:r>
      <w:r w:rsidRPr="00D474FC">
        <w:rPr>
          <w:rFonts w:hint="eastAsia"/>
          <w:sz w:val="28"/>
        </w:rPr>
        <w:t>须知的规定在投标截止日后的90天内保持有效。</w:t>
      </w:r>
    </w:p>
    <w:p w:rsidR="00615BCC" w:rsidRPr="00D474FC" w:rsidRDefault="00615BCC">
      <w:pPr>
        <w:pStyle w:val="20"/>
        <w:ind w:firstLine="577"/>
        <w:rPr>
          <w:sz w:val="28"/>
        </w:rPr>
      </w:pPr>
      <w:r w:rsidRPr="00D474FC">
        <w:rPr>
          <w:rFonts w:hint="eastAsia"/>
          <w:sz w:val="28"/>
        </w:rPr>
        <w:t>15.2 特殊情况下，在原有投标有效期截止之前，市交易中心可要求</w:t>
      </w:r>
      <w:r w:rsidR="0078108E" w:rsidRPr="00D474FC">
        <w:rPr>
          <w:rFonts w:hint="eastAsia"/>
          <w:sz w:val="28"/>
        </w:rPr>
        <w:t>投标人</w:t>
      </w:r>
      <w:r w:rsidRPr="00D474FC">
        <w:rPr>
          <w:rFonts w:hint="eastAsia"/>
          <w:sz w:val="28"/>
        </w:rPr>
        <w:t>同意延长投标有效期。这种要求与答复均应以书面形式提交。</w:t>
      </w:r>
      <w:r w:rsidR="0078108E" w:rsidRPr="00D474FC">
        <w:rPr>
          <w:rFonts w:hint="eastAsia"/>
          <w:sz w:val="28"/>
        </w:rPr>
        <w:t>投标人</w:t>
      </w:r>
      <w:r w:rsidRPr="00D474FC">
        <w:rPr>
          <w:rFonts w:hint="eastAsia"/>
          <w:sz w:val="28"/>
        </w:rPr>
        <w:t>可拒绝市交易中心的这种要求，其投标保证金将可退还。接受投标有效期延长的</w:t>
      </w:r>
      <w:r w:rsidR="0078108E" w:rsidRPr="00D474FC">
        <w:rPr>
          <w:rFonts w:hint="eastAsia"/>
          <w:sz w:val="28"/>
        </w:rPr>
        <w:t>投标人</w:t>
      </w:r>
      <w:r w:rsidRPr="00D474FC">
        <w:rPr>
          <w:rFonts w:hint="eastAsia"/>
          <w:sz w:val="28"/>
        </w:rPr>
        <w:t>将不会被要求和允许修正其投标文件，而只会被要求相应地延长其投标保证金的有效期。在这种情况下，根据</w:t>
      </w:r>
      <w:r w:rsidR="0078108E" w:rsidRPr="00D474FC">
        <w:rPr>
          <w:rFonts w:hint="eastAsia"/>
          <w:sz w:val="28"/>
        </w:rPr>
        <w:t>投标人</w:t>
      </w:r>
      <w:r w:rsidRPr="00D474FC">
        <w:rPr>
          <w:rFonts w:hint="eastAsia"/>
          <w:sz w:val="28"/>
        </w:rPr>
        <w:t>须知投标保证金的有关规定将在延长了的有效期内继续有效。</w:t>
      </w:r>
    </w:p>
    <w:p w:rsidR="00615BCC" w:rsidRPr="00D474FC" w:rsidRDefault="00615BCC" w:rsidP="00B0500D">
      <w:pPr>
        <w:pStyle w:val="310"/>
        <w:tabs>
          <w:tab w:val="clear" w:pos="1440"/>
          <w:tab w:val="clear" w:pos="1620"/>
        </w:tabs>
        <w:spacing w:before="0" w:after="0"/>
        <w:ind w:firstLineChars="196" w:firstLine="551"/>
        <w:rPr>
          <w:rFonts w:ascii="仿宋_GB2312" w:eastAsia="仿宋_GB2312"/>
          <w:color w:val="auto"/>
          <w:sz w:val="28"/>
          <w:szCs w:val="28"/>
        </w:rPr>
      </w:pPr>
      <w:bookmarkStart w:id="29" w:name="_Toc508378695"/>
      <w:r w:rsidRPr="00D474FC">
        <w:rPr>
          <w:rFonts w:ascii="仿宋_GB2312" w:eastAsia="仿宋_GB2312" w:hint="eastAsia"/>
          <w:color w:val="auto"/>
          <w:sz w:val="28"/>
          <w:szCs w:val="28"/>
        </w:rPr>
        <w:t>16．投标保证金</w:t>
      </w:r>
      <w:bookmarkEnd w:id="29"/>
    </w:p>
    <w:p w:rsidR="00615BCC" w:rsidRPr="00D474FC" w:rsidRDefault="00615BCC">
      <w:pPr>
        <w:pStyle w:val="20"/>
        <w:ind w:firstLine="579"/>
        <w:rPr>
          <w:b/>
          <w:sz w:val="28"/>
        </w:rPr>
      </w:pPr>
      <w:r w:rsidRPr="00D474FC">
        <w:rPr>
          <w:rFonts w:hint="eastAsia"/>
          <w:b/>
          <w:sz w:val="28"/>
        </w:rPr>
        <w:t>16.1</w:t>
      </w:r>
      <w:r w:rsidR="0078108E" w:rsidRPr="00D474FC">
        <w:rPr>
          <w:rFonts w:hint="eastAsia"/>
          <w:b/>
          <w:sz w:val="28"/>
        </w:rPr>
        <w:t>投标人</w:t>
      </w:r>
      <w:r w:rsidRPr="00D474FC">
        <w:rPr>
          <w:rFonts w:hint="eastAsia"/>
          <w:b/>
          <w:sz w:val="28"/>
        </w:rPr>
        <w:t>应按照招标文件规定的金额和办法提交投标保证金，投标保证金作为投标的一部分。</w:t>
      </w:r>
    </w:p>
    <w:p w:rsidR="00615BCC" w:rsidRPr="00D474FC" w:rsidRDefault="00615BCC">
      <w:pPr>
        <w:pStyle w:val="20"/>
        <w:ind w:firstLine="577"/>
        <w:rPr>
          <w:sz w:val="28"/>
        </w:rPr>
      </w:pPr>
      <w:r w:rsidRPr="00D474FC">
        <w:rPr>
          <w:rFonts w:hint="eastAsia"/>
          <w:sz w:val="28"/>
        </w:rPr>
        <w:t>16.2 投标保证金是为了保护市交易中心和采购人免遭因</w:t>
      </w:r>
      <w:r w:rsidR="0078108E" w:rsidRPr="00D474FC">
        <w:rPr>
          <w:rFonts w:hint="eastAsia"/>
          <w:sz w:val="28"/>
        </w:rPr>
        <w:t>投标人</w:t>
      </w:r>
      <w:r w:rsidRPr="00D474FC">
        <w:rPr>
          <w:rFonts w:hint="eastAsia"/>
          <w:sz w:val="28"/>
        </w:rPr>
        <w:t>的行为而蒙受损失，市交易中心、采购人在因为</w:t>
      </w:r>
      <w:r w:rsidR="0078108E" w:rsidRPr="00D474FC">
        <w:rPr>
          <w:rFonts w:hint="eastAsia"/>
          <w:sz w:val="28"/>
        </w:rPr>
        <w:t>投标人</w:t>
      </w:r>
      <w:r w:rsidRPr="00D474FC">
        <w:rPr>
          <w:rFonts w:hint="eastAsia"/>
          <w:sz w:val="28"/>
        </w:rPr>
        <w:t>的行为受到损害时其投标保证金可不予退还。</w:t>
      </w:r>
    </w:p>
    <w:p w:rsidR="00615BCC" w:rsidRPr="00D474FC" w:rsidRDefault="00615BCC">
      <w:pPr>
        <w:pStyle w:val="20"/>
        <w:ind w:firstLine="577"/>
        <w:rPr>
          <w:sz w:val="28"/>
        </w:rPr>
      </w:pPr>
      <w:r w:rsidRPr="00D474FC">
        <w:rPr>
          <w:rFonts w:hint="eastAsia"/>
          <w:sz w:val="28"/>
        </w:rPr>
        <w:t>16.3未中标</w:t>
      </w:r>
      <w:r w:rsidR="0078108E" w:rsidRPr="00D474FC">
        <w:rPr>
          <w:rFonts w:hint="eastAsia"/>
          <w:sz w:val="28"/>
        </w:rPr>
        <w:t>人</w:t>
      </w:r>
      <w:r w:rsidRPr="00D474FC">
        <w:rPr>
          <w:rFonts w:hint="eastAsia"/>
          <w:sz w:val="28"/>
        </w:rPr>
        <w:t>的投标保证金自中标通知书发出后5个工作日内退还（不计利息）。</w:t>
      </w:r>
    </w:p>
    <w:p w:rsidR="00615BCC" w:rsidRPr="00D474FC" w:rsidRDefault="00615BCC">
      <w:pPr>
        <w:pStyle w:val="20"/>
        <w:ind w:firstLine="577"/>
        <w:rPr>
          <w:sz w:val="28"/>
        </w:rPr>
      </w:pPr>
      <w:r w:rsidRPr="00D474FC">
        <w:rPr>
          <w:rFonts w:hint="eastAsia"/>
          <w:sz w:val="28"/>
        </w:rPr>
        <w:t>16.4中标</w:t>
      </w:r>
      <w:r w:rsidR="0078108E" w:rsidRPr="00D474FC">
        <w:rPr>
          <w:rFonts w:hint="eastAsia"/>
          <w:sz w:val="28"/>
        </w:rPr>
        <w:t>人</w:t>
      </w:r>
      <w:r w:rsidRPr="00D474FC">
        <w:rPr>
          <w:rFonts w:hint="eastAsia"/>
          <w:sz w:val="28"/>
        </w:rPr>
        <w:t>的投标保证金自政府采购合同签订之日起5个工作日内</w:t>
      </w:r>
      <w:r w:rsidRPr="00D474FC">
        <w:rPr>
          <w:rFonts w:hint="eastAsia"/>
          <w:sz w:val="28"/>
        </w:rPr>
        <w:lastRenderedPageBreak/>
        <w:t>退还（不计利息）。</w:t>
      </w:r>
    </w:p>
    <w:p w:rsidR="00615BCC" w:rsidRPr="00D474FC" w:rsidRDefault="00615BCC">
      <w:pPr>
        <w:pStyle w:val="20"/>
        <w:ind w:firstLine="577"/>
        <w:rPr>
          <w:sz w:val="28"/>
        </w:rPr>
      </w:pPr>
      <w:r w:rsidRPr="00D474FC">
        <w:rPr>
          <w:rFonts w:hint="eastAsia"/>
          <w:sz w:val="28"/>
        </w:rPr>
        <w:t>16.5有下列情形之一的，投标保证金将不予退还：</w:t>
      </w:r>
    </w:p>
    <w:p w:rsidR="00615BCC" w:rsidRPr="00D474FC" w:rsidRDefault="00615BCC">
      <w:pPr>
        <w:pStyle w:val="42"/>
        <w:rPr>
          <w:color w:val="auto"/>
        </w:rPr>
      </w:pPr>
      <w:r w:rsidRPr="00D474FC">
        <w:rPr>
          <w:rFonts w:hint="eastAsia"/>
          <w:color w:val="auto"/>
        </w:rPr>
        <w:t>16.5.1</w:t>
      </w:r>
      <w:r w:rsidR="0078108E" w:rsidRPr="00D474FC">
        <w:rPr>
          <w:rFonts w:hint="eastAsia"/>
          <w:color w:val="auto"/>
        </w:rPr>
        <w:t>投标人</w:t>
      </w:r>
      <w:r w:rsidRPr="00D474FC">
        <w:rPr>
          <w:rFonts w:hint="eastAsia"/>
          <w:color w:val="auto"/>
        </w:rPr>
        <w:t>在招标文件规定的投标有效期内撤回其投标的。</w:t>
      </w:r>
    </w:p>
    <w:p w:rsidR="00615BCC" w:rsidRPr="00D474FC" w:rsidRDefault="00615BCC">
      <w:pPr>
        <w:pStyle w:val="42"/>
        <w:rPr>
          <w:color w:val="auto"/>
        </w:rPr>
      </w:pPr>
      <w:r w:rsidRPr="00D474FC">
        <w:rPr>
          <w:rFonts w:hint="eastAsia"/>
          <w:color w:val="auto"/>
        </w:rPr>
        <w:t>16.5.2中标</w:t>
      </w:r>
      <w:r w:rsidR="0078108E" w:rsidRPr="00D474FC">
        <w:rPr>
          <w:rFonts w:hint="eastAsia"/>
          <w:color w:val="auto"/>
        </w:rPr>
        <w:t>人</w:t>
      </w:r>
      <w:r w:rsidRPr="00D474FC">
        <w:rPr>
          <w:rFonts w:hint="eastAsia"/>
          <w:color w:val="auto"/>
        </w:rPr>
        <w:t>无正当理由不与采购人签订政府采购合同的。</w:t>
      </w:r>
    </w:p>
    <w:p w:rsidR="00615BCC" w:rsidRPr="00D474FC" w:rsidRDefault="00615BCC">
      <w:pPr>
        <w:pStyle w:val="42"/>
        <w:rPr>
          <w:color w:val="auto"/>
        </w:rPr>
      </w:pPr>
      <w:r w:rsidRPr="00D474FC">
        <w:rPr>
          <w:rFonts w:hint="eastAsia"/>
          <w:color w:val="auto"/>
        </w:rPr>
        <w:t>16.5.3将中标项目转让给他人，或者在投标文件未说明，且未经采购人同意，将中标项目分包给他人的。</w:t>
      </w:r>
    </w:p>
    <w:p w:rsidR="00615BCC" w:rsidRPr="00D474FC" w:rsidRDefault="00615BCC">
      <w:pPr>
        <w:pStyle w:val="30"/>
        <w:spacing w:before="0" w:after="0"/>
        <w:rPr>
          <w:bCs/>
          <w:sz w:val="28"/>
          <w:szCs w:val="28"/>
        </w:rPr>
      </w:pPr>
      <w:bookmarkStart w:id="30" w:name="_Toc508378696"/>
      <w:r w:rsidRPr="00D474FC">
        <w:rPr>
          <w:rFonts w:hint="eastAsia"/>
          <w:bCs/>
          <w:sz w:val="28"/>
          <w:szCs w:val="28"/>
        </w:rPr>
        <w:t>四、投标文件的提交</w:t>
      </w:r>
      <w:bookmarkEnd w:id="30"/>
    </w:p>
    <w:p w:rsidR="00615BCC" w:rsidRPr="00D474FC" w:rsidRDefault="00615BCC" w:rsidP="00B0500D">
      <w:pPr>
        <w:pStyle w:val="310"/>
        <w:tabs>
          <w:tab w:val="clear" w:pos="1440"/>
          <w:tab w:val="clear" w:pos="1620"/>
        </w:tabs>
        <w:spacing w:before="0" w:after="0"/>
        <w:ind w:firstLineChars="196" w:firstLine="551"/>
        <w:rPr>
          <w:rFonts w:ascii="仿宋_GB2312" w:eastAsia="仿宋_GB2312"/>
          <w:color w:val="auto"/>
          <w:sz w:val="28"/>
          <w:szCs w:val="28"/>
        </w:rPr>
      </w:pPr>
      <w:bookmarkStart w:id="31" w:name="_Toc508378697"/>
      <w:r w:rsidRPr="00D474FC">
        <w:rPr>
          <w:rFonts w:ascii="仿宋_GB2312" w:eastAsia="仿宋_GB2312" w:hint="eastAsia"/>
          <w:color w:val="auto"/>
          <w:sz w:val="28"/>
          <w:szCs w:val="28"/>
        </w:rPr>
        <w:t>17．</w:t>
      </w:r>
      <w:r w:rsidRPr="00D474FC">
        <w:rPr>
          <w:rFonts w:ascii="仿宋_GB2312" w:eastAsia="仿宋_GB2312"/>
          <w:color w:val="auto"/>
          <w:sz w:val="28"/>
          <w:szCs w:val="28"/>
        </w:rPr>
        <w:t>投标文件的标记和密封</w:t>
      </w:r>
      <w:bookmarkEnd w:id="31"/>
    </w:p>
    <w:p w:rsidR="00615BCC" w:rsidRPr="00D474FC" w:rsidRDefault="00615BCC">
      <w:pPr>
        <w:pStyle w:val="20"/>
        <w:ind w:firstLineChars="0"/>
        <w:rPr>
          <w:sz w:val="28"/>
        </w:rPr>
      </w:pPr>
      <w:bookmarkStart w:id="32" w:name="_Toc36971235"/>
      <w:bookmarkStart w:id="33" w:name="_Toc39071059"/>
      <w:r w:rsidRPr="00D474FC">
        <w:rPr>
          <w:rFonts w:hint="eastAsia"/>
          <w:sz w:val="28"/>
        </w:rPr>
        <w:t>17.1</w:t>
      </w:r>
      <w:r w:rsidR="0078108E" w:rsidRPr="00D474FC">
        <w:rPr>
          <w:rFonts w:hint="eastAsia"/>
          <w:sz w:val="28"/>
        </w:rPr>
        <w:t>投标人</w:t>
      </w:r>
      <w:r w:rsidRPr="00D474FC">
        <w:rPr>
          <w:rFonts w:hint="eastAsia"/>
          <w:sz w:val="28"/>
        </w:rPr>
        <w:t>应将投标文件的正本、副本、唱标信封分开单独密封包装。在密封袋上标明“正本”、“副本”、“唱标信封”的字样，并在密封袋的封口处加盖</w:t>
      </w:r>
      <w:r w:rsidR="0078108E" w:rsidRPr="00D474FC">
        <w:rPr>
          <w:rFonts w:hint="eastAsia"/>
          <w:sz w:val="28"/>
        </w:rPr>
        <w:t>投标人</w:t>
      </w:r>
      <w:r w:rsidRPr="00D474FC">
        <w:rPr>
          <w:rFonts w:hint="eastAsia"/>
          <w:sz w:val="28"/>
        </w:rPr>
        <w:t>公章</w:t>
      </w:r>
      <w:r w:rsidR="00CD171F" w:rsidRPr="00D474FC">
        <w:rPr>
          <w:rFonts w:hint="eastAsia"/>
          <w:sz w:val="28"/>
        </w:rPr>
        <w:t>或者</w:t>
      </w:r>
      <w:r w:rsidR="00CD171F" w:rsidRPr="00D474FC">
        <w:rPr>
          <w:sz w:val="28"/>
        </w:rPr>
        <w:t>授权代表签名</w:t>
      </w:r>
      <w:r w:rsidRPr="00D474FC">
        <w:rPr>
          <w:rFonts w:hint="eastAsia"/>
          <w:sz w:val="28"/>
        </w:rPr>
        <w:t>。</w:t>
      </w:r>
    </w:p>
    <w:p w:rsidR="00615BCC" w:rsidRPr="00D474FC" w:rsidRDefault="00615BCC">
      <w:pPr>
        <w:pStyle w:val="20"/>
        <w:ind w:leftChars="200" w:left="420" w:firstLineChars="50" w:firstLine="140"/>
        <w:rPr>
          <w:sz w:val="28"/>
        </w:rPr>
      </w:pPr>
      <w:r w:rsidRPr="00D474FC">
        <w:rPr>
          <w:rFonts w:hint="eastAsia"/>
          <w:sz w:val="28"/>
        </w:rPr>
        <w:t>17.2在投标文件密封袋上均应标明以下内容：</w:t>
      </w:r>
    </w:p>
    <w:p w:rsidR="00615BCC" w:rsidRPr="00D474FC" w:rsidRDefault="00615BCC">
      <w:pPr>
        <w:pStyle w:val="61"/>
        <w:ind w:leftChars="0" w:left="0" w:firstLineChars="550" w:firstLine="1540"/>
        <w:rPr>
          <w:color w:val="auto"/>
        </w:rPr>
      </w:pPr>
      <w:r w:rsidRPr="00D474FC">
        <w:rPr>
          <w:rFonts w:hint="eastAsia"/>
          <w:color w:val="auto"/>
        </w:rPr>
        <w:t>(1)采购编号：</w:t>
      </w:r>
      <w:r w:rsidRPr="00D474FC">
        <w:rPr>
          <w:rFonts w:hint="eastAsia"/>
          <w:color w:val="auto"/>
          <w:u w:val="single"/>
        </w:rPr>
        <w:t xml:space="preserve">               </w:t>
      </w:r>
      <w:r w:rsidRPr="00D474FC">
        <w:rPr>
          <w:rFonts w:hint="eastAsia"/>
          <w:color w:val="auto"/>
        </w:rPr>
        <w:t>；</w:t>
      </w:r>
    </w:p>
    <w:p w:rsidR="00615BCC" w:rsidRPr="00D474FC" w:rsidRDefault="00615BCC">
      <w:pPr>
        <w:pStyle w:val="61"/>
        <w:ind w:leftChars="0" w:left="0" w:firstLineChars="550" w:firstLine="1540"/>
        <w:rPr>
          <w:color w:val="auto"/>
        </w:rPr>
      </w:pPr>
      <w:r w:rsidRPr="00D474FC">
        <w:rPr>
          <w:rFonts w:hint="eastAsia"/>
          <w:color w:val="auto"/>
        </w:rPr>
        <w:t>(2)项目名称：</w:t>
      </w:r>
      <w:r w:rsidRPr="00D474FC">
        <w:rPr>
          <w:rFonts w:hint="eastAsia"/>
          <w:color w:val="auto"/>
          <w:u w:val="single"/>
        </w:rPr>
        <w:t xml:space="preserve">               </w:t>
      </w:r>
      <w:r w:rsidRPr="00D474FC">
        <w:rPr>
          <w:rFonts w:hint="eastAsia"/>
          <w:color w:val="auto"/>
        </w:rPr>
        <w:t>；</w:t>
      </w:r>
    </w:p>
    <w:p w:rsidR="00615BCC" w:rsidRPr="00D474FC" w:rsidRDefault="00615BCC">
      <w:pPr>
        <w:pStyle w:val="61"/>
        <w:ind w:leftChars="0" w:left="0" w:firstLineChars="550" w:firstLine="1540"/>
        <w:rPr>
          <w:color w:val="auto"/>
        </w:rPr>
      </w:pPr>
      <w:r w:rsidRPr="00D474FC">
        <w:rPr>
          <w:rFonts w:hint="eastAsia"/>
          <w:color w:val="auto"/>
        </w:rPr>
        <w:t>(3)</w:t>
      </w:r>
      <w:r w:rsidR="0078108E" w:rsidRPr="00D474FC">
        <w:rPr>
          <w:rFonts w:hint="eastAsia"/>
          <w:color w:val="auto"/>
        </w:rPr>
        <w:t>投标人</w:t>
      </w:r>
      <w:r w:rsidRPr="00D474FC">
        <w:rPr>
          <w:rFonts w:hint="eastAsia"/>
          <w:color w:val="auto"/>
        </w:rPr>
        <w:t>名称:</w:t>
      </w:r>
      <w:r w:rsidRPr="00D474FC">
        <w:rPr>
          <w:rFonts w:hint="eastAsia"/>
          <w:color w:val="auto"/>
          <w:u w:val="single"/>
        </w:rPr>
        <w:t xml:space="preserve">              </w:t>
      </w:r>
      <w:r w:rsidRPr="00D474FC">
        <w:rPr>
          <w:rFonts w:hint="eastAsia"/>
          <w:color w:val="auto"/>
        </w:rPr>
        <w:t>；</w:t>
      </w:r>
    </w:p>
    <w:p w:rsidR="00615BCC" w:rsidRPr="00D474FC" w:rsidRDefault="00615BCC">
      <w:pPr>
        <w:pStyle w:val="20"/>
        <w:ind w:right="31" w:firstLine="577"/>
        <w:rPr>
          <w:sz w:val="28"/>
        </w:rPr>
      </w:pPr>
      <w:r w:rsidRPr="00D474FC">
        <w:rPr>
          <w:sz w:val="28"/>
        </w:rPr>
        <w:t>1</w:t>
      </w:r>
      <w:r w:rsidRPr="00D474FC">
        <w:rPr>
          <w:rFonts w:hint="eastAsia"/>
          <w:sz w:val="28"/>
        </w:rPr>
        <w:t>7</w:t>
      </w:r>
      <w:r w:rsidRPr="00D474FC">
        <w:rPr>
          <w:sz w:val="28"/>
        </w:rPr>
        <w:t>.</w:t>
      </w:r>
      <w:r w:rsidRPr="00D474FC">
        <w:rPr>
          <w:rFonts w:hint="eastAsia"/>
          <w:sz w:val="28"/>
        </w:rPr>
        <w:t>3</w:t>
      </w:r>
      <w:r w:rsidRPr="00D474FC">
        <w:rPr>
          <w:sz w:val="28"/>
        </w:rPr>
        <w:t>如</w:t>
      </w:r>
      <w:r w:rsidR="0078108E" w:rsidRPr="00D474FC">
        <w:rPr>
          <w:rFonts w:hint="eastAsia"/>
          <w:sz w:val="28"/>
        </w:rPr>
        <w:t>投标人</w:t>
      </w:r>
      <w:r w:rsidRPr="00D474FC">
        <w:rPr>
          <w:rFonts w:hint="eastAsia"/>
          <w:sz w:val="28"/>
        </w:rPr>
        <w:t>的</w:t>
      </w:r>
      <w:r w:rsidRPr="00D474FC">
        <w:rPr>
          <w:sz w:val="28"/>
        </w:rPr>
        <w:t>投标文件</w:t>
      </w:r>
      <w:r w:rsidRPr="00D474FC">
        <w:rPr>
          <w:rFonts w:hint="eastAsia"/>
          <w:sz w:val="28"/>
        </w:rPr>
        <w:t>未</w:t>
      </w:r>
      <w:r w:rsidRPr="00D474FC">
        <w:rPr>
          <w:sz w:val="28"/>
        </w:rPr>
        <w:t>按</w:t>
      </w:r>
      <w:r w:rsidRPr="00D474FC">
        <w:rPr>
          <w:rFonts w:hint="eastAsia"/>
          <w:sz w:val="28"/>
        </w:rPr>
        <w:t>照招标文件</w:t>
      </w:r>
      <w:r w:rsidRPr="00D474FC">
        <w:rPr>
          <w:sz w:val="28"/>
        </w:rPr>
        <w:t>规定标记</w:t>
      </w:r>
      <w:r w:rsidRPr="00D474FC">
        <w:rPr>
          <w:rFonts w:hint="eastAsia"/>
          <w:sz w:val="28"/>
        </w:rPr>
        <w:t>和</w:t>
      </w:r>
      <w:r w:rsidRPr="00D474FC">
        <w:rPr>
          <w:sz w:val="28"/>
        </w:rPr>
        <w:t>密</w:t>
      </w:r>
      <w:r w:rsidRPr="00D474FC">
        <w:rPr>
          <w:rFonts w:hint="eastAsia"/>
          <w:sz w:val="28"/>
        </w:rPr>
        <w:t>封的</w:t>
      </w:r>
      <w:r w:rsidRPr="00D474FC">
        <w:rPr>
          <w:sz w:val="28"/>
        </w:rPr>
        <w:t>，</w:t>
      </w:r>
      <w:r w:rsidRPr="00D474FC">
        <w:rPr>
          <w:rFonts w:hint="eastAsia"/>
          <w:sz w:val="28"/>
        </w:rPr>
        <w:t>市交易中心</w:t>
      </w:r>
      <w:r w:rsidRPr="00D474FC">
        <w:rPr>
          <w:sz w:val="28"/>
        </w:rPr>
        <w:t>将不承担投标文件提前开封的责任。</w:t>
      </w:r>
    </w:p>
    <w:p w:rsidR="00615BCC" w:rsidRPr="00D474FC" w:rsidRDefault="00615BCC" w:rsidP="00B0500D">
      <w:pPr>
        <w:pStyle w:val="310"/>
        <w:tabs>
          <w:tab w:val="clear" w:pos="1440"/>
          <w:tab w:val="clear" w:pos="1620"/>
        </w:tabs>
        <w:spacing w:before="0" w:after="0"/>
        <w:ind w:firstLineChars="196" w:firstLine="551"/>
        <w:rPr>
          <w:rFonts w:ascii="仿宋_GB2312" w:eastAsia="仿宋_GB2312"/>
          <w:color w:val="auto"/>
          <w:sz w:val="28"/>
          <w:szCs w:val="28"/>
        </w:rPr>
      </w:pPr>
      <w:bookmarkStart w:id="34" w:name="_Toc384750986"/>
      <w:bookmarkStart w:id="35" w:name="_Toc508378698"/>
      <w:bookmarkEnd w:id="32"/>
      <w:bookmarkEnd w:id="33"/>
      <w:r w:rsidRPr="00D474FC">
        <w:rPr>
          <w:rFonts w:ascii="仿宋_GB2312" w:eastAsia="仿宋_GB2312" w:hint="eastAsia"/>
          <w:color w:val="auto"/>
          <w:sz w:val="28"/>
          <w:szCs w:val="28"/>
        </w:rPr>
        <w:t>18．投标截止</w:t>
      </w:r>
      <w:bookmarkEnd w:id="34"/>
      <w:r w:rsidRPr="00D474FC">
        <w:rPr>
          <w:rFonts w:ascii="仿宋_GB2312" w:eastAsia="仿宋_GB2312" w:hint="eastAsia"/>
          <w:color w:val="auto"/>
          <w:sz w:val="28"/>
          <w:szCs w:val="28"/>
        </w:rPr>
        <w:t>时间</w:t>
      </w:r>
      <w:bookmarkEnd w:id="35"/>
    </w:p>
    <w:p w:rsidR="00615BCC" w:rsidRPr="00D474FC" w:rsidRDefault="00615BCC">
      <w:pPr>
        <w:pStyle w:val="20"/>
        <w:ind w:firstLine="577"/>
        <w:rPr>
          <w:sz w:val="28"/>
        </w:rPr>
      </w:pPr>
      <w:r w:rsidRPr="00D474FC">
        <w:rPr>
          <w:rFonts w:hint="eastAsia"/>
          <w:sz w:val="28"/>
        </w:rPr>
        <w:t>18.1</w:t>
      </w:r>
      <w:r w:rsidR="0078108E" w:rsidRPr="00D474FC">
        <w:rPr>
          <w:rFonts w:hint="eastAsia"/>
          <w:sz w:val="28"/>
        </w:rPr>
        <w:t>投标人</w:t>
      </w:r>
      <w:r w:rsidRPr="00D474FC">
        <w:rPr>
          <w:rFonts w:hint="eastAsia"/>
          <w:sz w:val="28"/>
        </w:rPr>
        <w:t>应在招标文件规定的截止日期和时间前，将投标文件送达到指定地点。</w:t>
      </w:r>
    </w:p>
    <w:p w:rsidR="00615BCC" w:rsidRPr="00D474FC" w:rsidRDefault="00615BCC">
      <w:pPr>
        <w:pStyle w:val="20"/>
        <w:ind w:firstLine="577"/>
        <w:rPr>
          <w:sz w:val="28"/>
        </w:rPr>
      </w:pPr>
      <w:r w:rsidRPr="00D474FC">
        <w:rPr>
          <w:rFonts w:hint="eastAsia"/>
          <w:sz w:val="28"/>
        </w:rPr>
        <w:t>18.2市交易中心可按照招标文件规定以澄清或修改通知的方式，酌</w:t>
      </w:r>
      <w:r w:rsidRPr="00D474FC">
        <w:rPr>
          <w:rFonts w:hint="eastAsia"/>
          <w:sz w:val="28"/>
        </w:rPr>
        <w:lastRenderedPageBreak/>
        <w:t>情延长提交投标文件的截止时间。在此情况下，</w:t>
      </w:r>
      <w:r w:rsidR="0078108E" w:rsidRPr="00D474FC">
        <w:rPr>
          <w:rFonts w:hint="eastAsia"/>
          <w:sz w:val="28"/>
        </w:rPr>
        <w:t>投标人</w:t>
      </w:r>
      <w:r w:rsidRPr="00D474FC">
        <w:rPr>
          <w:rFonts w:hint="eastAsia"/>
          <w:sz w:val="28"/>
        </w:rPr>
        <w:t>的所有权利和义务以及</w:t>
      </w:r>
      <w:r w:rsidR="0078108E" w:rsidRPr="00D474FC">
        <w:rPr>
          <w:rFonts w:hint="eastAsia"/>
          <w:sz w:val="28"/>
        </w:rPr>
        <w:t>投标人</w:t>
      </w:r>
      <w:r w:rsidRPr="00D474FC">
        <w:rPr>
          <w:rFonts w:hint="eastAsia"/>
          <w:sz w:val="28"/>
        </w:rPr>
        <w:t>受制约的截止时间，均以延长后新的提交投标文件截止时间为准。</w:t>
      </w:r>
    </w:p>
    <w:p w:rsidR="00615BCC" w:rsidRPr="00D474FC" w:rsidRDefault="00615BCC" w:rsidP="00B0500D">
      <w:pPr>
        <w:pStyle w:val="310"/>
        <w:tabs>
          <w:tab w:val="clear" w:pos="1440"/>
          <w:tab w:val="clear" w:pos="1620"/>
        </w:tabs>
        <w:spacing w:before="0" w:after="0"/>
        <w:ind w:firstLineChars="196" w:firstLine="551"/>
        <w:rPr>
          <w:rFonts w:ascii="仿宋_GB2312" w:eastAsia="仿宋_GB2312"/>
          <w:color w:val="auto"/>
          <w:sz w:val="28"/>
          <w:szCs w:val="28"/>
        </w:rPr>
      </w:pPr>
      <w:bookmarkStart w:id="36" w:name="_Toc384750987"/>
      <w:bookmarkStart w:id="37" w:name="_Toc508378699"/>
      <w:r w:rsidRPr="00D474FC">
        <w:rPr>
          <w:rFonts w:ascii="仿宋_GB2312" w:eastAsia="仿宋_GB2312" w:hint="eastAsia"/>
          <w:color w:val="auto"/>
          <w:sz w:val="28"/>
          <w:szCs w:val="28"/>
        </w:rPr>
        <w:t>19．迟交的投标文件</w:t>
      </w:r>
      <w:bookmarkEnd w:id="36"/>
      <w:bookmarkEnd w:id="37"/>
    </w:p>
    <w:p w:rsidR="00615BCC" w:rsidRPr="00D474FC" w:rsidRDefault="0078108E">
      <w:pPr>
        <w:pStyle w:val="20"/>
        <w:ind w:firstLine="577"/>
        <w:rPr>
          <w:sz w:val="28"/>
        </w:rPr>
      </w:pPr>
      <w:r w:rsidRPr="00D474FC">
        <w:rPr>
          <w:rFonts w:hint="eastAsia"/>
          <w:sz w:val="28"/>
        </w:rPr>
        <w:t>投标人</w:t>
      </w:r>
      <w:r w:rsidR="00615BCC" w:rsidRPr="00D474FC">
        <w:rPr>
          <w:rFonts w:hint="eastAsia"/>
          <w:sz w:val="28"/>
        </w:rPr>
        <w:t>在投标截止时间之后提交的投标文件，市交易中心将拒绝接收。</w:t>
      </w:r>
    </w:p>
    <w:p w:rsidR="00615BCC" w:rsidRPr="00D474FC" w:rsidRDefault="00615BCC" w:rsidP="00B0500D">
      <w:pPr>
        <w:pStyle w:val="310"/>
        <w:tabs>
          <w:tab w:val="clear" w:pos="1440"/>
          <w:tab w:val="clear" w:pos="1620"/>
        </w:tabs>
        <w:spacing w:before="0" w:after="0"/>
        <w:ind w:firstLineChars="196" w:firstLine="551"/>
        <w:rPr>
          <w:rFonts w:ascii="仿宋_GB2312" w:eastAsia="仿宋_GB2312"/>
          <w:color w:val="auto"/>
          <w:sz w:val="28"/>
          <w:szCs w:val="28"/>
        </w:rPr>
      </w:pPr>
      <w:bookmarkStart w:id="38" w:name="_Toc384750988"/>
      <w:bookmarkStart w:id="39" w:name="_Toc508378700"/>
      <w:r w:rsidRPr="00D474FC">
        <w:rPr>
          <w:rFonts w:ascii="仿宋_GB2312" w:eastAsia="仿宋_GB2312" w:hint="eastAsia"/>
          <w:color w:val="auto"/>
          <w:sz w:val="28"/>
          <w:szCs w:val="28"/>
        </w:rPr>
        <w:t>20．投标文件的补充、修改与撤回</w:t>
      </w:r>
      <w:bookmarkEnd w:id="38"/>
      <w:bookmarkEnd w:id="39"/>
    </w:p>
    <w:p w:rsidR="00615BCC" w:rsidRPr="00D474FC" w:rsidRDefault="00615BCC">
      <w:pPr>
        <w:pStyle w:val="20"/>
        <w:ind w:firstLine="577"/>
        <w:rPr>
          <w:sz w:val="28"/>
        </w:rPr>
      </w:pPr>
      <w:r w:rsidRPr="00D474FC">
        <w:rPr>
          <w:rFonts w:hint="eastAsia"/>
          <w:sz w:val="28"/>
        </w:rPr>
        <w:t xml:space="preserve">20.1 </w:t>
      </w:r>
      <w:r w:rsidR="0078108E" w:rsidRPr="00D474FC">
        <w:rPr>
          <w:rFonts w:hint="eastAsia"/>
          <w:sz w:val="28"/>
        </w:rPr>
        <w:t>投标人</w:t>
      </w:r>
      <w:r w:rsidRPr="00D474FC">
        <w:rPr>
          <w:rFonts w:hint="eastAsia"/>
          <w:sz w:val="28"/>
        </w:rPr>
        <w:t>在提交投标文件截止时间前，可以对所提交的投标文件进行补充、修改或撤回，并以书面形式通知市交易中心。在提交投标文件截止时间之后，</w:t>
      </w:r>
      <w:r w:rsidR="0078108E" w:rsidRPr="00D474FC">
        <w:rPr>
          <w:rFonts w:hint="eastAsia"/>
          <w:sz w:val="28"/>
        </w:rPr>
        <w:t>投标人</w:t>
      </w:r>
      <w:r w:rsidRPr="00D474FC">
        <w:rPr>
          <w:rFonts w:hint="eastAsia"/>
          <w:sz w:val="28"/>
        </w:rPr>
        <w:t>不得对其投标文件做出任何的补充和修改。</w:t>
      </w:r>
    </w:p>
    <w:p w:rsidR="00615BCC" w:rsidRPr="00D474FC" w:rsidRDefault="00615BCC">
      <w:pPr>
        <w:pStyle w:val="20"/>
        <w:ind w:firstLine="577"/>
        <w:rPr>
          <w:sz w:val="28"/>
        </w:rPr>
      </w:pPr>
      <w:r w:rsidRPr="00D474FC">
        <w:rPr>
          <w:rFonts w:hint="eastAsia"/>
          <w:sz w:val="28"/>
        </w:rPr>
        <w:t xml:space="preserve">20.2 </w:t>
      </w:r>
      <w:r w:rsidR="0078108E" w:rsidRPr="00D474FC">
        <w:rPr>
          <w:rFonts w:hint="eastAsia"/>
          <w:sz w:val="28"/>
        </w:rPr>
        <w:t>投标人</w:t>
      </w:r>
      <w:r w:rsidRPr="00D474FC">
        <w:rPr>
          <w:rFonts w:hint="eastAsia"/>
          <w:sz w:val="28"/>
        </w:rPr>
        <w:t>对投标文件的补充、修改的内容应当按招标文件要求的签署、盖章</w:t>
      </w:r>
      <w:r w:rsidR="00114FEC" w:rsidRPr="00D474FC">
        <w:rPr>
          <w:rFonts w:hint="eastAsia"/>
          <w:sz w:val="28"/>
        </w:rPr>
        <w:t>、密封后</w:t>
      </w:r>
      <w:r w:rsidRPr="00D474FC">
        <w:rPr>
          <w:rFonts w:hint="eastAsia"/>
          <w:sz w:val="28"/>
        </w:rPr>
        <w:t>，作为投标文件的组成部分。并按照招标文件规定密封和标记的要求提交，并在投标文件密封袋上标明“补充、修改”或“撤回”字样。</w:t>
      </w:r>
    </w:p>
    <w:p w:rsidR="00615BCC" w:rsidRPr="00D474FC" w:rsidRDefault="00615BCC">
      <w:pPr>
        <w:pStyle w:val="20"/>
        <w:ind w:firstLine="577"/>
        <w:rPr>
          <w:sz w:val="28"/>
        </w:rPr>
      </w:pPr>
      <w:r w:rsidRPr="00D474FC">
        <w:rPr>
          <w:rFonts w:hint="eastAsia"/>
          <w:sz w:val="28"/>
        </w:rPr>
        <w:t>20.3在提交投标文件截止时间至投标有效期满之前，</w:t>
      </w:r>
      <w:r w:rsidR="0078108E" w:rsidRPr="00D474FC">
        <w:rPr>
          <w:rFonts w:hint="eastAsia"/>
          <w:sz w:val="28"/>
        </w:rPr>
        <w:t>投标人</w:t>
      </w:r>
      <w:r w:rsidRPr="00D474FC">
        <w:rPr>
          <w:rFonts w:hint="eastAsia"/>
          <w:sz w:val="28"/>
        </w:rPr>
        <w:t>不得撤回其投标文件，否则其投标保证金将不予退还。</w:t>
      </w:r>
    </w:p>
    <w:p w:rsidR="00615BCC" w:rsidRPr="00D474FC" w:rsidRDefault="00615BCC">
      <w:pPr>
        <w:pStyle w:val="30"/>
        <w:spacing w:before="0" w:after="0"/>
        <w:rPr>
          <w:bCs/>
          <w:sz w:val="28"/>
          <w:szCs w:val="28"/>
        </w:rPr>
      </w:pPr>
      <w:bookmarkStart w:id="40" w:name="_Toc36971238"/>
      <w:bookmarkStart w:id="41" w:name="_Toc39071062"/>
      <w:bookmarkStart w:id="42" w:name="_Toc39368838"/>
      <w:bookmarkStart w:id="43" w:name="_Toc508378701"/>
      <w:r w:rsidRPr="00D474FC">
        <w:rPr>
          <w:rFonts w:hint="eastAsia"/>
          <w:bCs/>
          <w:sz w:val="28"/>
          <w:szCs w:val="28"/>
        </w:rPr>
        <w:t>五、开标与评标</w:t>
      </w:r>
      <w:bookmarkEnd w:id="40"/>
      <w:bookmarkEnd w:id="41"/>
      <w:bookmarkEnd w:id="42"/>
      <w:r w:rsidRPr="00D474FC">
        <w:rPr>
          <w:rFonts w:hint="eastAsia"/>
          <w:bCs/>
          <w:sz w:val="28"/>
          <w:szCs w:val="28"/>
        </w:rPr>
        <w:t>及定标</w:t>
      </w:r>
      <w:bookmarkEnd w:id="43"/>
    </w:p>
    <w:p w:rsidR="00615BCC" w:rsidRPr="00D474FC" w:rsidRDefault="00615BCC" w:rsidP="00B0500D">
      <w:pPr>
        <w:pStyle w:val="310"/>
        <w:tabs>
          <w:tab w:val="clear" w:pos="1440"/>
          <w:tab w:val="clear" w:pos="1620"/>
        </w:tabs>
        <w:spacing w:before="0" w:after="0"/>
        <w:ind w:firstLineChars="196" w:firstLine="551"/>
        <w:rPr>
          <w:rFonts w:ascii="仿宋_GB2312" w:eastAsia="仿宋_GB2312"/>
          <w:color w:val="auto"/>
          <w:sz w:val="28"/>
          <w:szCs w:val="28"/>
        </w:rPr>
      </w:pPr>
      <w:bookmarkStart w:id="44" w:name="_Toc508378702"/>
      <w:r w:rsidRPr="00D474FC">
        <w:rPr>
          <w:rFonts w:ascii="仿宋_GB2312" w:eastAsia="仿宋_GB2312" w:hint="eastAsia"/>
          <w:color w:val="auto"/>
          <w:sz w:val="28"/>
          <w:szCs w:val="28"/>
        </w:rPr>
        <w:t>21．</w:t>
      </w:r>
      <w:r w:rsidRPr="00D474FC">
        <w:rPr>
          <w:rFonts w:ascii="仿宋_GB2312" w:eastAsia="仿宋_GB2312"/>
          <w:color w:val="auto"/>
          <w:sz w:val="28"/>
          <w:szCs w:val="28"/>
        </w:rPr>
        <w:t>开标</w:t>
      </w:r>
      <w:bookmarkEnd w:id="44"/>
    </w:p>
    <w:p w:rsidR="00615BCC" w:rsidRPr="00D474FC" w:rsidRDefault="00615BCC">
      <w:pPr>
        <w:pStyle w:val="20"/>
        <w:ind w:firstLine="577"/>
        <w:rPr>
          <w:sz w:val="28"/>
        </w:rPr>
      </w:pPr>
      <w:r w:rsidRPr="00D474FC">
        <w:rPr>
          <w:sz w:val="28"/>
        </w:rPr>
        <w:t>2</w:t>
      </w:r>
      <w:r w:rsidRPr="00D474FC">
        <w:rPr>
          <w:rFonts w:hint="eastAsia"/>
          <w:sz w:val="28"/>
        </w:rPr>
        <w:t>1</w:t>
      </w:r>
      <w:r w:rsidRPr="00D474FC">
        <w:rPr>
          <w:sz w:val="28"/>
        </w:rPr>
        <w:t>.1市交易中心按</w:t>
      </w:r>
      <w:r w:rsidRPr="00D474FC">
        <w:rPr>
          <w:rFonts w:hint="eastAsia"/>
          <w:sz w:val="28"/>
        </w:rPr>
        <w:t>照招标文件</w:t>
      </w:r>
      <w:r w:rsidRPr="00D474FC">
        <w:rPr>
          <w:sz w:val="28"/>
        </w:rPr>
        <w:t>规定的时间和地点</w:t>
      </w:r>
      <w:r w:rsidRPr="00D474FC">
        <w:rPr>
          <w:rFonts w:hint="eastAsia"/>
          <w:sz w:val="28"/>
        </w:rPr>
        <w:t>组织</w:t>
      </w:r>
      <w:r w:rsidRPr="00D474FC">
        <w:rPr>
          <w:sz w:val="28"/>
        </w:rPr>
        <w:t>公开开标，并邀请所有</w:t>
      </w:r>
      <w:r w:rsidR="0078108E" w:rsidRPr="00D474FC">
        <w:rPr>
          <w:sz w:val="28"/>
        </w:rPr>
        <w:t>投标人</w:t>
      </w:r>
      <w:r w:rsidRPr="00D474FC">
        <w:rPr>
          <w:rFonts w:hint="eastAsia"/>
          <w:sz w:val="28"/>
        </w:rPr>
        <w:t>代表</w:t>
      </w:r>
      <w:r w:rsidRPr="00D474FC">
        <w:rPr>
          <w:sz w:val="28"/>
        </w:rPr>
        <w:t>参加。</w:t>
      </w:r>
    </w:p>
    <w:p w:rsidR="00615BCC" w:rsidRPr="00D474FC" w:rsidRDefault="00615BCC">
      <w:pPr>
        <w:pStyle w:val="20"/>
        <w:ind w:firstLine="577"/>
        <w:rPr>
          <w:sz w:val="28"/>
        </w:rPr>
      </w:pPr>
      <w:r w:rsidRPr="00D474FC">
        <w:rPr>
          <w:sz w:val="28"/>
        </w:rPr>
        <w:t>2</w:t>
      </w:r>
      <w:r w:rsidRPr="00D474FC">
        <w:rPr>
          <w:rFonts w:hint="eastAsia"/>
          <w:sz w:val="28"/>
        </w:rPr>
        <w:t>1</w:t>
      </w:r>
      <w:r w:rsidRPr="00D474FC">
        <w:rPr>
          <w:sz w:val="28"/>
        </w:rPr>
        <w:t>.2按</w:t>
      </w:r>
      <w:r w:rsidRPr="00D474FC">
        <w:rPr>
          <w:rFonts w:hint="eastAsia"/>
          <w:sz w:val="28"/>
        </w:rPr>
        <w:t>招标文件</w:t>
      </w:r>
      <w:r w:rsidRPr="00D474FC">
        <w:rPr>
          <w:sz w:val="28"/>
        </w:rPr>
        <w:t>规定提交撤回通知的投标文件不予开封，并退回给</w:t>
      </w:r>
      <w:r w:rsidR="0078108E" w:rsidRPr="00D474FC">
        <w:rPr>
          <w:sz w:val="28"/>
        </w:rPr>
        <w:t>投标人</w:t>
      </w:r>
      <w:r w:rsidRPr="00D474FC">
        <w:rPr>
          <w:sz w:val="28"/>
        </w:rPr>
        <w:t>。</w:t>
      </w:r>
    </w:p>
    <w:p w:rsidR="00615BCC" w:rsidRPr="00D474FC" w:rsidRDefault="00615BCC">
      <w:pPr>
        <w:pStyle w:val="20"/>
        <w:ind w:firstLine="577"/>
        <w:rPr>
          <w:sz w:val="28"/>
        </w:rPr>
      </w:pPr>
      <w:r w:rsidRPr="00D474FC">
        <w:rPr>
          <w:sz w:val="28"/>
        </w:rPr>
        <w:lastRenderedPageBreak/>
        <w:t>2</w:t>
      </w:r>
      <w:r w:rsidRPr="00D474FC">
        <w:rPr>
          <w:rFonts w:hint="eastAsia"/>
          <w:sz w:val="28"/>
        </w:rPr>
        <w:t>1</w:t>
      </w:r>
      <w:r w:rsidRPr="00D474FC">
        <w:rPr>
          <w:sz w:val="28"/>
        </w:rPr>
        <w:t>.3 开标程序</w:t>
      </w:r>
    </w:p>
    <w:p w:rsidR="00615BCC" w:rsidRPr="00D474FC" w:rsidRDefault="00615BCC">
      <w:pPr>
        <w:pStyle w:val="42"/>
        <w:rPr>
          <w:b/>
          <w:color w:val="auto"/>
        </w:rPr>
      </w:pPr>
      <w:r w:rsidRPr="00D474FC">
        <w:rPr>
          <w:rFonts w:hint="eastAsia"/>
          <w:color w:val="auto"/>
        </w:rPr>
        <w:t>21</w:t>
      </w:r>
      <w:r w:rsidRPr="00D474FC">
        <w:rPr>
          <w:color w:val="auto"/>
        </w:rPr>
        <w:t>.3.1 开标</w:t>
      </w:r>
      <w:r w:rsidRPr="00D474FC">
        <w:rPr>
          <w:rFonts w:hint="eastAsia"/>
          <w:color w:val="auto"/>
        </w:rPr>
        <w:t>会</w:t>
      </w:r>
      <w:r w:rsidRPr="00D474FC">
        <w:rPr>
          <w:color w:val="auto"/>
        </w:rPr>
        <w:t>由市交易中心主持</w:t>
      </w:r>
      <w:r w:rsidRPr="00D474FC">
        <w:rPr>
          <w:rFonts w:hint="eastAsia"/>
          <w:color w:val="auto"/>
        </w:rPr>
        <w:t>，</w:t>
      </w:r>
      <w:r w:rsidR="0078108E" w:rsidRPr="00D474FC">
        <w:rPr>
          <w:rFonts w:hint="eastAsia"/>
          <w:color w:val="auto"/>
        </w:rPr>
        <w:t>投标人</w:t>
      </w:r>
      <w:r w:rsidRPr="00D474FC">
        <w:rPr>
          <w:rFonts w:hint="eastAsia"/>
          <w:color w:val="auto"/>
        </w:rPr>
        <w:t>的法定代表人或经其正式授权代表务必携带有效身份证明准时参加开标会并签名报到，以证明其出席。</w:t>
      </w:r>
      <w:r w:rsidR="00114FEC" w:rsidRPr="00D474FC">
        <w:rPr>
          <w:b/>
          <w:color w:val="auto"/>
        </w:rPr>
        <w:t>投标人未参加开标的，视同认可开标结果。</w:t>
      </w:r>
    </w:p>
    <w:p w:rsidR="00615BCC" w:rsidRPr="00D474FC" w:rsidRDefault="00615BCC">
      <w:pPr>
        <w:pStyle w:val="42"/>
        <w:rPr>
          <w:color w:val="auto"/>
        </w:rPr>
      </w:pPr>
      <w:r w:rsidRPr="00D474FC">
        <w:rPr>
          <w:rFonts w:hint="eastAsia"/>
          <w:color w:val="auto"/>
        </w:rPr>
        <w:t>21</w:t>
      </w:r>
      <w:r w:rsidRPr="00D474FC">
        <w:rPr>
          <w:color w:val="auto"/>
        </w:rPr>
        <w:t>.3.2</w:t>
      </w:r>
      <w:r w:rsidR="00114FEC" w:rsidRPr="00D474FC">
        <w:rPr>
          <w:color w:val="auto"/>
        </w:rPr>
        <w:t>开标时，应当由投标人或者其推选的代表检查投标文件的密封情况</w:t>
      </w:r>
      <w:r w:rsidRPr="00D474FC">
        <w:rPr>
          <w:rFonts w:hint="eastAsia"/>
          <w:color w:val="auto"/>
        </w:rPr>
        <w:t>。</w:t>
      </w:r>
    </w:p>
    <w:p w:rsidR="00615BCC" w:rsidRPr="00D474FC" w:rsidRDefault="00615BCC">
      <w:pPr>
        <w:pStyle w:val="42"/>
        <w:rPr>
          <w:color w:val="auto"/>
        </w:rPr>
      </w:pPr>
      <w:r w:rsidRPr="00D474FC">
        <w:rPr>
          <w:color w:val="auto"/>
        </w:rPr>
        <w:t>2</w:t>
      </w:r>
      <w:r w:rsidRPr="00D474FC">
        <w:rPr>
          <w:rFonts w:hint="eastAsia"/>
          <w:color w:val="auto"/>
        </w:rPr>
        <w:t>1</w:t>
      </w:r>
      <w:r w:rsidRPr="00D474FC">
        <w:rPr>
          <w:color w:val="auto"/>
        </w:rPr>
        <w:t>.3.3</w:t>
      </w:r>
      <w:r w:rsidR="00114FEC" w:rsidRPr="00D474FC">
        <w:rPr>
          <w:color w:val="auto"/>
        </w:rPr>
        <w:t>经确认无误后，由采购人或者采购代理机构工作人员当众拆封，宣布投标人名称、投标价格和招标文件规定的需要宣布的其他内容。</w:t>
      </w:r>
    </w:p>
    <w:p w:rsidR="00615BCC" w:rsidRPr="00D474FC" w:rsidRDefault="00615BCC">
      <w:pPr>
        <w:pStyle w:val="20"/>
        <w:ind w:firstLine="577"/>
      </w:pPr>
      <w:r w:rsidRPr="00D474FC">
        <w:rPr>
          <w:sz w:val="28"/>
        </w:rPr>
        <w:t>2</w:t>
      </w:r>
      <w:r w:rsidRPr="00D474FC">
        <w:rPr>
          <w:rFonts w:hint="eastAsia"/>
          <w:sz w:val="28"/>
        </w:rPr>
        <w:t>1</w:t>
      </w:r>
      <w:r w:rsidRPr="00D474FC">
        <w:rPr>
          <w:sz w:val="28"/>
        </w:rPr>
        <w:t>.</w:t>
      </w:r>
      <w:r w:rsidR="00854A14" w:rsidRPr="00D474FC">
        <w:rPr>
          <w:rFonts w:hint="eastAsia"/>
          <w:sz w:val="28"/>
        </w:rPr>
        <w:t>3.4</w:t>
      </w:r>
      <w:r w:rsidR="00114FEC" w:rsidRPr="00D474FC">
        <w:rPr>
          <w:sz w:val="28"/>
        </w:rPr>
        <w:t>开标过程应当由采购人或者采购代理机构负责记录，由参加开标的各投标人代表和相关工作人员签字确认后随采购文件一并存档。</w:t>
      </w:r>
    </w:p>
    <w:p w:rsidR="00615BCC" w:rsidRPr="00D474FC" w:rsidRDefault="00615BCC" w:rsidP="00B0500D">
      <w:pPr>
        <w:pStyle w:val="310"/>
        <w:tabs>
          <w:tab w:val="clear" w:pos="1440"/>
          <w:tab w:val="clear" w:pos="1620"/>
        </w:tabs>
        <w:spacing w:before="0" w:after="0"/>
        <w:ind w:firstLineChars="196" w:firstLine="551"/>
        <w:rPr>
          <w:rFonts w:ascii="仿宋_GB2312" w:eastAsia="仿宋_GB2312"/>
          <w:color w:val="auto"/>
          <w:sz w:val="28"/>
          <w:szCs w:val="28"/>
        </w:rPr>
      </w:pPr>
      <w:bookmarkStart w:id="45" w:name="_Toc508378703"/>
      <w:r w:rsidRPr="00D474FC">
        <w:rPr>
          <w:rFonts w:ascii="仿宋_GB2312" w:eastAsia="仿宋_GB2312" w:hint="eastAsia"/>
          <w:color w:val="auto"/>
          <w:sz w:val="28"/>
          <w:szCs w:val="28"/>
        </w:rPr>
        <w:t>22．</w:t>
      </w:r>
      <w:r w:rsidRPr="00D474FC">
        <w:rPr>
          <w:rFonts w:ascii="仿宋_GB2312" w:eastAsia="仿宋_GB2312"/>
          <w:color w:val="auto"/>
          <w:sz w:val="28"/>
          <w:szCs w:val="28"/>
        </w:rPr>
        <w:t>评标委员会与评标</w:t>
      </w:r>
      <w:r w:rsidRPr="00D474FC">
        <w:rPr>
          <w:rFonts w:ascii="仿宋_GB2312" w:eastAsia="仿宋_GB2312" w:hint="eastAsia"/>
          <w:color w:val="auto"/>
          <w:sz w:val="28"/>
          <w:szCs w:val="28"/>
        </w:rPr>
        <w:t>方法</w:t>
      </w:r>
      <w:bookmarkEnd w:id="45"/>
    </w:p>
    <w:p w:rsidR="00615BCC" w:rsidRPr="00D474FC" w:rsidRDefault="00615BCC">
      <w:pPr>
        <w:pStyle w:val="20"/>
        <w:ind w:firstLine="577"/>
        <w:rPr>
          <w:sz w:val="28"/>
        </w:rPr>
      </w:pPr>
      <w:r w:rsidRPr="00D474FC">
        <w:rPr>
          <w:sz w:val="28"/>
        </w:rPr>
        <w:t>2</w:t>
      </w:r>
      <w:r w:rsidRPr="00D474FC">
        <w:rPr>
          <w:rFonts w:hint="eastAsia"/>
          <w:sz w:val="28"/>
        </w:rPr>
        <w:t>2</w:t>
      </w:r>
      <w:r w:rsidRPr="00D474FC">
        <w:rPr>
          <w:sz w:val="28"/>
        </w:rPr>
        <w:t>.1评标委员会。</w:t>
      </w:r>
    </w:p>
    <w:p w:rsidR="00615BCC" w:rsidRPr="00D474FC" w:rsidRDefault="00615BCC">
      <w:pPr>
        <w:pStyle w:val="20"/>
        <w:ind w:firstLine="577"/>
        <w:rPr>
          <w:sz w:val="28"/>
        </w:rPr>
      </w:pPr>
      <w:r w:rsidRPr="00D474FC">
        <w:rPr>
          <w:rFonts w:hint="eastAsia"/>
          <w:sz w:val="28"/>
        </w:rPr>
        <w:t>22.1.1本次招标依法组建评标委员会。</w:t>
      </w:r>
    </w:p>
    <w:p w:rsidR="00114FEC" w:rsidRPr="00D474FC" w:rsidRDefault="00114FEC" w:rsidP="00114FEC">
      <w:pPr>
        <w:pStyle w:val="20"/>
        <w:ind w:firstLine="577"/>
        <w:rPr>
          <w:sz w:val="28"/>
        </w:rPr>
      </w:pPr>
      <w:r w:rsidRPr="00D474FC">
        <w:rPr>
          <w:rFonts w:hint="eastAsia"/>
          <w:sz w:val="28"/>
        </w:rPr>
        <w:t>22.1.2评标委员会负责具体评标事务，并独立履行下列职责：</w:t>
      </w:r>
    </w:p>
    <w:p w:rsidR="00114FEC" w:rsidRPr="00D474FC" w:rsidRDefault="00950F3F" w:rsidP="00114FEC">
      <w:pPr>
        <w:pStyle w:val="20"/>
        <w:ind w:firstLine="577"/>
        <w:rPr>
          <w:sz w:val="28"/>
        </w:rPr>
      </w:pPr>
      <w:r w:rsidRPr="00D474FC">
        <w:rPr>
          <w:rFonts w:hint="eastAsia"/>
          <w:sz w:val="28"/>
        </w:rPr>
        <w:t>（1）</w:t>
      </w:r>
      <w:r w:rsidR="00114FEC" w:rsidRPr="00D474FC">
        <w:rPr>
          <w:rFonts w:hint="eastAsia"/>
          <w:sz w:val="28"/>
        </w:rPr>
        <w:t>审查、评价投标文件是否符合招标文件的商务、技术等实质性要求；</w:t>
      </w:r>
    </w:p>
    <w:p w:rsidR="00114FEC" w:rsidRPr="00D474FC" w:rsidRDefault="00950F3F" w:rsidP="00114FEC">
      <w:pPr>
        <w:pStyle w:val="20"/>
        <w:ind w:firstLine="577"/>
        <w:rPr>
          <w:sz w:val="28"/>
        </w:rPr>
      </w:pPr>
      <w:r w:rsidRPr="00D474FC">
        <w:rPr>
          <w:rFonts w:hint="eastAsia"/>
          <w:sz w:val="28"/>
        </w:rPr>
        <w:t>(2)</w:t>
      </w:r>
      <w:r w:rsidR="00114FEC" w:rsidRPr="00D474FC">
        <w:rPr>
          <w:rFonts w:hint="eastAsia"/>
          <w:sz w:val="28"/>
        </w:rPr>
        <w:t>要求投标人对投标文件有关事项作出澄清或者说明；</w:t>
      </w:r>
    </w:p>
    <w:p w:rsidR="00114FEC" w:rsidRPr="00D474FC" w:rsidRDefault="00950F3F" w:rsidP="00114FEC">
      <w:pPr>
        <w:pStyle w:val="20"/>
        <w:ind w:firstLine="577"/>
        <w:rPr>
          <w:sz w:val="28"/>
        </w:rPr>
      </w:pPr>
      <w:r w:rsidRPr="00D474FC">
        <w:rPr>
          <w:rFonts w:hint="eastAsia"/>
          <w:sz w:val="28"/>
        </w:rPr>
        <w:t>(3)</w:t>
      </w:r>
      <w:r w:rsidR="00114FEC" w:rsidRPr="00D474FC">
        <w:rPr>
          <w:rFonts w:hint="eastAsia"/>
          <w:sz w:val="28"/>
        </w:rPr>
        <w:t>对投标文件进行比较和评价；</w:t>
      </w:r>
    </w:p>
    <w:p w:rsidR="00114FEC" w:rsidRPr="00D474FC" w:rsidRDefault="00950F3F" w:rsidP="00114FEC">
      <w:pPr>
        <w:pStyle w:val="20"/>
        <w:ind w:firstLine="577"/>
        <w:rPr>
          <w:sz w:val="28"/>
        </w:rPr>
      </w:pPr>
      <w:r w:rsidRPr="00D474FC">
        <w:rPr>
          <w:rFonts w:hint="eastAsia"/>
          <w:sz w:val="28"/>
        </w:rPr>
        <w:t>(</w:t>
      </w:r>
      <w:r w:rsidR="00114FEC" w:rsidRPr="00D474FC">
        <w:rPr>
          <w:rFonts w:hint="eastAsia"/>
          <w:sz w:val="28"/>
        </w:rPr>
        <w:t>4</w:t>
      </w:r>
      <w:r w:rsidRPr="00D474FC">
        <w:rPr>
          <w:rFonts w:hint="eastAsia"/>
          <w:sz w:val="28"/>
        </w:rPr>
        <w:t>)</w:t>
      </w:r>
      <w:r w:rsidR="00114FEC" w:rsidRPr="00D474FC">
        <w:rPr>
          <w:rFonts w:hint="eastAsia"/>
          <w:sz w:val="28"/>
        </w:rPr>
        <w:t>确定中标候选人名单，以及根据采购人委托直接确定中标人；</w:t>
      </w:r>
    </w:p>
    <w:p w:rsidR="00114FEC" w:rsidRPr="00D474FC" w:rsidRDefault="00950F3F" w:rsidP="00114FEC">
      <w:pPr>
        <w:pStyle w:val="20"/>
        <w:ind w:firstLine="577"/>
        <w:rPr>
          <w:sz w:val="28"/>
        </w:rPr>
      </w:pPr>
      <w:r w:rsidRPr="00D474FC">
        <w:rPr>
          <w:rFonts w:hint="eastAsia"/>
          <w:sz w:val="28"/>
        </w:rPr>
        <w:t>(</w:t>
      </w:r>
      <w:r w:rsidR="00114FEC" w:rsidRPr="00D474FC">
        <w:rPr>
          <w:rFonts w:hint="eastAsia"/>
          <w:sz w:val="28"/>
        </w:rPr>
        <w:t>5</w:t>
      </w:r>
      <w:r w:rsidRPr="00D474FC">
        <w:rPr>
          <w:rFonts w:hint="eastAsia"/>
          <w:sz w:val="28"/>
        </w:rPr>
        <w:t>)</w:t>
      </w:r>
      <w:r w:rsidR="00114FEC" w:rsidRPr="00D474FC">
        <w:rPr>
          <w:rFonts w:hint="eastAsia"/>
          <w:sz w:val="28"/>
        </w:rPr>
        <w:t>向采购人、采购代理机构或者有关部门报告评标中发现的违法行为。</w:t>
      </w:r>
    </w:p>
    <w:p w:rsidR="00114FEC" w:rsidRPr="00D474FC" w:rsidRDefault="00114FEC" w:rsidP="00114FEC">
      <w:pPr>
        <w:pStyle w:val="20"/>
        <w:ind w:firstLine="577"/>
        <w:rPr>
          <w:sz w:val="28"/>
        </w:rPr>
      </w:pPr>
      <w:r w:rsidRPr="00D474FC">
        <w:rPr>
          <w:rFonts w:hint="eastAsia"/>
          <w:sz w:val="28"/>
        </w:rPr>
        <w:lastRenderedPageBreak/>
        <w:t>22.1.3评标中因评标委员会成员缺席、回避或者健康等特殊原因导致评标委员会组成不符合《政府采购货物和服务招标投标管理办法》规定的，采购人或者采购代理机构应当依法补足后继续评标。被更换的评标委员会成员所作出的评标意见无效。</w:t>
      </w:r>
    </w:p>
    <w:p w:rsidR="00114FEC" w:rsidRPr="00D474FC" w:rsidRDefault="00114FEC" w:rsidP="00114FEC">
      <w:pPr>
        <w:pStyle w:val="20"/>
        <w:ind w:firstLine="577"/>
        <w:rPr>
          <w:sz w:val="28"/>
        </w:rPr>
      </w:pPr>
      <w:r w:rsidRPr="00D474FC">
        <w:rPr>
          <w:rFonts w:hint="eastAsia"/>
          <w:sz w:val="28"/>
        </w:rPr>
        <w:t>无法及时补足评标委员会成员的，采购人或者采购代理机构应当停止评标活动，封存所有投标文件和开标、评标资料，依法重新组建评标委员会进行评标。原评标委员会所作出的评标意见无效。</w:t>
      </w:r>
    </w:p>
    <w:p w:rsidR="00114FEC" w:rsidRPr="00D474FC" w:rsidRDefault="00114FEC" w:rsidP="00114FEC">
      <w:pPr>
        <w:pStyle w:val="20"/>
        <w:ind w:firstLine="577"/>
        <w:rPr>
          <w:sz w:val="28"/>
        </w:rPr>
      </w:pPr>
      <w:r w:rsidRPr="00D474FC">
        <w:rPr>
          <w:rFonts w:hint="eastAsia"/>
          <w:sz w:val="28"/>
        </w:rPr>
        <w:t>采购人或者采购代理机构应当将变更、重新组建评标委员会的情况予以记录，并随采购文件一并存档。</w:t>
      </w:r>
    </w:p>
    <w:p w:rsidR="00615BCC" w:rsidRPr="00D474FC" w:rsidRDefault="00114FEC">
      <w:pPr>
        <w:pStyle w:val="20"/>
        <w:ind w:firstLine="577"/>
        <w:rPr>
          <w:sz w:val="28"/>
        </w:rPr>
      </w:pPr>
      <w:r w:rsidRPr="00D474FC">
        <w:rPr>
          <w:rFonts w:hint="eastAsia"/>
          <w:sz w:val="28"/>
        </w:rPr>
        <w:t>22.1.4</w:t>
      </w:r>
      <w:r w:rsidR="00615BCC" w:rsidRPr="00D474FC">
        <w:rPr>
          <w:rFonts w:hint="eastAsia"/>
          <w:sz w:val="28"/>
        </w:rPr>
        <w:t>评标委员会将按照招标文件确定的评标方法进行评审。对招标文件中描述有</w:t>
      </w:r>
      <w:r w:rsidR="00615BCC" w:rsidRPr="00D474FC">
        <w:rPr>
          <w:sz w:val="28"/>
        </w:rPr>
        <w:t>歧义</w:t>
      </w:r>
      <w:r w:rsidR="00615BCC" w:rsidRPr="00D474FC">
        <w:rPr>
          <w:rFonts w:hint="eastAsia"/>
          <w:sz w:val="28"/>
        </w:rPr>
        <w:t>或前后不一致的地方，评标委员会有权按法律、法规的规定进行评判，但对同一条款的评判应适用于各</w:t>
      </w:r>
      <w:r w:rsidR="0078108E" w:rsidRPr="00D474FC">
        <w:rPr>
          <w:rFonts w:hint="eastAsia"/>
          <w:sz w:val="28"/>
        </w:rPr>
        <w:t>投标人</w:t>
      </w:r>
      <w:r w:rsidR="00615BCC" w:rsidRPr="00D474FC">
        <w:rPr>
          <w:rFonts w:hint="eastAsia"/>
          <w:sz w:val="28"/>
        </w:rPr>
        <w:t>。</w:t>
      </w:r>
    </w:p>
    <w:p w:rsidR="00615BCC" w:rsidRPr="00D474FC" w:rsidRDefault="00114FEC">
      <w:pPr>
        <w:pStyle w:val="20"/>
        <w:ind w:firstLine="577"/>
        <w:rPr>
          <w:sz w:val="28"/>
        </w:rPr>
      </w:pPr>
      <w:r w:rsidRPr="00D474FC">
        <w:rPr>
          <w:rFonts w:hint="eastAsia"/>
          <w:sz w:val="28"/>
        </w:rPr>
        <w:t>22.1.5</w:t>
      </w:r>
      <w:r w:rsidR="00615BCC" w:rsidRPr="00D474FC">
        <w:rPr>
          <w:rFonts w:hint="eastAsia"/>
          <w:sz w:val="28"/>
        </w:rPr>
        <w:t>评审专家（不含采购人代表）有下列情形之一的，受到邀请应主动提出回避：</w:t>
      </w:r>
    </w:p>
    <w:p w:rsidR="00615BCC" w:rsidRPr="00D474FC" w:rsidRDefault="00950F3F">
      <w:pPr>
        <w:pStyle w:val="20"/>
        <w:ind w:firstLine="577"/>
        <w:rPr>
          <w:sz w:val="28"/>
        </w:rPr>
      </w:pPr>
      <w:r w:rsidRPr="00D474FC">
        <w:rPr>
          <w:rFonts w:hint="eastAsia"/>
          <w:sz w:val="28"/>
        </w:rPr>
        <w:t>(</w:t>
      </w:r>
      <w:r w:rsidR="00615BCC" w:rsidRPr="00D474FC">
        <w:rPr>
          <w:rFonts w:hint="eastAsia"/>
          <w:sz w:val="28"/>
        </w:rPr>
        <w:t>1</w:t>
      </w:r>
      <w:r w:rsidRPr="00D474FC">
        <w:rPr>
          <w:rFonts w:hint="eastAsia"/>
          <w:sz w:val="28"/>
        </w:rPr>
        <w:t>)</w:t>
      </w:r>
      <w:r w:rsidR="00615BCC" w:rsidRPr="00D474FC">
        <w:rPr>
          <w:rFonts w:hint="eastAsia"/>
          <w:sz w:val="28"/>
        </w:rPr>
        <w:t>参加采购活动前三年内，与</w:t>
      </w:r>
      <w:r w:rsidR="0078108E" w:rsidRPr="00D474FC">
        <w:rPr>
          <w:rFonts w:hint="eastAsia"/>
          <w:sz w:val="28"/>
        </w:rPr>
        <w:t>投标人</w:t>
      </w:r>
      <w:r w:rsidR="00615BCC" w:rsidRPr="00D474FC">
        <w:rPr>
          <w:rFonts w:hint="eastAsia"/>
          <w:sz w:val="28"/>
        </w:rPr>
        <w:t>存在劳动关系，或者担任过</w:t>
      </w:r>
      <w:r w:rsidR="0078108E" w:rsidRPr="00D474FC">
        <w:rPr>
          <w:rFonts w:hint="eastAsia"/>
          <w:sz w:val="28"/>
        </w:rPr>
        <w:t>投标人</w:t>
      </w:r>
      <w:r w:rsidR="00615BCC" w:rsidRPr="00D474FC">
        <w:rPr>
          <w:rFonts w:hint="eastAsia"/>
          <w:sz w:val="28"/>
        </w:rPr>
        <w:t>的董事、监事，或者是</w:t>
      </w:r>
      <w:r w:rsidR="0078108E" w:rsidRPr="00D474FC">
        <w:rPr>
          <w:rFonts w:hint="eastAsia"/>
          <w:sz w:val="28"/>
        </w:rPr>
        <w:t>投标人</w:t>
      </w:r>
      <w:r w:rsidR="00615BCC" w:rsidRPr="00D474FC">
        <w:rPr>
          <w:rFonts w:hint="eastAsia"/>
          <w:sz w:val="28"/>
        </w:rPr>
        <w:t>的控股股东或实际控制人；</w:t>
      </w:r>
      <w:r w:rsidR="00114FEC" w:rsidRPr="00D474FC">
        <w:rPr>
          <w:rFonts w:hint="eastAsia"/>
          <w:sz w:val="28"/>
        </w:rPr>
        <w:br/>
        <w:t xml:space="preserve">    </w:t>
      </w:r>
      <w:r w:rsidRPr="00D474FC">
        <w:rPr>
          <w:rFonts w:hint="eastAsia"/>
          <w:sz w:val="28"/>
        </w:rPr>
        <w:t>(</w:t>
      </w:r>
      <w:r w:rsidR="00615BCC" w:rsidRPr="00D474FC">
        <w:rPr>
          <w:rFonts w:hint="eastAsia"/>
          <w:sz w:val="28"/>
        </w:rPr>
        <w:t>2</w:t>
      </w:r>
      <w:r w:rsidRPr="00D474FC">
        <w:rPr>
          <w:rFonts w:hint="eastAsia"/>
          <w:sz w:val="28"/>
        </w:rPr>
        <w:t>)</w:t>
      </w:r>
      <w:r w:rsidR="00615BCC" w:rsidRPr="00D474FC">
        <w:rPr>
          <w:rFonts w:hint="eastAsia"/>
          <w:sz w:val="28"/>
        </w:rPr>
        <w:t>与</w:t>
      </w:r>
      <w:r w:rsidR="0078108E" w:rsidRPr="00D474FC">
        <w:rPr>
          <w:rFonts w:hint="eastAsia"/>
          <w:sz w:val="28"/>
        </w:rPr>
        <w:t>投标人</w:t>
      </w:r>
      <w:r w:rsidR="00615BCC" w:rsidRPr="00D474FC">
        <w:rPr>
          <w:rFonts w:hint="eastAsia"/>
          <w:sz w:val="28"/>
        </w:rPr>
        <w:t>的法定代表人或者负责人有夫妻、直系血亲、三代以内旁系血亲或者近姻亲关系；</w:t>
      </w:r>
    </w:p>
    <w:p w:rsidR="00615BCC" w:rsidRPr="00D474FC" w:rsidRDefault="00950F3F">
      <w:pPr>
        <w:pStyle w:val="20"/>
        <w:ind w:firstLine="577"/>
        <w:rPr>
          <w:sz w:val="28"/>
        </w:rPr>
      </w:pPr>
      <w:r w:rsidRPr="00D474FC">
        <w:rPr>
          <w:rFonts w:hint="eastAsia"/>
          <w:sz w:val="28"/>
        </w:rPr>
        <w:t>(</w:t>
      </w:r>
      <w:r w:rsidR="00615BCC" w:rsidRPr="00D474FC">
        <w:rPr>
          <w:rFonts w:hint="eastAsia"/>
          <w:sz w:val="28"/>
        </w:rPr>
        <w:t>3</w:t>
      </w:r>
      <w:r w:rsidRPr="00D474FC">
        <w:rPr>
          <w:rFonts w:hint="eastAsia"/>
          <w:sz w:val="28"/>
        </w:rPr>
        <w:t>)</w:t>
      </w:r>
      <w:r w:rsidR="00615BCC" w:rsidRPr="00D474FC">
        <w:rPr>
          <w:rFonts w:hint="eastAsia"/>
          <w:sz w:val="28"/>
        </w:rPr>
        <w:t>与</w:t>
      </w:r>
      <w:r w:rsidR="0078108E" w:rsidRPr="00D474FC">
        <w:rPr>
          <w:rFonts w:hint="eastAsia"/>
          <w:sz w:val="28"/>
        </w:rPr>
        <w:t>投标人</w:t>
      </w:r>
      <w:r w:rsidR="00615BCC" w:rsidRPr="00D474FC">
        <w:rPr>
          <w:rFonts w:hint="eastAsia"/>
          <w:sz w:val="28"/>
        </w:rPr>
        <w:t>有其他可能影响政府采购活动公平、公正进行的关系。</w:t>
      </w:r>
    </w:p>
    <w:p w:rsidR="00615BCC" w:rsidRPr="00D474FC" w:rsidRDefault="00615BCC">
      <w:pPr>
        <w:pStyle w:val="20"/>
        <w:ind w:firstLine="577"/>
        <w:rPr>
          <w:sz w:val="28"/>
        </w:rPr>
      </w:pPr>
      <w:r w:rsidRPr="00D474FC">
        <w:rPr>
          <w:rFonts w:hint="eastAsia"/>
          <w:sz w:val="28"/>
        </w:rPr>
        <w:t>22.2评标原则和评标方法</w:t>
      </w:r>
    </w:p>
    <w:p w:rsidR="00114FEC" w:rsidRPr="00D474FC" w:rsidRDefault="00615BCC">
      <w:pPr>
        <w:pStyle w:val="20"/>
        <w:ind w:firstLine="577"/>
        <w:rPr>
          <w:sz w:val="28"/>
        </w:rPr>
      </w:pPr>
      <w:r w:rsidRPr="00D474FC">
        <w:rPr>
          <w:rFonts w:hint="eastAsia"/>
          <w:sz w:val="28"/>
        </w:rPr>
        <w:t>22.2.1评标原则:评标工作应依据《中华人民共和国政府采购法》及</w:t>
      </w:r>
      <w:r w:rsidRPr="00D474FC">
        <w:rPr>
          <w:rFonts w:hint="eastAsia"/>
          <w:sz w:val="28"/>
        </w:rPr>
        <w:lastRenderedPageBreak/>
        <w:t>其实施条例、《政府采购货物和服务招标投标管理办法》等相关法律、法规的规定，遵循“公开、公平、公正、择优、信用”的原则进行。</w:t>
      </w:r>
      <w:r w:rsidR="00AC187C" w:rsidRPr="00D474FC">
        <w:rPr>
          <w:sz w:val="28"/>
        </w:rPr>
        <w:t>评标委员会应当对符合资格的投标人的投标文件进行符合性审查，以确定其是否满足招标文件的实质性要求。</w:t>
      </w:r>
    </w:p>
    <w:p w:rsidR="00615BCC" w:rsidRPr="00D474FC" w:rsidRDefault="00615BCC">
      <w:pPr>
        <w:pStyle w:val="20"/>
        <w:ind w:firstLine="577"/>
        <w:rPr>
          <w:sz w:val="28"/>
        </w:rPr>
      </w:pPr>
      <w:r w:rsidRPr="00D474FC">
        <w:rPr>
          <w:rFonts w:hint="eastAsia"/>
          <w:sz w:val="28"/>
        </w:rPr>
        <w:t>22.2.2评标方法：</w:t>
      </w:r>
      <w:r w:rsidR="00950F3F" w:rsidRPr="00D474FC">
        <w:rPr>
          <w:rFonts w:hint="eastAsia"/>
          <w:sz w:val="28"/>
        </w:rPr>
        <w:t>采用综合评分法的。各评委的评分的算术平均值即为该投标人的商务得分和技术得分。然后，评出价格得分。将商务得分、技术得分和价格得分相加得出综合得分（评标总得分分值按四舍五入原则精确到小数点后两位）。</w:t>
      </w:r>
      <w:r w:rsidR="00DD5146" w:rsidRPr="00D474FC">
        <w:rPr>
          <w:rFonts w:hint="eastAsia"/>
          <w:sz w:val="28"/>
        </w:rPr>
        <w:t>评标结果按评审后得分由高到低顺序排列。得分相同的，按投标报价由低到高顺序排列。得分且投标报价相同的并列</w:t>
      </w:r>
      <w:r w:rsidR="00034146" w:rsidRPr="00D474FC">
        <w:rPr>
          <w:rFonts w:hint="eastAsia"/>
          <w:sz w:val="28"/>
        </w:rPr>
        <w:t>并</w:t>
      </w:r>
      <w:r w:rsidR="002B7099" w:rsidRPr="00D474FC">
        <w:rPr>
          <w:rFonts w:hint="eastAsia"/>
          <w:sz w:val="28"/>
        </w:rPr>
        <w:t>由采购人或者采购人委托评标委员会采取随机抽取方式确定</w:t>
      </w:r>
      <w:r w:rsidR="00DD5146" w:rsidRPr="00D474FC">
        <w:rPr>
          <w:rFonts w:hint="eastAsia"/>
          <w:sz w:val="28"/>
        </w:rPr>
        <w:t>第一的中标候选人。</w:t>
      </w:r>
    </w:p>
    <w:p w:rsidR="00EF6C25" w:rsidRPr="00D474FC" w:rsidRDefault="00EF6C25" w:rsidP="00EF6C25">
      <w:pPr>
        <w:pStyle w:val="20"/>
        <w:ind w:firstLine="577"/>
        <w:rPr>
          <w:sz w:val="28"/>
        </w:rPr>
      </w:pPr>
      <w:r w:rsidRPr="00D474FC">
        <w:rPr>
          <w:rFonts w:hint="eastAsia"/>
          <w:sz w:val="28"/>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方式确定，其他同品牌投标人不作为中标候选人。</w:t>
      </w:r>
    </w:p>
    <w:p w:rsidR="00EF6C25" w:rsidRPr="00D474FC" w:rsidRDefault="00E7187D" w:rsidP="00EF6C25">
      <w:pPr>
        <w:pStyle w:val="20"/>
        <w:ind w:firstLine="577"/>
        <w:rPr>
          <w:sz w:val="28"/>
        </w:rPr>
      </w:pPr>
      <w:r w:rsidRPr="00D474FC">
        <w:rPr>
          <w:rFonts w:hint="eastAsia"/>
          <w:sz w:val="28"/>
        </w:rPr>
        <w:t>非单一产品采购项目，采购人应当根据采购项目技术构成、产品价格比重等合理确定核心产品（本项目的核心产品为：</w:t>
      </w:r>
      <w:r w:rsidR="009579AC" w:rsidRPr="00D474FC">
        <w:rPr>
          <w:rFonts w:hint="eastAsia"/>
          <w:sz w:val="28"/>
        </w:rPr>
        <w:t>服务器</w:t>
      </w:r>
      <w:r w:rsidRPr="00D474FC">
        <w:rPr>
          <w:rFonts w:hint="eastAsia"/>
          <w:sz w:val="28"/>
        </w:rPr>
        <w:t>），并在招标文件中载明。多家投标人提供的核心产品品牌相同的，按前款规定处理。</w:t>
      </w:r>
    </w:p>
    <w:p w:rsidR="00615BCC" w:rsidRPr="00D474FC" w:rsidRDefault="00615BCC">
      <w:pPr>
        <w:pStyle w:val="20"/>
        <w:ind w:firstLine="577"/>
        <w:rPr>
          <w:sz w:val="28"/>
        </w:rPr>
      </w:pPr>
      <w:r w:rsidRPr="00D474FC">
        <w:rPr>
          <w:rFonts w:hint="eastAsia"/>
          <w:sz w:val="28"/>
        </w:rPr>
        <w:t>22.2.3评标步骤：先进行初步评审，再进行商务、技术及价格评审。</w:t>
      </w:r>
    </w:p>
    <w:p w:rsidR="00615BCC" w:rsidRPr="00D474FC" w:rsidRDefault="00615BCC" w:rsidP="00B0500D">
      <w:pPr>
        <w:pStyle w:val="310"/>
        <w:tabs>
          <w:tab w:val="clear" w:pos="1440"/>
          <w:tab w:val="clear" w:pos="1620"/>
        </w:tabs>
        <w:spacing w:before="0" w:after="0"/>
        <w:ind w:firstLineChars="196" w:firstLine="551"/>
        <w:rPr>
          <w:rFonts w:ascii="仿宋_GB2312" w:eastAsia="仿宋_GB2312"/>
          <w:color w:val="auto"/>
          <w:sz w:val="28"/>
          <w:szCs w:val="28"/>
        </w:rPr>
      </w:pPr>
      <w:bookmarkStart w:id="46" w:name="_Toc508378704"/>
      <w:r w:rsidRPr="00D474FC">
        <w:rPr>
          <w:rFonts w:ascii="仿宋_GB2312" w:eastAsia="仿宋_GB2312" w:hint="eastAsia"/>
          <w:color w:val="auto"/>
          <w:sz w:val="28"/>
          <w:szCs w:val="28"/>
        </w:rPr>
        <w:lastRenderedPageBreak/>
        <w:t>23．</w:t>
      </w:r>
      <w:r w:rsidRPr="00D474FC">
        <w:rPr>
          <w:rFonts w:ascii="仿宋_GB2312" w:eastAsia="仿宋_GB2312"/>
          <w:color w:val="auto"/>
          <w:sz w:val="28"/>
          <w:szCs w:val="28"/>
        </w:rPr>
        <w:t>投标文件的评审</w:t>
      </w:r>
      <w:bookmarkEnd w:id="46"/>
    </w:p>
    <w:p w:rsidR="00615BCC" w:rsidRPr="00D474FC" w:rsidRDefault="00615BCC">
      <w:pPr>
        <w:pStyle w:val="20"/>
        <w:ind w:firstLine="577"/>
        <w:rPr>
          <w:sz w:val="28"/>
        </w:rPr>
      </w:pPr>
      <w:r w:rsidRPr="00D474FC">
        <w:rPr>
          <w:rFonts w:hint="eastAsia"/>
          <w:sz w:val="28"/>
        </w:rPr>
        <w:t>23</w:t>
      </w:r>
      <w:r w:rsidRPr="00D474FC">
        <w:rPr>
          <w:sz w:val="28"/>
        </w:rPr>
        <w:t xml:space="preserve">.1 </w:t>
      </w:r>
      <w:r w:rsidRPr="00D474FC">
        <w:rPr>
          <w:rFonts w:hint="eastAsia"/>
          <w:sz w:val="28"/>
        </w:rPr>
        <w:t>投标文件初步评审</w:t>
      </w:r>
      <w:r w:rsidRPr="00D474FC">
        <w:rPr>
          <w:sz w:val="28"/>
        </w:rPr>
        <w:t>。</w:t>
      </w:r>
    </w:p>
    <w:p w:rsidR="00615BCC" w:rsidRPr="00D474FC" w:rsidRDefault="00615BCC" w:rsidP="001B1526">
      <w:pPr>
        <w:pStyle w:val="20"/>
        <w:ind w:firstLineChars="200" w:firstLine="560"/>
        <w:rPr>
          <w:sz w:val="28"/>
        </w:rPr>
      </w:pPr>
      <w:r w:rsidRPr="00D474FC">
        <w:rPr>
          <w:rFonts w:hint="eastAsia"/>
          <w:sz w:val="28"/>
        </w:rPr>
        <w:t>23.1.1资格性检查。</w:t>
      </w:r>
      <w:r w:rsidR="001B1526" w:rsidRPr="00D474FC">
        <w:rPr>
          <w:rFonts w:hint="eastAsia"/>
          <w:sz w:val="28"/>
        </w:rPr>
        <w:t>开标结束后，采购人或者采购代理机构应当依法对投标人的资格进行审查</w:t>
      </w:r>
      <w:r w:rsidR="007B36D3" w:rsidRPr="00D474FC">
        <w:rPr>
          <w:rFonts w:hint="eastAsia"/>
          <w:sz w:val="28"/>
        </w:rPr>
        <w:t>；</w:t>
      </w:r>
      <w:r w:rsidR="001B1526" w:rsidRPr="00D474FC">
        <w:rPr>
          <w:rFonts w:hint="eastAsia"/>
          <w:sz w:val="28"/>
        </w:rPr>
        <w:t>合格投标人不足3家的，不得评标。</w:t>
      </w:r>
    </w:p>
    <w:p w:rsidR="00615BCC" w:rsidRPr="00D474FC" w:rsidRDefault="00615BCC">
      <w:pPr>
        <w:pStyle w:val="20"/>
        <w:ind w:firstLine="577"/>
        <w:rPr>
          <w:sz w:val="28"/>
        </w:rPr>
      </w:pPr>
      <w:r w:rsidRPr="00D474FC">
        <w:rPr>
          <w:rFonts w:hint="eastAsia"/>
          <w:sz w:val="28"/>
        </w:rPr>
        <w:t>23.1.2符合性检查。</w:t>
      </w:r>
      <w:r w:rsidR="0002198E" w:rsidRPr="00D474FC">
        <w:rPr>
          <w:rFonts w:hint="eastAsia"/>
          <w:sz w:val="28"/>
        </w:rPr>
        <w:t>评标委员会应当对符合资格的投标人的投标文件进行符合性审查，以确定其是否满足招标文件的实质性要求。</w:t>
      </w:r>
    </w:p>
    <w:p w:rsidR="00043445" w:rsidRPr="00D474FC" w:rsidRDefault="00615BCC" w:rsidP="00043445">
      <w:pPr>
        <w:pStyle w:val="20"/>
        <w:ind w:firstLine="579"/>
        <w:rPr>
          <w:b/>
          <w:sz w:val="28"/>
        </w:rPr>
      </w:pPr>
      <w:r w:rsidRPr="00D474FC">
        <w:rPr>
          <w:rFonts w:hint="eastAsia"/>
          <w:b/>
          <w:sz w:val="28"/>
        </w:rPr>
        <w:t>23.1.3</w:t>
      </w:r>
      <w:r w:rsidR="00043445" w:rsidRPr="00D474FC">
        <w:rPr>
          <w:rFonts w:hint="eastAsia"/>
          <w:b/>
          <w:sz w:val="28"/>
        </w:rPr>
        <w:t>投标人存在下列情况之一的，投标无效:</w:t>
      </w:r>
    </w:p>
    <w:p w:rsidR="00043445" w:rsidRPr="00D474FC" w:rsidRDefault="00950F3F" w:rsidP="00043445">
      <w:pPr>
        <w:pStyle w:val="20"/>
        <w:ind w:firstLine="579"/>
        <w:rPr>
          <w:b/>
          <w:sz w:val="28"/>
        </w:rPr>
      </w:pPr>
      <w:r w:rsidRPr="00D474FC">
        <w:rPr>
          <w:rFonts w:hint="eastAsia"/>
          <w:b/>
          <w:sz w:val="28"/>
        </w:rPr>
        <w:t>（1</w:t>
      </w:r>
      <w:r w:rsidR="00043445" w:rsidRPr="00D474FC">
        <w:rPr>
          <w:rFonts w:hint="eastAsia"/>
          <w:b/>
          <w:sz w:val="28"/>
        </w:rPr>
        <w:t>）未按照招标文件的规定提交投标保证金的；</w:t>
      </w:r>
    </w:p>
    <w:p w:rsidR="007B36D3" w:rsidRPr="00D474FC" w:rsidRDefault="00950F3F" w:rsidP="00043445">
      <w:pPr>
        <w:pStyle w:val="20"/>
        <w:ind w:firstLine="579"/>
        <w:rPr>
          <w:b/>
          <w:sz w:val="28"/>
        </w:rPr>
      </w:pPr>
      <w:r w:rsidRPr="00D474FC">
        <w:rPr>
          <w:rFonts w:hint="eastAsia"/>
          <w:b/>
          <w:sz w:val="28"/>
        </w:rPr>
        <w:t>（2</w:t>
      </w:r>
      <w:r w:rsidR="00043445" w:rsidRPr="00D474FC">
        <w:rPr>
          <w:rFonts w:hint="eastAsia"/>
          <w:b/>
          <w:sz w:val="28"/>
        </w:rPr>
        <w:t>）</w:t>
      </w:r>
      <w:r w:rsidR="007B36D3" w:rsidRPr="00D474FC">
        <w:rPr>
          <w:rFonts w:hint="eastAsia"/>
          <w:b/>
          <w:sz w:val="28"/>
        </w:rPr>
        <w:t>提交投标文件数量不足的;</w:t>
      </w:r>
    </w:p>
    <w:p w:rsidR="00043445" w:rsidRPr="00D474FC" w:rsidRDefault="007B36D3" w:rsidP="00043445">
      <w:pPr>
        <w:pStyle w:val="20"/>
        <w:ind w:firstLine="579"/>
        <w:rPr>
          <w:b/>
          <w:sz w:val="28"/>
        </w:rPr>
      </w:pPr>
      <w:r w:rsidRPr="00D474FC">
        <w:rPr>
          <w:rFonts w:hint="eastAsia"/>
          <w:b/>
          <w:sz w:val="28"/>
        </w:rPr>
        <w:t>（3）未按照招标文件规定要求密封、签署、盖章的</w:t>
      </w:r>
      <w:r w:rsidR="00043445" w:rsidRPr="00D474FC">
        <w:rPr>
          <w:rFonts w:hint="eastAsia"/>
          <w:b/>
          <w:sz w:val="28"/>
        </w:rPr>
        <w:t>；</w:t>
      </w:r>
    </w:p>
    <w:p w:rsidR="008F5B04" w:rsidRPr="00D474FC" w:rsidRDefault="008F5B04" w:rsidP="00043445">
      <w:pPr>
        <w:pStyle w:val="20"/>
        <w:ind w:firstLine="579"/>
        <w:rPr>
          <w:b/>
          <w:sz w:val="28"/>
        </w:rPr>
      </w:pPr>
      <w:r w:rsidRPr="00D474FC">
        <w:rPr>
          <w:rFonts w:hint="eastAsia"/>
          <w:b/>
          <w:sz w:val="28"/>
        </w:rPr>
        <w:t>（4）投标有效期不足的；</w:t>
      </w:r>
    </w:p>
    <w:p w:rsidR="009579AC" w:rsidRPr="00D474FC" w:rsidRDefault="00950F3F" w:rsidP="00043445">
      <w:pPr>
        <w:pStyle w:val="20"/>
        <w:ind w:firstLine="579"/>
        <w:rPr>
          <w:b/>
          <w:sz w:val="28"/>
        </w:rPr>
      </w:pPr>
      <w:r w:rsidRPr="00D474FC">
        <w:rPr>
          <w:rFonts w:hint="eastAsia"/>
          <w:b/>
          <w:sz w:val="28"/>
        </w:rPr>
        <w:t>（</w:t>
      </w:r>
      <w:r w:rsidR="00E7187D" w:rsidRPr="00D474FC">
        <w:rPr>
          <w:rFonts w:hint="eastAsia"/>
          <w:b/>
          <w:sz w:val="28"/>
        </w:rPr>
        <w:t>5</w:t>
      </w:r>
      <w:r w:rsidR="00043445" w:rsidRPr="00D474FC">
        <w:rPr>
          <w:rFonts w:hint="eastAsia"/>
          <w:b/>
          <w:sz w:val="28"/>
        </w:rPr>
        <w:t>）</w:t>
      </w:r>
      <w:r w:rsidR="008F5B04" w:rsidRPr="00D474FC">
        <w:rPr>
          <w:rFonts w:hint="eastAsia"/>
          <w:b/>
          <w:sz w:val="28"/>
        </w:rPr>
        <w:t>不满足招标文件用户需求中带“★”要求的；</w:t>
      </w:r>
    </w:p>
    <w:p w:rsidR="00043445" w:rsidRPr="00D474FC" w:rsidRDefault="008F5B04" w:rsidP="00043445">
      <w:pPr>
        <w:pStyle w:val="20"/>
        <w:ind w:firstLine="579"/>
        <w:rPr>
          <w:b/>
          <w:sz w:val="28"/>
        </w:rPr>
      </w:pPr>
      <w:r w:rsidRPr="00D474FC">
        <w:rPr>
          <w:rFonts w:hint="eastAsia"/>
          <w:b/>
          <w:sz w:val="28"/>
        </w:rPr>
        <w:t>（</w:t>
      </w:r>
      <w:r w:rsidR="00E7187D" w:rsidRPr="00D474FC">
        <w:rPr>
          <w:rFonts w:hint="eastAsia"/>
          <w:b/>
          <w:sz w:val="28"/>
        </w:rPr>
        <w:t>6</w:t>
      </w:r>
      <w:r w:rsidRPr="00D474FC">
        <w:rPr>
          <w:rFonts w:hint="eastAsia"/>
          <w:b/>
          <w:sz w:val="28"/>
        </w:rPr>
        <w:t>）</w:t>
      </w:r>
      <w:r w:rsidR="00043445" w:rsidRPr="00D474FC">
        <w:rPr>
          <w:rFonts w:hint="eastAsia"/>
          <w:b/>
          <w:sz w:val="28"/>
        </w:rPr>
        <w:t>报价超过招标文件中规定的预算金额或者最高限价的；</w:t>
      </w:r>
    </w:p>
    <w:p w:rsidR="008F5B04" w:rsidRPr="00D474FC" w:rsidRDefault="008F5B04" w:rsidP="00043445">
      <w:pPr>
        <w:pStyle w:val="20"/>
        <w:ind w:firstLine="579"/>
        <w:rPr>
          <w:b/>
          <w:sz w:val="28"/>
        </w:rPr>
      </w:pPr>
      <w:r w:rsidRPr="00D474FC">
        <w:rPr>
          <w:rFonts w:hint="eastAsia"/>
          <w:b/>
          <w:sz w:val="28"/>
        </w:rPr>
        <w:t>（</w:t>
      </w:r>
      <w:r w:rsidR="00E7187D" w:rsidRPr="00D474FC">
        <w:rPr>
          <w:rFonts w:hint="eastAsia"/>
          <w:b/>
          <w:sz w:val="28"/>
        </w:rPr>
        <w:t>7</w:t>
      </w:r>
      <w:r w:rsidRPr="00D474FC">
        <w:rPr>
          <w:rFonts w:hint="eastAsia"/>
          <w:b/>
          <w:sz w:val="28"/>
        </w:rPr>
        <w:t>）报价不是固定价或者投标方案是可选择的；</w:t>
      </w:r>
    </w:p>
    <w:p w:rsidR="00043445" w:rsidRPr="00D474FC" w:rsidRDefault="008F5B04" w:rsidP="00043445">
      <w:pPr>
        <w:pStyle w:val="20"/>
        <w:ind w:firstLine="579"/>
        <w:rPr>
          <w:b/>
          <w:sz w:val="28"/>
        </w:rPr>
      </w:pPr>
      <w:r w:rsidRPr="00D474FC">
        <w:rPr>
          <w:rFonts w:hint="eastAsia"/>
          <w:b/>
          <w:sz w:val="28"/>
        </w:rPr>
        <w:t>（</w:t>
      </w:r>
      <w:r w:rsidR="00E7187D" w:rsidRPr="00D474FC">
        <w:rPr>
          <w:rFonts w:hint="eastAsia"/>
          <w:b/>
          <w:sz w:val="28"/>
        </w:rPr>
        <w:t>8</w:t>
      </w:r>
      <w:r w:rsidRPr="00D474FC">
        <w:rPr>
          <w:rFonts w:hint="eastAsia"/>
          <w:b/>
          <w:sz w:val="28"/>
        </w:rPr>
        <w:t>）</w:t>
      </w:r>
      <w:r w:rsidR="00043445" w:rsidRPr="00D474FC">
        <w:rPr>
          <w:rFonts w:hint="eastAsia"/>
          <w:b/>
          <w:sz w:val="28"/>
        </w:rPr>
        <w:t>投标文件含有采购人不能接受的附加条件的;</w:t>
      </w:r>
    </w:p>
    <w:p w:rsidR="00615BCC" w:rsidRPr="00D474FC" w:rsidRDefault="008F5B04" w:rsidP="008F5B04">
      <w:pPr>
        <w:pStyle w:val="20"/>
        <w:ind w:firstLine="579"/>
        <w:rPr>
          <w:b/>
          <w:sz w:val="28"/>
        </w:rPr>
      </w:pPr>
      <w:r w:rsidRPr="00D474FC">
        <w:rPr>
          <w:rFonts w:hint="eastAsia"/>
          <w:b/>
          <w:sz w:val="28"/>
        </w:rPr>
        <w:t>（</w:t>
      </w:r>
      <w:r w:rsidR="00E7187D" w:rsidRPr="00D474FC">
        <w:rPr>
          <w:rFonts w:hint="eastAsia"/>
          <w:b/>
          <w:sz w:val="28"/>
        </w:rPr>
        <w:t>9</w:t>
      </w:r>
      <w:r w:rsidRPr="00D474FC">
        <w:rPr>
          <w:rFonts w:hint="eastAsia"/>
          <w:b/>
          <w:sz w:val="28"/>
        </w:rPr>
        <w:t>）</w:t>
      </w:r>
      <w:r w:rsidR="00043445" w:rsidRPr="00D474FC">
        <w:rPr>
          <w:rFonts w:hint="eastAsia"/>
          <w:b/>
          <w:sz w:val="28"/>
        </w:rPr>
        <w:t>法律、法规和招标文件规定的其他无效情形</w:t>
      </w:r>
      <w:r w:rsidR="007B36D3" w:rsidRPr="00D474FC">
        <w:rPr>
          <w:rFonts w:hint="eastAsia"/>
          <w:b/>
          <w:sz w:val="28"/>
        </w:rPr>
        <w:t>；</w:t>
      </w:r>
    </w:p>
    <w:p w:rsidR="00615BCC" w:rsidRPr="00D474FC" w:rsidRDefault="00615BCC">
      <w:pPr>
        <w:pStyle w:val="20"/>
        <w:ind w:firstLine="577"/>
        <w:rPr>
          <w:sz w:val="28"/>
        </w:rPr>
      </w:pPr>
      <w:r w:rsidRPr="00D474FC">
        <w:rPr>
          <w:rFonts w:hint="eastAsia"/>
          <w:sz w:val="28"/>
        </w:rPr>
        <w:t>23</w:t>
      </w:r>
      <w:r w:rsidRPr="00D474FC">
        <w:rPr>
          <w:sz w:val="28"/>
        </w:rPr>
        <w:t>.</w:t>
      </w:r>
      <w:r w:rsidRPr="00D474FC">
        <w:rPr>
          <w:rFonts w:hint="eastAsia"/>
          <w:sz w:val="28"/>
        </w:rPr>
        <w:t>2</w:t>
      </w:r>
      <w:r w:rsidRPr="00D474FC">
        <w:rPr>
          <w:sz w:val="28"/>
        </w:rPr>
        <w:t xml:space="preserve"> </w:t>
      </w:r>
      <w:r w:rsidRPr="00D474FC">
        <w:rPr>
          <w:rFonts w:hint="eastAsia"/>
          <w:sz w:val="28"/>
        </w:rPr>
        <w:t>投标文件的澄清</w:t>
      </w:r>
    </w:p>
    <w:p w:rsidR="00615BCC" w:rsidRPr="00D474FC" w:rsidRDefault="00615BCC">
      <w:pPr>
        <w:pStyle w:val="20"/>
        <w:ind w:firstLine="577"/>
        <w:rPr>
          <w:sz w:val="28"/>
        </w:rPr>
      </w:pPr>
      <w:r w:rsidRPr="00D474FC">
        <w:rPr>
          <w:rFonts w:hint="eastAsia"/>
          <w:sz w:val="28"/>
        </w:rPr>
        <w:t>23.2.1对投标文件中含义不明确、同类问题表述不一致或者有明显文字和计算错误的内容，评标委员会</w:t>
      </w:r>
      <w:r w:rsidR="009B3127" w:rsidRPr="00D474FC">
        <w:rPr>
          <w:rFonts w:hint="eastAsia"/>
          <w:sz w:val="28"/>
        </w:rPr>
        <w:t>应当</w:t>
      </w:r>
      <w:r w:rsidRPr="00D474FC">
        <w:rPr>
          <w:rFonts w:hint="eastAsia"/>
          <w:sz w:val="28"/>
        </w:rPr>
        <w:t>书面形式要求</w:t>
      </w:r>
      <w:r w:rsidR="0078108E" w:rsidRPr="00D474FC">
        <w:rPr>
          <w:rFonts w:hint="eastAsia"/>
          <w:sz w:val="28"/>
        </w:rPr>
        <w:t>投标人</w:t>
      </w:r>
      <w:r w:rsidRPr="00D474FC">
        <w:rPr>
          <w:rFonts w:hint="eastAsia"/>
          <w:sz w:val="28"/>
        </w:rPr>
        <w:t>作出必要的澄清、说明或者纠正。</w:t>
      </w:r>
      <w:r w:rsidR="0078108E" w:rsidRPr="00D474FC">
        <w:rPr>
          <w:rFonts w:hint="eastAsia"/>
          <w:sz w:val="28"/>
        </w:rPr>
        <w:t>投标人</w:t>
      </w:r>
      <w:r w:rsidRPr="00D474FC">
        <w:rPr>
          <w:rFonts w:hint="eastAsia"/>
          <w:sz w:val="28"/>
        </w:rPr>
        <w:t>的澄清、说明或者补正应当书面形式，由其授权的代表签字，并不得超出投标文件的范围或者改变投标文件的实质性</w:t>
      </w:r>
      <w:r w:rsidRPr="00D474FC">
        <w:rPr>
          <w:rFonts w:hint="eastAsia"/>
          <w:sz w:val="28"/>
        </w:rPr>
        <w:lastRenderedPageBreak/>
        <w:t>内容。</w:t>
      </w:r>
      <w:r w:rsidRPr="00D474FC">
        <w:rPr>
          <w:sz w:val="28"/>
        </w:rPr>
        <w:t>根据</w:t>
      </w:r>
      <w:r w:rsidR="0078108E" w:rsidRPr="00D474FC">
        <w:rPr>
          <w:sz w:val="28"/>
        </w:rPr>
        <w:t>投标人</w:t>
      </w:r>
      <w:r w:rsidRPr="00D474FC">
        <w:rPr>
          <w:sz w:val="28"/>
        </w:rPr>
        <w:t>须知第</w:t>
      </w:r>
      <w:r w:rsidRPr="00D474FC">
        <w:rPr>
          <w:rFonts w:hint="eastAsia"/>
          <w:sz w:val="28"/>
        </w:rPr>
        <w:t>23.2.2</w:t>
      </w:r>
      <w:r w:rsidRPr="00D474FC">
        <w:rPr>
          <w:sz w:val="28"/>
        </w:rPr>
        <w:t>条规定，凡属于评标委员会在评标中发现的计算错误进行核实的修改不在此列</w:t>
      </w:r>
      <w:r w:rsidRPr="00D474FC">
        <w:rPr>
          <w:rFonts w:hint="eastAsia"/>
          <w:sz w:val="28"/>
        </w:rPr>
        <w:t>。</w:t>
      </w:r>
    </w:p>
    <w:p w:rsidR="00615BCC" w:rsidRPr="00D474FC" w:rsidRDefault="00615BCC">
      <w:pPr>
        <w:pStyle w:val="20"/>
        <w:ind w:firstLine="577"/>
        <w:rPr>
          <w:sz w:val="28"/>
        </w:rPr>
      </w:pPr>
      <w:r w:rsidRPr="00D474FC">
        <w:rPr>
          <w:rFonts w:hint="eastAsia"/>
          <w:sz w:val="28"/>
        </w:rPr>
        <w:t>23</w:t>
      </w:r>
      <w:r w:rsidRPr="00D474FC">
        <w:rPr>
          <w:sz w:val="28"/>
        </w:rPr>
        <w:t>.</w:t>
      </w:r>
      <w:r w:rsidRPr="00D474FC">
        <w:rPr>
          <w:rFonts w:hint="eastAsia"/>
          <w:sz w:val="28"/>
        </w:rPr>
        <w:t>2.2</w:t>
      </w:r>
      <w:r w:rsidRPr="00D474FC">
        <w:rPr>
          <w:sz w:val="28"/>
        </w:rPr>
        <w:t>投标文件计算错误的修正</w:t>
      </w:r>
    </w:p>
    <w:p w:rsidR="009B3127" w:rsidRPr="00D474FC" w:rsidRDefault="00615BCC" w:rsidP="00950F3F">
      <w:pPr>
        <w:pStyle w:val="20"/>
        <w:ind w:firstLine="577"/>
        <w:rPr>
          <w:sz w:val="28"/>
        </w:rPr>
      </w:pPr>
      <w:r w:rsidRPr="00D474FC">
        <w:rPr>
          <w:rFonts w:hint="eastAsia"/>
          <w:sz w:val="28"/>
        </w:rPr>
        <w:t>23</w:t>
      </w:r>
      <w:r w:rsidRPr="00D474FC">
        <w:rPr>
          <w:sz w:val="28"/>
        </w:rPr>
        <w:t>.</w:t>
      </w:r>
      <w:r w:rsidRPr="00D474FC">
        <w:rPr>
          <w:rFonts w:hint="eastAsia"/>
          <w:sz w:val="28"/>
        </w:rPr>
        <w:t>2.2.1</w:t>
      </w:r>
      <w:r w:rsidRPr="00D474FC">
        <w:rPr>
          <w:sz w:val="28"/>
        </w:rPr>
        <w:t>评标委员会将对确定为实质上响应招标文件要求的投标文件进行校核，看其是否有计算或表达上的错误，修正错误的原则如下：</w:t>
      </w:r>
    </w:p>
    <w:p w:rsidR="009B3127" w:rsidRPr="00D474FC" w:rsidRDefault="009B3127" w:rsidP="009B3127">
      <w:pPr>
        <w:pStyle w:val="20"/>
        <w:ind w:firstLine="577"/>
        <w:rPr>
          <w:sz w:val="28"/>
        </w:rPr>
      </w:pPr>
      <w:r w:rsidRPr="00D474FC">
        <w:rPr>
          <w:sz w:val="28"/>
        </w:rPr>
        <w:t>（</w:t>
      </w:r>
      <w:r w:rsidR="00950F3F" w:rsidRPr="00D474FC">
        <w:rPr>
          <w:rFonts w:hint="eastAsia"/>
          <w:sz w:val="28"/>
        </w:rPr>
        <w:t>1</w:t>
      </w:r>
      <w:r w:rsidRPr="00D474FC">
        <w:rPr>
          <w:sz w:val="28"/>
        </w:rPr>
        <w:t>）投标文件中开标一览表（报价表）内容与投标文件中相应内容不一致的，以开标一览表（报价表）为准；</w:t>
      </w:r>
    </w:p>
    <w:p w:rsidR="009B3127" w:rsidRPr="00D474FC" w:rsidRDefault="009B3127" w:rsidP="009B3127">
      <w:pPr>
        <w:pStyle w:val="20"/>
        <w:ind w:firstLine="577"/>
        <w:rPr>
          <w:sz w:val="28"/>
        </w:rPr>
      </w:pPr>
      <w:r w:rsidRPr="00D474FC">
        <w:rPr>
          <w:sz w:val="28"/>
        </w:rPr>
        <w:t>（</w:t>
      </w:r>
      <w:r w:rsidR="00950F3F" w:rsidRPr="00D474FC">
        <w:rPr>
          <w:rFonts w:hint="eastAsia"/>
          <w:sz w:val="28"/>
        </w:rPr>
        <w:t>2</w:t>
      </w:r>
      <w:r w:rsidRPr="00D474FC">
        <w:rPr>
          <w:sz w:val="28"/>
        </w:rPr>
        <w:t>）大写金额和小写金额不一致的，以大写金额为准；</w:t>
      </w:r>
    </w:p>
    <w:p w:rsidR="009B3127" w:rsidRPr="00D474FC" w:rsidRDefault="009B3127" w:rsidP="009B3127">
      <w:pPr>
        <w:pStyle w:val="20"/>
        <w:ind w:firstLine="577"/>
        <w:rPr>
          <w:sz w:val="28"/>
        </w:rPr>
      </w:pPr>
      <w:r w:rsidRPr="00D474FC">
        <w:rPr>
          <w:sz w:val="28"/>
        </w:rPr>
        <w:t>（</w:t>
      </w:r>
      <w:r w:rsidR="00950F3F" w:rsidRPr="00D474FC">
        <w:rPr>
          <w:rFonts w:hint="eastAsia"/>
          <w:sz w:val="28"/>
        </w:rPr>
        <w:t>3</w:t>
      </w:r>
      <w:r w:rsidRPr="00D474FC">
        <w:rPr>
          <w:sz w:val="28"/>
        </w:rPr>
        <w:t>）单价金额小数点或者百分比有明显错位的，以开标一览表的总价为准，并修改单价；</w:t>
      </w:r>
    </w:p>
    <w:p w:rsidR="009B3127" w:rsidRPr="00D474FC" w:rsidRDefault="009B3127" w:rsidP="009B3127">
      <w:pPr>
        <w:pStyle w:val="20"/>
        <w:ind w:firstLine="577"/>
        <w:rPr>
          <w:sz w:val="28"/>
        </w:rPr>
      </w:pPr>
      <w:r w:rsidRPr="00D474FC">
        <w:rPr>
          <w:sz w:val="28"/>
        </w:rPr>
        <w:t>（</w:t>
      </w:r>
      <w:r w:rsidR="00950F3F" w:rsidRPr="00D474FC">
        <w:rPr>
          <w:rFonts w:hint="eastAsia"/>
          <w:sz w:val="28"/>
        </w:rPr>
        <w:t>4</w:t>
      </w:r>
      <w:r w:rsidRPr="00D474FC">
        <w:rPr>
          <w:sz w:val="28"/>
        </w:rPr>
        <w:t>）总价金额与按单价汇总金额不一致的，以单价金额计算结果为准。</w:t>
      </w:r>
    </w:p>
    <w:p w:rsidR="009B3127" w:rsidRPr="00D474FC" w:rsidRDefault="009B3127" w:rsidP="009B3127">
      <w:pPr>
        <w:pStyle w:val="20"/>
        <w:ind w:firstLine="577"/>
        <w:rPr>
          <w:sz w:val="28"/>
        </w:rPr>
      </w:pPr>
      <w:r w:rsidRPr="00D474FC">
        <w:rPr>
          <w:sz w:val="28"/>
        </w:rPr>
        <w:t>同时出现两种以上不一致的，按照前款规定的顺序修正。修正后的报价</w:t>
      </w:r>
      <w:r w:rsidR="00950F3F" w:rsidRPr="00D474FC">
        <w:rPr>
          <w:rFonts w:hint="eastAsia"/>
          <w:sz w:val="28"/>
        </w:rPr>
        <w:t>投标人应当采用书面形式，并加盖公章，或者由法定代表人或其授权的代表签字。</w:t>
      </w:r>
      <w:r w:rsidRPr="00D474FC">
        <w:rPr>
          <w:sz w:val="28"/>
        </w:rPr>
        <w:t>经投标人确认后产生约束力，投标人不确认的，其投标无效。</w:t>
      </w:r>
    </w:p>
    <w:p w:rsidR="00615BCC" w:rsidRPr="00D474FC" w:rsidRDefault="00615BCC">
      <w:pPr>
        <w:pStyle w:val="20"/>
        <w:ind w:firstLine="577"/>
        <w:rPr>
          <w:sz w:val="28"/>
        </w:rPr>
      </w:pPr>
      <w:r w:rsidRPr="00D474FC">
        <w:rPr>
          <w:sz w:val="28"/>
        </w:rPr>
        <w:t>如果</w:t>
      </w:r>
      <w:r w:rsidR="0078108E" w:rsidRPr="00D474FC">
        <w:rPr>
          <w:sz w:val="28"/>
        </w:rPr>
        <w:t>投标人</w:t>
      </w:r>
      <w:r w:rsidRPr="00D474FC">
        <w:rPr>
          <w:sz w:val="28"/>
        </w:rPr>
        <w:t>不接受修正后的报价，则其投标将被拒绝并且其投标保证金也将不予退还，并不影响评标工作。</w:t>
      </w:r>
    </w:p>
    <w:p w:rsidR="009B3127" w:rsidRPr="00D474FC" w:rsidRDefault="009B3127">
      <w:pPr>
        <w:pStyle w:val="20"/>
        <w:ind w:firstLine="577"/>
        <w:rPr>
          <w:sz w:val="28"/>
        </w:rPr>
      </w:pPr>
      <w:r w:rsidRPr="00D474FC">
        <w:rPr>
          <w:rFonts w:hint="eastAsia"/>
          <w:sz w:val="28"/>
        </w:rPr>
        <w:t>23.2.2.2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15BCC" w:rsidRPr="00D474FC" w:rsidRDefault="00615BCC">
      <w:pPr>
        <w:pStyle w:val="20"/>
        <w:ind w:firstLine="577"/>
        <w:rPr>
          <w:sz w:val="28"/>
        </w:rPr>
      </w:pPr>
      <w:r w:rsidRPr="00D474FC">
        <w:rPr>
          <w:rFonts w:hint="eastAsia"/>
          <w:sz w:val="28"/>
        </w:rPr>
        <w:lastRenderedPageBreak/>
        <w:t>23.3投标文件的比较与评价。</w:t>
      </w:r>
    </w:p>
    <w:p w:rsidR="00615BCC" w:rsidRPr="00D474FC" w:rsidRDefault="00950F3F" w:rsidP="009B3127">
      <w:pPr>
        <w:pStyle w:val="20"/>
        <w:ind w:firstLine="577"/>
        <w:rPr>
          <w:sz w:val="28"/>
        </w:rPr>
      </w:pPr>
      <w:r w:rsidRPr="00D474FC">
        <w:rPr>
          <w:rFonts w:hint="eastAsia"/>
          <w:sz w:val="28"/>
        </w:rPr>
        <w:t>23.3.1</w:t>
      </w:r>
      <w:r w:rsidR="009B3127" w:rsidRPr="00D474FC">
        <w:rPr>
          <w:rFonts w:hint="eastAsia"/>
          <w:sz w:val="28"/>
        </w:rPr>
        <w:t>评标委员会应当按照招标文件中规定的评标方法和标准，对符合性审查合格的投标文件进行商务和技术评估，综合比较与评价。</w:t>
      </w:r>
    </w:p>
    <w:p w:rsidR="00615BCC" w:rsidRPr="00D474FC" w:rsidRDefault="00950F3F">
      <w:pPr>
        <w:pStyle w:val="20"/>
        <w:ind w:firstLine="577"/>
        <w:rPr>
          <w:sz w:val="28"/>
        </w:rPr>
      </w:pPr>
      <w:r w:rsidRPr="00D474FC">
        <w:rPr>
          <w:rFonts w:hint="eastAsia"/>
          <w:sz w:val="28"/>
        </w:rPr>
        <w:t>23.3.2</w:t>
      </w:r>
      <w:r w:rsidR="00615BCC" w:rsidRPr="00D474FC">
        <w:rPr>
          <w:rFonts w:hint="eastAsia"/>
          <w:sz w:val="28"/>
        </w:rPr>
        <w:t>商务评价:评标委员会对</w:t>
      </w:r>
      <w:r w:rsidR="0078108E" w:rsidRPr="00D474FC">
        <w:rPr>
          <w:rFonts w:hint="eastAsia"/>
          <w:sz w:val="28"/>
        </w:rPr>
        <w:t>投标人</w:t>
      </w:r>
      <w:r w:rsidR="00615BCC" w:rsidRPr="00D474FC">
        <w:rPr>
          <w:rFonts w:hint="eastAsia"/>
          <w:sz w:val="28"/>
        </w:rPr>
        <w:t>的商务状况及响应程度进行评议和比较,并依据评分标准,评出其商务评分。</w:t>
      </w:r>
    </w:p>
    <w:p w:rsidR="00615BCC" w:rsidRPr="00D474FC" w:rsidRDefault="00950F3F">
      <w:pPr>
        <w:pStyle w:val="20"/>
        <w:ind w:firstLine="577"/>
        <w:rPr>
          <w:sz w:val="28"/>
        </w:rPr>
      </w:pPr>
      <w:r w:rsidRPr="00D474FC">
        <w:rPr>
          <w:rFonts w:hint="eastAsia"/>
          <w:sz w:val="28"/>
        </w:rPr>
        <w:t>23.3.3</w:t>
      </w:r>
      <w:r w:rsidR="00615BCC" w:rsidRPr="00D474FC">
        <w:rPr>
          <w:rFonts w:hint="eastAsia"/>
          <w:sz w:val="28"/>
        </w:rPr>
        <w:t>技术评价:评标委员会对</w:t>
      </w:r>
      <w:r w:rsidR="0078108E" w:rsidRPr="00D474FC">
        <w:rPr>
          <w:rFonts w:hint="eastAsia"/>
          <w:sz w:val="28"/>
        </w:rPr>
        <w:t>投标人</w:t>
      </w:r>
      <w:r w:rsidR="00615BCC" w:rsidRPr="00D474FC">
        <w:rPr>
          <w:rFonts w:hint="eastAsia"/>
          <w:sz w:val="28"/>
        </w:rPr>
        <w:t>的技术状况及响应程度进行评议和比较,并依据评分标准,评出其技术评分。</w:t>
      </w:r>
    </w:p>
    <w:p w:rsidR="00615BCC" w:rsidRPr="00D474FC" w:rsidRDefault="00950F3F">
      <w:pPr>
        <w:pStyle w:val="20"/>
        <w:ind w:firstLine="577"/>
        <w:rPr>
          <w:sz w:val="28"/>
        </w:rPr>
      </w:pPr>
      <w:r w:rsidRPr="00D474FC">
        <w:rPr>
          <w:rFonts w:hint="eastAsia"/>
          <w:sz w:val="28"/>
        </w:rPr>
        <w:t>23.3.4</w:t>
      </w:r>
      <w:r w:rsidR="00615BCC" w:rsidRPr="00D474FC">
        <w:rPr>
          <w:rFonts w:hint="eastAsia"/>
          <w:sz w:val="28"/>
        </w:rPr>
        <w:t>价格评估:综合评分法中的价格分统一采用低价优先法计算，即满足招标文件要求且投标价格最低的投标报价为评标基准价，其价格分为满分，各</w:t>
      </w:r>
      <w:r w:rsidR="0078108E" w:rsidRPr="00D474FC">
        <w:rPr>
          <w:rFonts w:hint="eastAsia"/>
          <w:sz w:val="28"/>
        </w:rPr>
        <w:t>投标人</w:t>
      </w:r>
      <w:r w:rsidR="00615BCC" w:rsidRPr="00D474FC">
        <w:rPr>
          <w:rFonts w:hint="eastAsia"/>
          <w:sz w:val="28"/>
        </w:rPr>
        <w:t>的价格评分统一按照下列公式计算：</w:t>
      </w:r>
    </w:p>
    <w:p w:rsidR="00615BCC" w:rsidRPr="00D474FC" w:rsidRDefault="00615BCC">
      <w:pPr>
        <w:spacing w:line="600" w:lineRule="exact"/>
        <w:ind w:firstLineChars="273" w:firstLine="764"/>
        <w:rPr>
          <w:rFonts w:ascii="仿宋_GB2312" w:eastAsia="仿宋_GB2312" w:hAnsi="宋体"/>
          <w:sz w:val="28"/>
        </w:rPr>
      </w:pPr>
      <w:r w:rsidRPr="00D474FC">
        <w:rPr>
          <w:rFonts w:ascii="仿宋_GB2312" w:eastAsia="仿宋_GB2312" w:hAnsi="宋体" w:hint="eastAsia"/>
          <w:sz w:val="28"/>
        </w:rPr>
        <w:t>价格得分＝（评标基准价/评标价）×价格分值</w:t>
      </w:r>
    </w:p>
    <w:p w:rsidR="00615BCC" w:rsidRPr="00D474FC" w:rsidRDefault="00615BCC">
      <w:pPr>
        <w:spacing w:line="600" w:lineRule="exact"/>
        <w:ind w:firstLineChars="273" w:firstLine="764"/>
        <w:rPr>
          <w:rFonts w:ascii="仿宋_GB2312" w:eastAsia="仿宋_GB2312" w:hAnsi="宋体"/>
          <w:sz w:val="28"/>
        </w:rPr>
      </w:pPr>
      <w:r w:rsidRPr="00D474FC">
        <w:rPr>
          <w:rFonts w:ascii="仿宋_GB2312" w:eastAsia="仿宋_GB2312" w:hAnsi="宋体" w:hint="eastAsia"/>
          <w:sz w:val="28"/>
        </w:rPr>
        <w:t>评标价：按招标文件规定条款的原则校核修正后的价格；</w:t>
      </w:r>
    </w:p>
    <w:p w:rsidR="00615BCC" w:rsidRPr="00D474FC" w:rsidRDefault="00615BCC">
      <w:pPr>
        <w:spacing w:line="600" w:lineRule="exact"/>
        <w:ind w:firstLineChars="273" w:firstLine="764"/>
        <w:rPr>
          <w:rFonts w:ascii="仿宋_GB2312" w:eastAsia="仿宋_GB2312" w:hAnsi="宋体"/>
          <w:sz w:val="28"/>
        </w:rPr>
      </w:pPr>
      <w:r w:rsidRPr="00D474FC">
        <w:rPr>
          <w:rFonts w:ascii="仿宋_GB2312" w:eastAsia="仿宋_GB2312" w:hAnsi="宋体" w:hint="eastAsia"/>
          <w:sz w:val="28"/>
        </w:rPr>
        <w:t>评标基准价：各有效</w:t>
      </w:r>
      <w:r w:rsidR="0078108E" w:rsidRPr="00D474FC">
        <w:rPr>
          <w:rFonts w:ascii="仿宋_GB2312" w:eastAsia="仿宋_GB2312" w:hAnsi="宋体" w:hint="eastAsia"/>
          <w:sz w:val="28"/>
        </w:rPr>
        <w:t>投标人</w:t>
      </w:r>
      <w:r w:rsidRPr="00D474FC">
        <w:rPr>
          <w:rFonts w:ascii="仿宋_GB2312" w:eastAsia="仿宋_GB2312" w:hAnsi="宋体" w:hint="eastAsia"/>
          <w:sz w:val="28"/>
        </w:rPr>
        <w:t>的最低评标价。</w:t>
      </w:r>
    </w:p>
    <w:p w:rsidR="009B3127" w:rsidRPr="00D474FC" w:rsidRDefault="009B3127" w:rsidP="009B3127">
      <w:pPr>
        <w:spacing w:line="600" w:lineRule="exact"/>
        <w:ind w:firstLineChars="273" w:firstLine="764"/>
        <w:rPr>
          <w:rFonts w:ascii="仿宋_GB2312" w:eastAsia="仿宋_GB2312" w:hAnsi="宋体"/>
          <w:sz w:val="28"/>
        </w:rPr>
      </w:pPr>
      <w:r w:rsidRPr="00D474FC">
        <w:rPr>
          <w:rFonts w:ascii="仿宋_GB2312" w:eastAsia="仿宋_GB2312" w:hAnsi="宋体" w:hint="eastAsia"/>
          <w:sz w:val="28"/>
        </w:rPr>
        <w:t>评标过程中，不得去掉报价中的最高报价和最低报价。</w:t>
      </w:r>
    </w:p>
    <w:p w:rsidR="009B3127" w:rsidRPr="00D474FC" w:rsidRDefault="009B3127" w:rsidP="009B3127">
      <w:pPr>
        <w:spacing w:line="600" w:lineRule="exact"/>
        <w:ind w:firstLineChars="273" w:firstLine="764"/>
        <w:rPr>
          <w:rFonts w:ascii="仿宋_GB2312" w:eastAsia="仿宋_GB2312" w:hAnsi="宋体"/>
          <w:sz w:val="28"/>
        </w:rPr>
      </w:pPr>
      <w:r w:rsidRPr="00D474FC">
        <w:rPr>
          <w:rFonts w:ascii="仿宋_GB2312" w:eastAsia="仿宋_GB2312" w:hAnsi="宋体" w:hint="eastAsia"/>
          <w:sz w:val="28"/>
        </w:rPr>
        <w:t>因落实政府采购政策进行价格调整的，以调整后的价格计算评标基准价和投标报价。</w:t>
      </w:r>
    </w:p>
    <w:p w:rsidR="00615BCC" w:rsidRPr="00D474FC" w:rsidRDefault="00950F3F">
      <w:pPr>
        <w:spacing w:line="600" w:lineRule="exact"/>
        <w:ind w:firstLineChars="200" w:firstLine="560"/>
        <w:rPr>
          <w:rFonts w:ascii="仿宋_GB2312" w:eastAsia="仿宋_GB2312" w:hAnsi="宋体"/>
          <w:sz w:val="28"/>
        </w:rPr>
      </w:pPr>
      <w:r w:rsidRPr="00D474FC">
        <w:rPr>
          <w:rFonts w:ascii="仿宋_GB2312" w:eastAsia="仿宋_GB2312" w:hAnsi="宋体" w:hint="eastAsia"/>
          <w:sz w:val="28"/>
        </w:rPr>
        <w:t>23.3.5</w:t>
      </w:r>
      <w:r w:rsidR="00615BCC" w:rsidRPr="00D474FC">
        <w:rPr>
          <w:rFonts w:ascii="仿宋_GB2312" w:eastAsia="仿宋_GB2312" w:hAnsi="宋体" w:hint="eastAsia"/>
          <w:sz w:val="28"/>
        </w:rPr>
        <w:t>对小型或微型企业、监狱企业</w:t>
      </w:r>
      <w:r w:rsidR="001E67D4" w:rsidRPr="00D474FC">
        <w:rPr>
          <w:rFonts w:ascii="仿宋_GB2312" w:eastAsia="仿宋_GB2312" w:hAnsi="宋体" w:hint="eastAsia"/>
          <w:sz w:val="28"/>
        </w:rPr>
        <w:t>、残疾人福利性单位</w:t>
      </w:r>
      <w:r w:rsidR="00615BCC" w:rsidRPr="00D474FC">
        <w:rPr>
          <w:rFonts w:ascii="仿宋_GB2312" w:eastAsia="仿宋_GB2312" w:hAnsi="宋体" w:hint="eastAsia"/>
          <w:sz w:val="28"/>
        </w:rPr>
        <w:t>投标的扶持</w:t>
      </w:r>
    </w:p>
    <w:p w:rsidR="00615BCC" w:rsidRPr="00D474FC" w:rsidRDefault="00615BCC">
      <w:pPr>
        <w:spacing w:line="600" w:lineRule="exact"/>
        <w:ind w:firstLineChars="200" w:firstLine="560"/>
        <w:rPr>
          <w:rFonts w:ascii="仿宋_GB2312" w:eastAsia="仿宋_GB2312" w:hAnsi="宋体"/>
          <w:sz w:val="28"/>
        </w:rPr>
      </w:pPr>
      <w:r w:rsidRPr="00D474FC">
        <w:rPr>
          <w:rFonts w:ascii="仿宋_GB2312" w:eastAsia="仿宋_GB2312" w:hAnsi="宋体" w:hint="eastAsia"/>
          <w:sz w:val="28"/>
        </w:rPr>
        <w:t>根据财政部、工业和信息化部制定了《政府采购促进中小企业发展暂行办法》的规定，对小型或微型企业产品的价格给予一定比例扣除，用扣除后的价格参与评审（</w:t>
      </w:r>
      <w:r w:rsidRPr="00D474FC">
        <w:rPr>
          <w:rFonts w:ascii="仿宋_GB2312" w:eastAsia="仿宋_GB2312" w:hAnsi="宋体" w:hint="eastAsia"/>
          <w:b/>
          <w:sz w:val="28"/>
        </w:rPr>
        <w:t>注：</w:t>
      </w:r>
      <w:r w:rsidRPr="00D474FC">
        <w:rPr>
          <w:rFonts w:ascii="仿宋_GB2312" w:eastAsia="仿宋_GB2312" w:hAnsi="宋体" w:hint="eastAsia"/>
          <w:sz w:val="28"/>
        </w:rPr>
        <w:t>参加政府采购活动的小型或微型企业应按照招</w:t>
      </w:r>
      <w:r w:rsidRPr="00D474FC">
        <w:rPr>
          <w:rFonts w:ascii="仿宋_GB2312" w:eastAsia="仿宋_GB2312" w:hAnsi="宋体" w:hint="eastAsia"/>
          <w:sz w:val="28"/>
        </w:rPr>
        <w:lastRenderedPageBreak/>
        <w:t>标文件中投标文件格式提出《小型或微型企业声明函》）。</w:t>
      </w:r>
    </w:p>
    <w:p w:rsidR="00615BCC" w:rsidRPr="00D474FC" w:rsidRDefault="00615BCC">
      <w:pPr>
        <w:spacing w:line="600" w:lineRule="exact"/>
        <w:ind w:firstLineChars="200" w:firstLine="560"/>
        <w:rPr>
          <w:rFonts w:ascii="仿宋_GB2312" w:eastAsia="仿宋_GB2312" w:hAnsi="宋体"/>
          <w:sz w:val="28"/>
        </w:rPr>
      </w:pPr>
      <w:r w:rsidRPr="00D474FC">
        <w:rPr>
          <w:rFonts w:ascii="仿宋_GB2312" w:eastAsia="仿宋_GB2312" w:hAnsi="宋体" w:hint="eastAsia"/>
          <w:sz w:val="28"/>
          <w:szCs w:val="28"/>
        </w:rPr>
        <w:t>根据《财政部、司法部关于政府采购支持监狱企业发展有关问题的通知》（财库[2014]68号），</w:t>
      </w:r>
      <w:r w:rsidRPr="00D474FC">
        <w:rPr>
          <w:rFonts w:ascii="仿宋_GB2312" w:eastAsia="仿宋_GB2312" w:hAnsi="宋体" w:hint="eastAsia"/>
          <w:sz w:val="28"/>
        </w:rPr>
        <w:t>监狱企业参加政府采购活动时，视同小型、微型企业，可享受小型、微型企业相等的政府扶持政策及待遇（</w:t>
      </w:r>
      <w:r w:rsidRPr="00D474FC">
        <w:rPr>
          <w:rFonts w:ascii="仿宋_GB2312" w:eastAsia="仿宋_GB2312" w:hAnsi="宋体" w:hint="eastAsia"/>
          <w:b/>
          <w:sz w:val="28"/>
        </w:rPr>
        <w:t>注：</w:t>
      </w:r>
      <w:r w:rsidRPr="00D474FC">
        <w:rPr>
          <w:rFonts w:ascii="仿宋_GB2312" w:eastAsia="仿宋_GB2312" w:hAnsi="宋体" w:hint="eastAsia"/>
          <w:sz w:val="28"/>
        </w:rPr>
        <w:t>参加政府采购活动的监狱企业必须提供由省级以上监狱管理局、戒毒管理局(含新疆生产建设兵团)出具的监狱企业证明文件）。</w:t>
      </w:r>
    </w:p>
    <w:p w:rsidR="001E67D4" w:rsidRPr="00D474FC" w:rsidRDefault="001E67D4" w:rsidP="001E67D4">
      <w:pPr>
        <w:spacing w:line="600" w:lineRule="exact"/>
        <w:ind w:firstLineChars="200" w:firstLine="560"/>
        <w:rPr>
          <w:rFonts w:ascii="仿宋_GB2312" w:eastAsia="仿宋_GB2312" w:hAnsi="宋体"/>
          <w:sz w:val="28"/>
        </w:rPr>
      </w:pPr>
      <w:r w:rsidRPr="00D474FC">
        <w:rPr>
          <w:rFonts w:ascii="仿宋_GB2312" w:eastAsia="仿宋_GB2312" w:hAnsi="宋体" w:hint="eastAsia"/>
          <w:sz w:val="28"/>
        </w:rPr>
        <w:t>根据《关于促进残疾人就业政府采购政策的通知》（财库[2017]141号），满足条件的残疾人福利性单位享受政府采购支持政策，参加政府采购活动时，视同</w:t>
      </w:r>
      <w:r w:rsidR="00762F6D" w:rsidRPr="00D474FC">
        <w:rPr>
          <w:rFonts w:ascii="仿宋_GB2312" w:eastAsia="仿宋_GB2312" w:hAnsi="宋体" w:hint="eastAsia"/>
          <w:sz w:val="28"/>
        </w:rPr>
        <w:t>为</w:t>
      </w:r>
      <w:r w:rsidRPr="00D474FC">
        <w:rPr>
          <w:rFonts w:ascii="仿宋_GB2312" w:eastAsia="仿宋_GB2312" w:hAnsi="宋体" w:hint="eastAsia"/>
          <w:sz w:val="28"/>
        </w:rPr>
        <w:t>小型、微型企业，可享受小型、微型企业相等的政府扶持政策及待遇（</w:t>
      </w:r>
      <w:r w:rsidR="00762F6D" w:rsidRPr="00D474FC">
        <w:rPr>
          <w:rFonts w:ascii="仿宋_GB2312" w:eastAsia="仿宋_GB2312" w:hAnsi="宋体" w:hint="eastAsia"/>
          <w:b/>
          <w:sz w:val="28"/>
        </w:rPr>
        <w:t>注：</w:t>
      </w:r>
      <w:r w:rsidR="00762F6D" w:rsidRPr="00D474FC">
        <w:rPr>
          <w:rFonts w:ascii="仿宋_GB2312" w:eastAsia="仿宋_GB2312" w:hAnsi="宋体" w:hint="eastAsia"/>
          <w:sz w:val="28"/>
        </w:rPr>
        <w:t>参加政府采购活动的残疾人福利性单位应按照招标文件中投标格式</w:t>
      </w:r>
      <w:r w:rsidRPr="00D474FC">
        <w:rPr>
          <w:rFonts w:ascii="仿宋_GB2312" w:eastAsia="仿宋_GB2312" w:hAnsi="宋体" w:hint="eastAsia"/>
          <w:sz w:val="28"/>
        </w:rPr>
        <w:t>提供《残疾人福利性单位声明函》）。</w:t>
      </w:r>
    </w:p>
    <w:p w:rsidR="00615BCC" w:rsidRPr="00D474FC" w:rsidRDefault="00950F3F">
      <w:pPr>
        <w:spacing w:line="600" w:lineRule="exact"/>
        <w:ind w:firstLineChars="200" w:firstLine="560"/>
        <w:rPr>
          <w:rFonts w:ascii="仿宋_GB2312" w:eastAsia="仿宋_GB2312" w:hAnsi="宋体"/>
          <w:sz w:val="28"/>
        </w:rPr>
      </w:pPr>
      <w:r w:rsidRPr="00D474FC">
        <w:rPr>
          <w:rFonts w:ascii="仿宋_GB2312" w:eastAsia="仿宋_GB2312" w:hAnsi="宋体" w:hint="eastAsia"/>
          <w:sz w:val="28"/>
        </w:rPr>
        <w:t>23.3.5</w:t>
      </w:r>
      <w:r w:rsidR="00615BCC" w:rsidRPr="00D474FC">
        <w:rPr>
          <w:rFonts w:ascii="仿宋_GB2312" w:eastAsia="仿宋_GB2312" w:hAnsi="宋体" w:hint="eastAsia"/>
          <w:sz w:val="28"/>
        </w:rPr>
        <w:t>.1符合小型或微型企业划分标准</w:t>
      </w:r>
    </w:p>
    <w:p w:rsidR="00615BCC" w:rsidRPr="00D474FC" w:rsidRDefault="00615BCC">
      <w:pPr>
        <w:spacing w:line="600" w:lineRule="exact"/>
        <w:ind w:firstLineChars="200" w:firstLine="560"/>
        <w:rPr>
          <w:rFonts w:ascii="仿宋_GB2312" w:eastAsia="仿宋_GB2312" w:hAnsi="宋体"/>
          <w:sz w:val="28"/>
        </w:rPr>
      </w:pPr>
      <w:r w:rsidRPr="00D474FC">
        <w:rPr>
          <w:rFonts w:ascii="仿宋_GB2312" w:eastAsia="仿宋_GB2312" w:hAnsi="宋体" w:hint="eastAsia"/>
          <w:sz w:val="28"/>
        </w:rPr>
        <w:t>应当符合小型或微型企业划分标准；提供本企业制造的货物、承担的工程或者服务，或者提供其他小型或微型企业的制造的货物。本项所称货物不包括使用大型企业注册商标的货物。</w:t>
      </w:r>
    </w:p>
    <w:p w:rsidR="00762F6D" w:rsidRPr="00D474FC" w:rsidRDefault="00762F6D" w:rsidP="00762F6D">
      <w:pPr>
        <w:spacing w:line="600" w:lineRule="exact"/>
        <w:ind w:firstLineChars="200" w:firstLine="560"/>
        <w:rPr>
          <w:rFonts w:ascii="仿宋_GB2312" w:eastAsia="仿宋_GB2312" w:hAnsi="宋体"/>
          <w:sz w:val="28"/>
        </w:rPr>
      </w:pPr>
      <w:r w:rsidRPr="00D474FC">
        <w:rPr>
          <w:rFonts w:ascii="仿宋_GB2312" w:eastAsia="仿宋_GB2312" w:hAnsi="宋体" w:hint="eastAsia"/>
          <w:sz w:val="28"/>
        </w:rPr>
        <w:t>23.3.5.</w:t>
      </w:r>
      <w:r w:rsidRPr="00D474FC">
        <w:rPr>
          <w:rFonts w:ascii="仿宋_GB2312" w:eastAsia="仿宋_GB2312" w:hAnsi="宋体"/>
          <w:sz w:val="28"/>
        </w:rPr>
        <w:t>2</w:t>
      </w:r>
      <w:r w:rsidRPr="00D474FC">
        <w:rPr>
          <w:rFonts w:ascii="仿宋_GB2312" w:eastAsia="仿宋_GB2312" w:hAnsi="宋体" w:hint="eastAsia"/>
          <w:sz w:val="28"/>
        </w:rPr>
        <w:t>符合享受政府采购支持政策的残疾人福利性单位划分标准：</w:t>
      </w:r>
    </w:p>
    <w:p w:rsidR="00762F6D" w:rsidRPr="00D474FC" w:rsidRDefault="00762F6D" w:rsidP="00762F6D">
      <w:pPr>
        <w:spacing w:line="600" w:lineRule="exact"/>
        <w:rPr>
          <w:rFonts w:ascii="仿宋_GB2312" w:eastAsia="仿宋_GB2312" w:hAnsi="宋体"/>
          <w:sz w:val="28"/>
        </w:rPr>
      </w:pPr>
      <w:r w:rsidRPr="00D474FC">
        <w:rPr>
          <w:rFonts w:ascii="仿宋_GB2312" w:eastAsia="仿宋_GB2312" w:hAnsi="宋体" w:hint="eastAsia"/>
          <w:sz w:val="28"/>
        </w:rPr>
        <w:t>（1）安置的残疾人占本单位在职职工人数的比例不低于25%（含25%），并且安置的残疾人人数不少于10人（含10人）；</w:t>
      </w:r>
    </w:p>
    <w:p w:rsidR="00762F6D" w:rsidRPr="00D474FC" w:rsidRDefault="00762F6D" w:rsidP="00762F6D">
      <w:pPr>
        <w:spacing w:line="600" w:lineRule="exact"/>
        <w:rPr>
          <w:rFonts w:ascii="仿宋_GB2312" w:eastAsia="仿宋_GB2312" w:hAnsi="宋体"/>
          <w:sz w:val="28"/>
        </w:rPr>
      </w:pPr>
      <w:r w:rsidRPr="00D474FC">
        <w:rPr>
          <w:rFonts w:ascii="仿宋_GB2312" w:eastAsia="仿宋_GB2312" w:hAnsi="宋体" w:hint="eastAsia"/>
          <w:sz w:val="28"/>
        </w:rPr>
        <w:t>（2）依法与安置的每位残疾人签订了一年以上（含一年）的劳动合同或服务协议；</w:t>
      </w:r>
    </w:p>
    <w:p w:rsidR="00762F6D" w:rsidRPr="00D474FC" w:rsidRDefault="00762F6D" w:rsidP="00762F6D">
      <w:pPr>
        <w:spacing w:line="600" w:lineRule="exact"/>
        <w:rPr>
          <w:rFonts w:ascii="仿宋_GB2312" w:eastAsia="仿宋_GB2312" w:hAnsi="宋体"/>
          <w:sz w:val="28"/>
        </w:rPr>
      </w:pPr>
      <w:r w:rsidRPr="00D474FC">
        <w:rPr>
          <w:rFonts w:ascii="仿宋_GB2312" w:eastAsia="仿宋_GB2312" w:hAnsi="宋体" w:hint="eastAsia"/>
          <w:sz w:val="28"/>
        </w:rPr>
        <w:t>（3）为安置的每位残疾人按月足额缴纳了基本养老保险、基本医疗保险、</w:t>
      </w:r>
      <w:r w:rsidRPr="00D474FC">
        <w:rPr>
          <w:rFonts w:ascii="仿宋_GB2312" w:eastAsia="仿宋_GB2312" w:hAnsi="宋体" w:hint="eastAsia"/>
          <w:sz w:val="28"/>
        </w:rPr>
        <w:lastRenderedPageBreak/>
        <w:t>失业保险、工伤保险和生育保险等社会保险费；</w:t>
      </w:r>
    </w:p>
    <w:p w:rsidR="00762F6D" w:rsidRPr="00D474FC" w:rsidRDefault="00762F6D" w:rsidP="00762F6D">
      <w:pPr>
        <w:spacing w:line="600" w:lineRule="exact"/>
        <w:rPr>
          <w:rFonts w:ascii="仿宋_GB2312" w:eastAsia="仿宋_GB2312" w:hAnsi="宋体"/>
          <w:sz w:val="28"/>
        </w:rPr>
      </w:pPr>
      <w:r w:rsidRPr="00D474FC">
        <w:rPr>
          <w:rFonts w:ascii="仿宋_GB2312" w:eastAsia="仿宋_GB2312" w:hAnsi="宋体" w:hint="eastAsia"/>
          <w:sz w:val="28"/>
        </w:rPr>
        <w:t>（4）通过银行等金融机构向安置的每位残疾人，按月支付了不低于单位所在区县适用的经省级人民政府批准的月最低工资标准的工资；</w:t>
      </w:r>
    </w:p>
    <w:p w:rsidR="00762F6D" w:rsidRPr="00D474FC" w:rsidRDefault="00762F6D" w:rsidP="00762F6D">
      <w:pPr>
        <w:spacing w:line="600" w:lineRule="exact"/>
        <w:rPr>
          <w:rFonts w:ascii="仿宋_GB2312" w:eastAsia="仿宋_GB2312" w:hAnsi="宋体"/>
          <w:sz w:val="28"/>
        </w:rPr>
      </w:pPr>
      <w:r w:rsidRPr="00D474FC">
        <w:rPr>
          <w:rFonts w:ascii="仿宋_GB2312" w:eastAsia="仿宋_GB2312" w:hAnsi="宋体" w:hint="eastAsia"/>
          <w:sz w:val="28"/>
        </w:rPr>
        <w:t>（5）提供本单位制造的货物、承担的工程或者服务（以下简称产品），或者提供其他残疾人福利性单位制造的货物（不包括使用非残疾人福利性单位注册商标的货物）。</w:t>
      </w:r>
    </w:p>
    <w:p w:rsidR="00762F6D" w:rsidRPr="00D474FC" w:rsidRDefault="00762F6D" w:rsidP="00762F6D">
      <w:pPr>
        <w:spacing w:line="600" w:lineRule="exact"/>
        <w:ind w:firstLineChars="200" w:firstLine="560"/>
        <w:rPr>
          <w:rFonts w:ascii="仿宋_GB2312" w:eastAsia="仿宋_GB2312" w:hAnsi="宋体"/>
          <w:sz w:val="28"/>
        </w:rPr>
      </w:pPr>
      <w:r w:rsidRPr="00D474FC">
        <w:rPr>
          <w:rFonts w:ascii="仿宋_GB2312" w:eastAsia="仿宋_GB2312" w:hAnsi="宋体" w:hint="eastAsia"/>
          <w:sz w:val="28"/>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615BCC" w:rsidRPr="00D474FC" w:rsidRDefault="00615BCC">
      <w:pPr>
        <w:spacing w:line="600" w:lineRule="exact"/>
        <w:ind w:firstLineChars="200" w:firstLine="560"/>
        <w:rPr>
          <w:rFonts w:ascii="仿宋_GB2312" w:eastAsia="仿宋_GB2312" w:hAnsi="宋体"/>
          <w:sz w:val="28"/>
        </w:rPr>
      </w:pPr>
      <w:r w:rsidRPr="00D474FC">
        <w:rPr>
          <w:rFonts w:ascii="仿宋_GB2312" w:eastAsia="仿宋_GB2312" w:hAnsi="宋体" w:hint="eastAsia"/>
          <w:sz w:val="28"/>
        </w:rPr>
        <w:t>23.3.</w:t>
      </w:r>
      <w:r w:rsidR="00950F3F" w:rsidRPr="00D474FC">
        <w:rPr>
          <w:rFonts w:ascii="仿宋_GB2312" w:eastAsia="仿宋_GB2312" w:hAnsi="宋体" w:hint="eastAsia"/>
          <w:sz w:val="28"/>
        </w:rPr>
        <w:t>5.</w:t>
      </w:r>
      <w:r w:rsidR="00762F6D" w:rsidRPr="00D474FC">
        <w:rPr>
          <w:rFonts w:ascii="仿宋_GB2312" w:eastAsia="仿宋_GB2312" w:hAnsi="宋体"/>
          <w:sz w:val="28"/>
        </w:rPr>
        <w:t>3</w:t>
      </w:r>
      <w:r w:rsidR="0078108E" w:rsidRPr="00D474FC">
        <w:rPr>
          <w:rFonts w:ascii="仿宋_GB2312" w:eastAsia="仿宋_GB2312" w:hAnsi="宋体" w:hint="eastAsia"/>
          <w:sz w:val="28"/>
        </w:rPr>
        <w:t>投标人</w:t>
      </w:r>
      <w:r w:rsidRPr="00D474FC">
        <w:rPr>
          <w:rFonts w:ascii="仿宋_GB2312" w:eastAsia="仿宋_GB2312" w:hAnsi="宋体" w:hint="eastAsia"/>
          <w:sz w:val="28"/>
        </w:rPr>
        <w:t>为小型、微型且投标产品含小型、微型企业产品时，其小型、微型产品的价格给予6%的扣除，即评标价=投标报价-小型、微型产品投标报价×6%。</w:t>
      </w:r>
    </w:p>
    <w:p w:rsidR="00615BCC" w:rsidRPr="00D474FC" w:rsidRDefault="00950F3F">
      <w:pPr>
        <w:pStyle w:val="20"/>
        <w:ind w:firstLine="577"/>
        <w:rPr>
          <w:sz w:val="28"/>
        </w:rPr>
      </w:pPr>
      <w:r w:rsidRPr="00D474FC">
        <w:rPr>
          <w:rFonts w:hint="eastAsia"/>
          <w:sz w:val="28"/>
        </w:rPr>
        <w:t>23.4</w:t>
      </w:r>
      <w:r w:rsidR="00615BCC" w:rsidRPr="00D474FC">
        <w:rPr>
          <w:rFonts w:hint="eastAsia"/>
          <w:sz w:val="28"/>
        </w:rPr>
        <w:t>评分标准</w:t>
      </w:r>
      <w:r w:rsidR="009B3127" w:rsidRPr="00D474FC">
        <w:rPr>
          <w:rFonts w:hint="eastAsia"/>
          <w:sz w:val="28"/>
        </w:rPr>
        <w:t xml:space="preserve">  </w:t>
      </w:r>
    </w:p>
    <w:p w:rsidR="00C1007C" w:rsidRPr="00D474FC" w:rsidRDefault="00C1007C" w:rsidP="00C1007C">
      <w:pPr>
        <w:pStyle w:val="20"/>
        <w:ind w:firstLineChars="0" w:firstLine="0"/>
        <w:rPr>
          <w:sz w:val="28"/>
        </w:rPr>
      </w:pPr>
      <w:r w:rsidRPr="00D474FC">
        <w:rPr>
          <w:rFonts w:hint="eastAsia"/>
          <w:sz w:val="28"/>
        </w:rPr>
        <w:t>（1）价格分值（满分 30 分）</w:t>
      </w:r>
    </w:p>
    <w:p w:rsidR="00C1007C" w:rsidRPr="00D474FC" w:rsidRDefault="00C1007C" w:rsidP="00C1007C">
      <w:pPr>
        <w:pStyle w:val="20"/>
        <w:ind w:firstLineChars="0" w:firstLine="0"/>
        <w:rPr>
          <w:sz w:val="28"/>
        </w:rPr>
      </w:pPr>
      <w:r w:rsidRPr="00D474FC">
        <w:rPr>
          <w:rFonts w:hint="eastAsia"/>
          <w:sz w:val="28"/>
        </w:rPr>
        <w:t>（2）商务技术分值（满分 70 分）</w:t>
      </w:r>
      <w:r w:rsidRPr="00D474FC">
        <w:rPr>
          <w:sz w:val="28"/>
        </w:rPr>
        <w:t xml:space="preserve"> </w:t>
      </w:r>
    </w:p>
    <w:tbl>
      <w:tblPr>
        <w:tblW w:w="871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2"/>
        <w:gridCol w:w="1843"/>
        <w:gridCol w:w="6370"/>
      </w:tblGrid>
      <w:tr w:rsidR="00D474FC" w:rsidRPr="00D474FC" w:rsidTr="00997473">
        <w:trPr>
          <w:cantSplit/>
          <w:trHeight w:val="656"/>
          <w:jc w:val="center"/>
        </w:trPr>
        <w:tc>
          <w:tcPr>
            <w:tcW w:w="502" w:type="dxa"/>
            <w:tcBorders>
              <w:top w:val="single" w:sz="4" w:space="0" w:color="auto"/>
              <w:left w:val="single" w:sz="4" w:space="0" w:color="auto"/>
              <w:bottom w:val="single" w:sz="4" w:space="0" w:color="auto"/>
              <w:right w:val="single" w:sz="4" w:space="0" w:color="auto"/>
            </w:tcBorders>
            <w:vAlign w:val="center"/>
            <w:hideMark/>
          </w:tcPr>
          <w:p w:rsidR="00C1007C" w:rsidRPr="00D474FC" w:rsidRDefault="00C1007C" w:rsidP="00997473">
            <w:pPr>
              <w:snapToGrid w:val="0"/>
              <w:spacing w:after="60" w:line="400" w:lineRule="exact"/>
              <w:rPr>
                <w:rFonts w:ascii="仿宋" w:eastAsia="仿宋" w:hAnsi="仿宋"/>
                <w:sz w:val="28"/>
                <w:szCs w:val="28"/>
              </w:rPr>
            </w:pPr>
            <w:r w:rsidRPr="00D474FC">
              <w:rPr>
                <w:rFonts w:ascii="仿宋" w:eastAsia="仿宋" w:hAnsi="仿宋" w:hint="eastAsia"/>
                <w:sz w:val="28"/>
                <w:szCs w:val="28"/>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C1007C" w:rsidRPr="00D474FC" w:rsidRDefault="00C1007C" w:rsidP="00997473">
            <w:pPr>
              <w:spacing w:line="400" w:lineRule="exact"/>
              <w:jc w:val="center"/>
              <w:rPr>
                <w:rFonts w:ascii="仿宋" w:eastAsia="仿宋" w:hAnsi="仿宋"/>
                <w:sz w:val="28"/>
                <w:szCs w:val="28"/>
              </w:rPr>
            </w:pPr>
            <w:r w:rsidRPr="00D474FC">
              <w:rPr>
                <w:rFonts w:ascii="仿宋" w:eastAsia="仿宋" w:hAnsi="仿宋" w:hint="eastAsia"/>
                <w:sz w:val="28"/>
                <w:szCs w:val="28"/>
              </w:rPr>
              <w:t>评分内容</w:t>
            </w:r>
          </w:p>
        </w:tc>
        <w:tc>
          <w:tcPr>
            <w:tcW w:w="6370" w:type="dxa"/>
            <w:tcBorders>
              <w:top w:val="single" w:sz="4" w:space="0" w:color="auto"/>
              <w:left w:val="single" w:sz="4" w:space="0" w:color="auto"/>
              <w:bottom w:val="single" w:sz="4" w:space="0" w:color="auto"/>
              <w:right w:val="single" w:sz="4" w:space="0" w:color="auto"/>
            </w:tcBorders>
            <w:vAlign w:val="center"/>
            <w:hideMark/>
          </w:tcPr>
          <w:p w:rsidR="00C1007C" w:rsidRPr="00D474FC" w:rsidRDefault="00C1007C" w:rsidP="00997473">
            <w:pPr>
              <w:spacing w:line="400" w:lineRule="exact"/>
              <w:jc w:val="center"/>
              <w:rPr>
                <w:rFonts w:ascii="仿宋" w:eastAsia="仿宋" w:hAnsi="仿宋"/>
                <w:sz w:val="28"/>
                <w:szCs w:val="28"/>
              </w:rPr>
            </w:pPr>
            <w:r w:rsidRPr="00D474FC">
              <w:rPr>
                <w:rFonts w:ascii="仿宋" w:eastAsia="仿宋" w:hAnsi="仿宋" w:hint="eastAsia"/>
                <w:sz w:val="28"/>
                <w:szCs w:val="28"/>
              </w:rPr>
              <w:t>评分标准</w:t>
            </w:r>
          </w:p>
        </w:tc>
      </w:tr>
      <w:tr w:rsidR="00D474FC" w:rsidRPr="00D474FC" w:rsidTr="00997473">
        <w:trPr>
          <w:trHeight w:val="473"/>
          <w:jc w:val="center"/>
        </w:trPr>
        <w:tc>
          <w:tcPr>
            <w:tcW w:w="8715" w:type="dxa"/>
            <w:gridSpan w:val="3"/>
            <w:tcBorders>
              <w:top w:val="single" w:sz="4" w:space="0" w:color="auto"/>
              <w:left w:val="single" w:sz="4" w:space="0" w:color="auto"/>
              <w:bottom w:val="single" w:sz="4" w:space="0" w:color="auto"/>
              <w:right w:val="single" w:sz="4" w:space="0" w:color="auto"/>
            </w:tcBorders>
            <w:vAlign w:val="center"/>
            <w:hideMark/>
          </w:tcPr>
          <w:p w:rsidR="00C1007C" w:rsidRPr="00D474FC" w:rsidRDefault="00C1007C" w:rsidP="00997473">
            <w:pPr>
              <w:snapToGrid w:val="0"/>
              <w:spacing w:after="60" w:line="400" w:lineRule="exact"/>
              <w:jc w:val="center"/>
              <w:rPr>
                <w:rFonts w:ascii="仿宋" w:eastAsia="仿宋" w:hAnsi="仿宋"/>
                <w:b/>
                <w:sz w:val="28"/>
                <w:szCs w:val="28"/>
              </w:rPr>
            </w:pPr>
            <w:r w:rsidRPr="00D474FC">
              <w:rPr>
                <w:rFonts w:ascii="仿宋" w:eastAsia="仿宋" w:hAnsi="仿宋" w:cs="Calibri" w:hint="eastAsia"/>
                <w:b/>
                <w:sz w:val="28"/>
                <w:szCs w:val="28"/>
              </w:rPr>
              <w:t>商务部分（满分</w:t>
            </w:r>
            <w:r w:rsidR="00472DA7" w:rsidRPr="00D474FC">
              <w:rPr>
                <w:rFonts w:ascii="仿宋" w:eastAsia="仿宋" w:hAnsi="仿宋" w:cs="Calibri" w:hint="eastAsia"/>
                <w:b/>
                <w:sz w:val="28"/>
                <w:szCs w:val="28"/>
              </w:rPr>
              <w:t>29</w:t>
            </w:r>
            <w:r w:rsidRPr="00D474FC">
              <w:rPr>
                <w:rFonts w:ascii="仿宋" w:eastAsia="仿宋" w:hAnsi="仿宋" w:cs="Calibri" w:hint="eastAsia"/>
                <w:b/>
                <w:sz w:val="28"/>
                <w:szCs w:val="28"/>
              </w:rPr>
              <w:t>分）</w:t>
            </w:r>
          </w:p>
        </w:tc>
      </w:tr>
      <w:tr w:rsidR="00D474FC" w:rsidRPr="00D474FC" w:rsidTr="00997473">
        <w:trPr>
          <w:trHeight w:val="656"/>
          <w:jc w:val="center"/>
        </w:trPr>
        <w:tc>
          <w:tcPr>
            <w:tcW w:w="502" w:type="dxa"/>
            <w:tcBorders>
              <w:top w:val="single" w:sz="4" w:space="0" w:color="auto"/>
              <w:left w:val="single" w:sz="4" w:space="0" w:color="auto"/>
              <w:bottom w:val="single" w:sz="4" w:space="0" w:color="auto"/>
              <w:right w:val="single" w:sz="4" w:space="0" w:color="auto"/>
            </w:tcBorders>
            <w:vAlign w:val="center"/>
            <w:hideMark/>
          </w:tcPr>
          <w:p w:rsidR="00C1007C" w:rsidRPr="00D474FC" w:rsidRDefault="00C1007C" w:rsidP="00997473">
            <w:pPr>
              <w:snapToGrid w:val="0"/>
              <w:spacing w:after="60" w:line="400" w:lineRule="exact"/>
              <w:jc w:val="center"/>
              <w:rPr>
                <w:rFonts w:ascii="仿宋" w:eastAsia="仿宋" w:hAnsi="仿宋"/>
                <w:sz w:val="28"/>
                <w:szCs w:val="28"/>
              </w:rPr>
            </w:pPr>
            <w:r w:rsidRPr="00D474FC">
              <w:rPr>
                <w:rFonts w:ascii="仿宋" w:eastAsia="仿宋" w:hAnsi="仿宋" w:hint="eastAsia"/>
                <w:sz w:val="28"/>
                <w:szCs w:val="28"/>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C1007C" w:rsidRPr="00D474FC" w:rsidRDefault="00C1007C" w:rsidP="00997473">
            <w:pPr>
              <w:widowControl/>
              <w:spacing w:line="400" w:lineRule="exact"/>
              <w:jc w:val="center"/>
              <w:rPr>
                <w:rFonts w:ascii="仿宋" w:eastAsia="仿宋" w:hAnsi="仿宋" w:cs="Arial"/>
                <w:noProof/>
                <w:sz w:val="28"/>
                <w:szCs w:val="28"/>
              </w:rPr>
            </w:pPr>
            <w:r w:rsidRPr="00D474FC">
              <w:rPr>
                <w:rFonts w:ascii="仿宋" w:eastAsia="仿宋" w:hAnsi="仿宋" w:cs="Arial" w:hint="eastAsia"/>
                <w:noProof/>
                <w:sz w:val="28"/>
                <w:szCs w:val="28"/>
              </w:rPr>
              <w:t>供应商实力</w:t>
            </w:r>
          </w:p>
          <w:p w:rsidR="00C1007C" w:rsidRPr="00D474FC" w:rsidRDefault="00C1007C" w:rsidP="00265FE4">
            <w:pPr>
              <w:widowControl/>
              <w:spacing w:line="400" w:lineRule="exact"/>
              <w:jc w:val="center"/>
              <w:rPr>
                <w:rFonts w:ascii="仿宋" w:eastAsia="仿宋" w:hAnsi="仿宋" w:cs="Calibri"/>
                <w:sz w:val="28"/>
                <w:szCs w:val="28"/>
              </w:rPr>
            </w:pPr>
            <w:r w:rsidRPr="00D474FC">
              <w:rPr>
                <w:rFonts w:ascii="仿宋" w:eastAsia="仿宋" w:hAnsi="仿宋" w:cs="Arial" w:hint="eastAsia"/>
                <w:noProof/>
                <w:sz w:val="28"/>
                <w:szCs w:val="28"/>
              </w:rPr>
              <w:t>（满分</w:t>
            </w:r>
            <w:r w:rsidR="00265FE4" w:rsidRPr="00D474FC">
              <w:rPr>
                <w:rFonts w:ascii="仿宋" w:eastAsia="仿宋" w:hAnsi="仿宋" w:cs="Arial" w:hint="eastAsia"/>
                <w:noProof/>
                <w:sz w:val="28"/>
                <w:szCs w:val="28"/>
              </w:rPr>
              <w:t>9</w:t>
            </w:r>
            <w:r w:rsidRPr="00D474FC">
              <w:rPr>
                <w:rFonts w:ascii="仿宋" w:eastAsia="仿宋" w:hAnsi="仿宋" w:cs="Arial" w:hint="eastAsia"/>
                <w:noProof/>
                <w:sz w:val="28"/>
                <w:szCs w:val="28"/>
              </w:rPr>
              <w:t>分）</w:t>
            </w:r>
          </w:p>
        </w:tc>
        <w:tc>
          <w:tcPr>
            <w:tcW w:w="6370" w:type="dxa"/>
            <w:tcBorders>
              <w:top w:val="single" w:sz="4" w:space="0" w:color="auto"/>
              <w:left w:val="single" w:sz="4" w:space="0" w:color="auto"/>
              <w:bottom w:val="single" w:sz="4" w:space="0" w:color="auto"/>
              <w:right w:val="single" w:sz="4" w:space="0" w:color="auto"/>
            </w:tcBorders>
            <w:vAlign w:val="center"/>
            <w:hideMark/>
          </w:tcPr>
          <w:p w:rsidR="00C1007C" w:rsidRPr="00D474FC" w:rsidRDefault="00C1007C" w:rsidP="00DB2595">
            <w:pPr>
              <w:numPr>
                <w:ilvl w:val="0"/>
                <w:numId w:val="13"/>
              </w:numPr>
              <w:snapToGrid w:val="0"/>
              <w:spacing w:line="400" w:lineRule="atLeast"/>
              <w:rPr>
                <w:rFonts w:ascii="仿宋" w:eastAsia="仿宋" w:hAnsi="仿宋"/>
                <w:sz w:val="28"/>
                <w:szCs w:val="28"/>
              </w:rPr>
            </w:pPr>
            <w:r w:rsidRPr="00D474FC">
              <w:rPr>
                <w:rFonts w:ascii="仿宋" w:eastAsia="仿宋" w:hAnsi="仿宋" w:hint="eastAsia"/>
                <w:sz w:val="28"/>
                <w:szCs w:val="28"/>
              </w:rPr>
              <w:t>具有信息安全管理体系认证证书,得</w:t>
            </w:r>
            <w:r w:rsidR="00DB2595" w:rsidRPr="00D474FC">
              <w:rPr>
                <w:rFonts w:ascii="仿宋" w:eastAsia="仿宋" w:hAnsi="仿宋" w:hint="eastAsia"/>
                <w:sz w:val="28"/>
                <w:szCs w:val="28"/>
              </w:rPr>
              <w:t>3</w:t>
            </w:r>
            <w:r w:rsidRPr="00D474FC">
              <w:rPr>
                <w:rFonts w:ascii="仿宋" w:eastAsia="仿宋" w:hAnsi="仿宋" w:hint="eastAsia"/>
                <w:sz w:val="28"/>
                <w:szCs w:val="28"/>
              </w:rPr>
              <w:t>分；</w:t>
            </w:r>
            <w:r w:rsidRPr="00D474FC" w:rsidDel="00676DA0">
              <w:rPr>
                <w:rFonts w:ascii="仿宋" w:eastAsia="仿宋" w:hAnsi="仿宋" w:hint="eastAsia"/>
                <w:sz w:val="28"/>
                <w:szCs w:val="28"/>
              </w:rPr>
              <w:t xml:space="preserve"> </w:t>
            </w:r>
          </w:p>
          <w:p w:rsidR="00C1007C" w:rsidRPr="00D474FC" w:rsidRDefault="00C1007C" w:rsidP="00997473">
            <w:pPr>
              <w:numPr>
                <w:ilvl w:val="0"/>
                <w:numId w:val="13"/>
              </w:numPr>
              <w:snapToGrid w:val="0"/>
              <w:spacing w:line="400" w:lineRule="atLeast"/>
              <w:rPr>
                <w:rFonts w:ascii="仿宋" w:eastAsia="仿宋" w:hAnsi="仿宋"/>
                <w:sz w:val="28"/>
                <w:szCs w:val="28"/>
              </w:rPr>
            </w:pPr>
            <w:r w:rsidRPr="00D474FC">
              <w:rPr>
                <w:rFonts w:ascii="仿宋" w:eastAsia="仿宋" w:hAnsi="仿宋" w:hint="eastAsia"/>
                <w:sz w:val="28"/>
                <w:szCs w:val="28"/>
              </w:rPr>
              <w:t>具有信息技术服务管理体系认证证书,得</w:t>
            </w:r>
            <w:r w:rsidR="00DB2595" w:rsidRPr="00D474FC">
              <w:rPr>
                <w:rFonts w:ascii="仿宋" w:eastAsia="仿宋" w:hAnsi="仿宋" w:hint="eastAsia"/>
                <w:sz w:val="28"/>
                <w:szCs w:val="28"/>
              </w:rPr>
              <w:t>3</w:t>
            </w:r>
            <w:r w:rsidRPr="00D474FC">
              <w:rPr>
                <w:rFonts w:ascii="仿宋" w:eastAsia="仿宋" w:hAnsi="仿宋" w:hint="eastAsia"/>
                <w:sz w:val="28"/>
                <w:szCs w:val="28"/>
              </w:rPr>
              <w:t>分；</w:t>
            </w:r>
            <w:r w:rsidRPr="00D474FC" w:rsidDel="00676DA0">
              <w:rPr>
                <w:rFonts w:ascii="仿宋" w:eastAsia="仿宋" w:hAnsi="仿宋" w:hint="eastAsia"/>
                <w:sz w:val="28"/>
                <w:szCs w:val="28"/>
              </w:rPr>
              <w:t xml:space="preserve"> </w:t>
            </w:r>
          </w:p>
          <w:p w:rsidR="00C1007C" w:rsidRPr="00D474FC" w:rsidRDefault="00C1007C" w:rsidP="00997473">
            <w:pPr>
              <w:numPr>
                <w:ilvl w:val="0"/>
                <w:numId w:val="13"/>
              </w:numPr>
              <w:snapToGrid w:val="0"/>
              <w:spacing w:line="400" w:lineRule="atLeast"/>
              <w:rPr>
                <w:rFonts w:ascii="仿宋" w:eastAsia="仿宋" w:hAnsi="仿宋" w:cs="Arial"/>
                <w:noProof/>
                <w:sz w:val="28"/>
                <w:szCs w:val="28"/>
              </w:rPr>
            </w:pPr>
            <w:r w:rsidRPr="00D474FC">
              <w:rPr>
                <w:rFonts w:ascii="仿宋" w:eastAsia="仿宋" w:hAnsi="仿宋" w:hint="eastAsia"/>
                <w:sz w:val="28"/>
                <w:szCs w:val="28"/>
              </w:rPr>
              <w:t>具有质量管理体系认证证书,得</w:t>
            </w:r>
            <w:r w:rsidR="00265FE4" w:rsidRPr="00D474FC">
              <w:rPr>
                <w:rFonts w:ascii="仿宋" w:eastAsia="仿宋" w:hAnsi="仿宋" w:hint="eastAsia"/>
                <w:sz w:val="28"/>
                <w:szCs w:val="28"/>
              </w:rPr>
              <w:t>3</w:t>
            </w:r>
            <w:r w:rsidRPr="00D474FC">
              <w:rPr>
                <w:rFonts w:ascii="仿宋" w:eastAsia="仿宋" w:hAnsi="仿宋" w:hint="eastAsia"/>
                <w:sz w:val="28"/>
                <w:szCs w:val="28"/>
              </w:rPr>
              <w:t>分；</w:t>
            </w:r>
          </w:p>
          <w:p w:rsidR="00C1007C" w:rsidRPr="00D474FC" w:rsidRDefault="00C1007C" w:rsidP="00997473">
            <w:pPr>
              <w:widowControl/>
              <w:spacing w:line="400" w:lineRule="exact"/>
              <w:rPr>
                <w:rFonts w:ascii="仿宋" w:eastAsia="仿宋" w:hAnsi="仿宋" w:cs="Calibri"/>
                <w:sz w:val="28"/>
                <w:szCs w:val="28"/>
              </w:rPr>
            </w:pPr>
            <w:r w:rsidRPr="00D474FC">
              <w:rPr>
                <w:rFonts w:ascii="仿宋" w:eastAsia="仿宋" w:hAnsi="仿宋" w:cs="Arial" w:hint="eastAsia"/>
                <w:noProof/>
                <w:sz w:val="28"/>
                <w:szCs w:val="28"/>
              </w:rPr>
              <w:t>（须提供以上有效证书复印件,证书须由国家认证</w:t>
            </w:r>
            <w:r w:rsidRPr="00D474FC">
              <w:rPr>
                <w:rFonts w:ascii="仿宋" w:eastAsia="仿宋" w:hAnsi="仿宋" w:cs="Arial" w:hint="eastAsia"/>
                <w:noProof/>
                <w:sz w:val="28"/>
                <w:szCs w:val="28"/>
              </w:rPr>
              <w:lastRenderedPageBreak/>
              <w:t>认可监督管理部门批准设立的认证机构颁发并在有效期内）</w:t>
            </w:r>
          </w:p>
        </w:tc>
      </w:tr>
      <w:tr w:rsidR="00D474FC" w:rsidRPr="00D474FC" w:rsidTr="00997473">
        <w:trPr>
          <w:trHeight w:val="656"/>
          <w:jc w:val="center"/>
        </w:trPr>
        <w:tc>
          <w:tcPr>
            <w:tcW w:w="502" w:type="dxa"/>
            <w:tcBorders>
              <w:top w:val="single" w:sz="4" w:space="0" w:color="auto"/>
              <w:left w:val="single" w:sz="4" w:space="0" w:color="auto"/>
              <w:bottom w:val="single" w:sz="4" w:space="0" w:color="auto"/>
              <w:right w:val="single" w:sz="4" w:space="0" w:color="auto"/>
            </w:tcBorders>
            <w:vAlign w:val="center"/>
          </w:tcPr>
          <w:p w:rsidR="00C1007C" w:rsidRPr="00D474FC" w:rsidRDefault="00C1007C" w:rsidP="00997473">
            <w:pPr>
              <w:snapToGrid w:val="0"/>
              <w:spacing w:after="60" w:line="400" w:lineRule="exact"/>
              <w:jc w:val="center"/>
              <w:rPr>
                <w:rFonts w:ascii="仿宋" w:eastAsia="仿宋" w:hAnsi="仿宋"/>
                <w:sz w:val="28"/>
                <w:szCs w:val="28"/>
              </w:rPr>
            </w:pPr>
            <w:r w:rsidRPr="00D474FC">
              <w:rPr>
                <w:rFonts w:ascii="仿宋" w:eastAsia="仿宋" w:hAnsi="仿宋" w:hint="eastAsia"/>
                <w:sz w:val="28"/>
                <w:szCs w:val="28"/>
              </w:rPr>
              <w:lastRenderedPageBreak/>
              <w:t>2</w:t>
            </w:r>
          </w:p>
        </w:tc>
        <w:tc>
          <w:tcPr>
            <w:tcW w:w="1843" w:type="dxa"/>
            <w:tcBorders>
              <w:top w:val="single" w:sz="4" w:space="0" w:color="auto"/>
              <w:left w:val="single" w:sz="4" w:space="0" w:color="auto"/>
              <w:bottom w:val="single" w:sz="4" w:space="0" w:color="auto"/>
              <w:right w:val="single" w:sz="4" w:space="0" w:color="auto"/>
            </w:tcBorders>
            <w:vAlign w:val="center"/>
          </w:tcPr>
          <w:p w:rsidR="00C1007C" w:rsidRPr="00D474FC" w:rsidRDefault="00C1007C" w:rsidP="00997473">
            <w:pPr>
              <w:spacing w:line="400" w:lineRule="atLeast"/>
              <w:jc w:val="center"/>
              <w:rPr>
                <w:rFonts w:ascii="仿宋" w:eastAsia="仿宋" w:hAnsi="仿宋" w:cs="Arial"/>
                <w:noProof/>
                <w:sz w:val="28"/>
                <w:szCs w:val="28"/>
              </w:rPr>
            </w:pPr>
            <w:r w:rsidRPr="00D474FC">
              <w:rPr>
                <w:rFonts w:ascii="仿宋" w:eastAsia="仿宋" w:hAnsi="仿宋" w:cs="Arial" w:hint="eastAsia"/>
                <w:noProof/>
                <w:sz w:val="28"/>
                <w:szCs w:val="28"/>
              </w:rPr>
              <w:t>企业研发实力</w:t>
            </w:r>
          </w:p>
          <w:p w:rsidR="00C1007C" w:rsidRPr="00D474FC" w:rsidRDefault="00C1007C" w:rsidP="00997473">
            <w:pPr>
              <w:spacing w:line="400" w:lineRule="atLeast"/>
              <w:jc w:val="center"/>
              <w:rPr>
                <w:rFonts w:ascii="仿宋" w:eastAsia="仿宋" w:hAnsi="仿宋" w:cs="Arial"/>
                <w:noProof/>
                <w:sz w:val="28"/>
                <w:szCs w:val="28"/>
              </w:rPr>
            </w:pPr>
            <w:r w:rsidRPr="00D474FC">
              <w:rPr>
                <w:rFonts w:ascii="仿宋" w:eastAsia="仿宋" w:hAnsi="仿宋" w:cs="Arial" w:hint="eastAsia"/>
                <w:noProof/>
                <w:sz w:val="28"/>
                <w:szCs w:val="28"/>
              </w:rPr>
              <w:t>（满分8分）</w:t>
            </w:r>
          </w:p>
        </w:tc>
        <w:tc>
          <w:tcPr>
            <w:tcW w:w="6370" w:type="dxa"/>
            <w:tcBorders>
              <w:top w:val="single" w:sz="4" w:space="0" w:color="auto"/>
              <w:left w:val="single" w:sz="4" w:space="0" w:color="auto"/>
              <w:bottom w:val="single" w:sz="4" w:space="0" w:color="auto"/>
              <w:right w:val="single" w:sz="4" w:space="0" w:color="auto"/>
            </w:tcBorders>
            <w:vAlign w:val="center"/>
          </w:tcPr>
          <w:p w:rsidR="003B3C47" w:rsidRPr="00D474FC" w:rsidRDefault="00C1007C" w:rsidP="00997473">
            <w:pPr>
              <w:snapToGrid w:val="0"/>
              <w:spacing w:line="400" w:lineRule="atLeast"/>
              <w:rPr>
                <w:rFonts w:ascii="仿宋" w:eastAsia="仿宋" w:hAnsi="仿宋" w:cs="Arial"/>
                <w:noProof/>
                <w:sz w:val="28"/>
                <w:szCs w:val="28"/>
              </w:rPr>
            </w:pPr>
            <w:r w:rsidRPr="00D474FC">
              <w:rPr>
                <w:rFonts w:ascii="仿宋" w:eastAsia="仿宋" w:hAnsi="仿宋" w:cs="Arial" w:hint="eastAsia"/>
                <w:noProof/>
                <w:sz w:val="28"/>
                <w:szCs w:val="28"/>
              </w:rPr>
              <w:t>供应商具有</w:t>
            </w:r>
            <w:r w:rsidR="00677264" w:rsidRPr="00D474FC">
              <w:rPr>
                <w:rFonts w:ascii="仿宋" w:eastAsia="仿宋" w:hAnsi="仿宋" w:cs="Arial" w:hint="eastAsia"/>
                <w:noProof/>
                <w:sz w:val="28"/>
                <w:szCs w:val="28"/>
              </w:rPr>
              <w:t>服</w:t>
            </w:r>
            <w:r w:rsidRPr="00D474FC">
              <w:rPr>
                <w:rFonts w:ascii="仿宋" w:eastAsia="仿宋" w:hAnsi="仿宋" w:cs="Arial" w:hint="eastAsia"/>
                <w:noProof/>
                <w:sz w:val="28"/>
                <w:szCs w:val="28"/>
              </w:rPr>
              <w:t>务器、交换机安全监控软件著作权证书，每提供一项得4分，满分为8分。</w:t>
            </w:r>
          </w:p>
          <w:p w:rsidR="00C1007C" w:rsidRPr="00D474FC" w:rsidRDefault="00C1007C" w:rsidP="00997473">
            <w:pPr>
              <w:snapToGrid w:val="0"/>
              <w:spacing w:line="400" w:lineRule="atLeast"/>
              <w:rPr>
                <w:rFonts w:ascii="仿宋" w:eastAsia="仿宋" w:hAnsi="仿宋" w:cs="Arial"/>
                <w:noProof/>
                <w:sz w:val="28"/>
                <w:szCs w:val="28"/>
              </w:rPr>
            </w:pPr>
            <w:r w:rsidRPr="00D474FC">
              <w:rPr>
                <w:rFonts w:ascii="仿宋" w:eastAsia="仿宋" w:hAnsi="仿宋" w:cs="Arial" w:hint="eastAsia"/>
                <w:noProof/>
                <w:sz w:val="28"/>
                <w:szCs w:val="28"/>
              </w:rPr>
              <w:t>（须提供有效的证书复印件）</w:t>
            </w:r>
          </w:p>
        </w:tc>
      </w:tr>
      <w:tr w:rsidR="00D474FC" w:rsidRPr="00D474FC" w:rsidTr="00997473">
        <w:trPr>
          <w:trHeight w:val="656"/>
          <w:jc w:val="center"/>
        </w:trPr>
        <w:tc>
          <w:tcPr>
            <w:tcW w:w="502" w:type="dxa"/>
            <w:tcBorders>
              <w:top w:val="single" w:sz="4" w:space="0" w:color="auto"/>
              <w:left w:val="single" w:sz="4" w:space="0" w:color="auto"/>
              <w:bottom w:val="single" w:sz="4" w:space="0" w:color="auto"/>
              <w:right w:val="single" w:sz="4" w:space="0" w:color="auto"/>
            </w:tcBorders>
            <w:vAlign w:val="center"/>
            <w:hideMark/>
          </w:tcPr>
          <w:p w:rsidR="00C1007C" w:rsidRPr="00D474FC" w:rsidRDefault="00C1007C" w:rsidP="00997473">
            <w:pPr>
              <w:snapToGrid w:val="0"/>
              <w:spacing w:after="60" w:line="400" w:lineRule="exact"/>
              <w:jc w:val="center"/>
              <w:rPr>
                <w:rFonts w:ascii="仿宋" w:eastAsia="仿宋" w:hAnsi="仿宋"/>
                <w:sz w:val="28"/>
                <w:szCs w:val="28"/>
              </w:rPr>
            </w:pPr>
            <w:r w:rsidRPr="00D474FC">
              <w:rPr>
                <w:rFonts w:ascii="仿宋" w:eastAsia="仿宋" w:hAnsi="仿宋" w:hint="eastAsia"/>
                <w:sz w:val="28"/>
                <w:szCs w:val="28"/>
              </w:rPr>
              <w:t>3</w:t>
            </w:r>
          </w:p>
        </w:tc>
        <w:tc>
          <w:tcPr>
            <w:tcW w:w="1843" w:type="dxa"/>
            <w:tcBorders>
              <w:top w:val="single" w:sz="4" w:space="0" w:color="auto"/>
              <w:left w:val="single" w:sz="4" w:space="0" w:color="auto"/>
              <w:bottom w:val="single" w:sz="4" w:space="0" w:color="auto"/>
              <w:right w:val="single" w:sz="4" w:space="0" w:color="auto"/>
            </w:tcBorders>
            <w:vAlign w:val="center"/>
            <w:hideMark/>
          </w:tcPr>
          <w:p w:rsidR="00C1007C" w:rsidRPr="00D474FC" w:rsidRDefault="00C1007C" w:rsidP="0099747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仿宋" w:eastAsia="仿宋" w:hAnsi="仿宋" w:cs="宋体"/>
                <w:sz w:val="28"/>
                <w:szCs w:val="28"/>
              </w:rPr>
            </w:pPr>
            <w:r w:rsidRPr="00D474FC">
              <w:rPr>
                <w:rFonts w:ascii="仿宋" w:eastAsia="仿宋" w:hAnsi="仿宋" w:cs="宋体" w:hint="eastAsia"/>
                <w:sz w:val="28"/>
                <w:szCs w:val="28"/>
              </w:rPr>
              <w:t>业绩</w:t>
            </w:r>
          </w:p>
          <w:p w:rsidR="00C1007C" w:rsidRPr="00D474FC" w:rsidRDefault="00C1007C" w:rsidP="0099747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仿宋" w:eastAsia="仿宋" w:hAnsi="仿宋" w:cs="Calibri"/>
                <w:sz w:val="28"/>
                <w:szCs w:val="28"/>
              </w:rPr>
            </w:pPr>
            <w:r w:rsidRPr="00D474FC">
              <w:rPr>
                <w:rFonts w:ascii="仿宋" w:eastAsia="仿宋" w:hAnsi="仿宋" w:cs="Calibri" w:hint="eastAsia"/>
                <w:sz w:val="28"/>
                <w:szCs w:val="28"/>
              </w:rPr>
              <w:t>（满分10分）</w:t>
            </w:r>
          </w:p>
        </w:tc>
        <w:tc>
          <w:tcPr>
            <w:tcW w:w="6370" w:type="dxa"/>
            <w:tcBorders>
              <w:top w:val="single" w:sz="4" w:space="0" w:color="auto"/>
              <w:left w:val="single" w:sz="4" w:space="0" w:color="auto"/>
              <w:bottom w:val="single" w:sz="4" w:space="0" w:color="auto"/>
              <w:right w:val="single" w:sz="4" w:space="0" w:color="auto"/>
            </w:tcBorders>
            <w:vAlign w:val="center"/>
            <w:hideMark/>
          </w:tcPr>
          <w:p w:rsidR="00C1007C" w:rsidRPr="00D474FC" w:rsidRDefault="00C1007C" w:rsidP="00997473">
            <w:pPr>
              <w:spacing w:line="400" w:lineRule="exact"/>
              <w:rPr>
                <w:rFonts w:ascii="仿宋" w:eastAsia="仿宋" w:hAnsi="仿宋" w:cs="宋体"/>
                <w:sz w:val="28"/>
                <w:szCs w:val="28"/>
              </w:rPr>
            </w:pPr>
            <w:r w:rsidRPr="00D474FC">
              <w:rPr>
                <w:rFonts w:ascii="仿宋" w:eastAsia="仿宋" w:hAnsi="仿宋" w:cs="Arial" w:hint="eastAsia"/>
                <w:noProof/>
                <w:sz w:val="28"/>
                <w:szCs w:val="28"/>
              </w:rPr>
              <w:t>供应商2015年以来</w:t>
            </w:r>
            <w:r w:rsidRPr="00D474FC">
              <w:rPr>
                <w:rFonts w:ascii="仿宋" w:eastAsia="仿宋" w:hAnsi="仿宋" w:cs="宋体" w:hint="eastAsia"/>
                <w:sz w:val="28"/>
                <w:szCs w:val="28"/>
              </w:rPr>
              <w:t>完成服务器或交换机</w:t>
            </w:r>
            <w:r w:rsidR="00DB2595" w:rsidRPr="00D474FC">
              <w:rPr>
                <w:rFonts w:ascii="仿宋" w:eastAsia="仿宋" w:hAnsi="仿宋" w:cs="宋体" w:hint="eastAsia"/>
                <w:sz w:val="28"/>
                <w:szCs w:val="28"/>
              </w:rPr>
              <w:t>销售</w:t>
            </w:r>
            <w:r w:rsidRPr="00D474FC">
              <w:rPr>
                <w:rFonts w:ascii="仿宋" w:eastAsia="仿宋" w:hAnsi="仿宋" w:cs="宋体" w:hint="eastAsia"/>
                <w:sz w:val="28"/>
                <w:szCs w:val="28"/>
              </w:rPr>
              <w:t>项目情况：</w:t>
            </w:r>
          </w:p>
          <w:p w:rsidR="00C1007C" w:rsidRPr="00D474FC" w:rsidRDefault="00C1007C" w:rsidP="00997473">
            <w:pPr>
              <w:spacing w:line="400" w:lineRule="exact"/>
              <w:rPr>
                <w:rFonts w:ascii="仿宋" w:eastAsia="仿宋" w:hAnsi="仿宋"/>
                <w:sz w:val="28"/>
                <w:szCs w:val="28"/>
              </w:rPr>
            </w:pPr>
            <w:r w:rsidRPr="00D474FC">
              <w:rPr>
                <w:rFonts w:ascii="仿宋" w:eastAsia="仿宋" w:hAnsi="仿宋" w:hint="eastAsia"/>
                <w:sz w:val="28"/>
                <w:szCs w:val="28"/>
              </w:rPr>
              <w:fldChar w:fldCharType="begin"/>
            </w:r>
            <w:r w:rsidRPr="00D474FC">
              <w:rPr>
                <w:rFonts w:ascii="仿宋" w:eastAsia="仿宋" w:hAnsi="仿宋" w:hint="eastAsia"/>
                <w:sz w:val="28"/>
                <w:szCs w:val="28"/>
              </w:rPr>
              <w:instrText xml:space="preserve"> = 1 \* GB3 </w:instrText>
            </w:r>
            <w:r w:rsidRPr="00D474FC">
              <w:rPr>
                <w:rFonts w:ascii="仿宋" w:eastAsia="仿宋" w:hAnsi="仿宋" w:hint="eastAsia"/>
                <w:sz w:val="28"/>
                <w:szCs w:val="28"/>
              </w:rPr>
              <w:fldChar w:fldCharType="separate"/>
            </w:r>
            <w:r w:rsidRPr="00D474FC">
              <w:rPr>
                <w:rFonts w:ascii="仿宋" w:eastAsia="仿宋" w:hAnsi="仿宋" w:hint="eastAsia"/>
                <w:sz w:val="28"/>
                <w:szCs w:val="28"/>
              </w:rPr>
              <w:t>①</w:t>
            </w:r>
            <w:r w:rsidRPr="00D474FC">
              <w:rPr>
                <w:rFonts w:ascii="仿宋" w:eastAsia="仿宋" w:hAnsi="仿宋" w:hint="eastAsia"/>
                <w:sz w:val="28"/>
                <w:szCs w:val="28"/>
              </w:rPr>
              <w:fldChar w:fldCharType="end"/>
            </w:r>
            <w:r w:rsidRPr="00D474FC">
              <w:rPr>
                <w:rFonts w:ascii="仿宋" w:eastAsia="仿宋" w:hAnsi="仿宋" w:hint="eastAsia"/>
                <w:sz w:val="28"/>
                <w:szCs w:val="28"/>
              </w:rPr>
              <w:t>单项合同金额≥200万</w:t>
            </w:r>
            <w:r w:rsidRPr="00D474FC">
              <w:rPr>
                <w:rFonts w:ascii="仿宋" w:eastAsia="仿宋" w:hAnsi="仿宋" w:cs="宋体" w:hint="eastAsia"/>
                <w:sz w:val="28"/>
                <w:szCs w:val="28"/>
              </w:rPr>
              <w:t>元</w:t>
            </w:r>
            <w:r w:rsidRPr="00D474FC">
              <w:rPr>
                <w:rFonts w:ascii="仿宋" w:eastAsia="仿宋" w:hAnsi="仿宋" w:hint="eastAsia"/>
                <w:sz w:val="28"/>
                <w:szCs w:val="28"/>
              </w:rPr>
              <w:t>，每个得2分；</w:t>
            </w:r>
          </w:p>
          <w:p w:rsidR="00C1007C" w:rsidRPr="00D474FC" w:rsidRDefault="00C1007C" w:rsidP="00997473">
            <w:pPr>
              <w:spacing w:line="400" w:lineRule="exact"/>
              <w:rPr>
                <w:rFonts w:ascii="仿宋" w:eastAsia="仿宋" w:hAnsi="仿宋" w:cs="宋体"/>
                <w:sz w:val="28"/>
                <w:szCs w:val="28"/>
              </w:rPr>
            </w:pPr>
            <w:r w:rsidRPr="00D474FC">
              <w:rPr>
                <w:rFonts w:ascii="仿宋" w:eastAsia="仿宋" w:hAnsi="仿宋" w:cs="宋体" w:hint="eastAsia"/>
                <w:sz w:val="28"/>
                <w:szCs w:val="28"/>
              </w:rPr>
              <w:t>②100万元＜单项合同金额＜200万元，每个得1分；</w:t>
            </w:r>
          </w:p>
          <w:p w:rsidR="00C1007C" w:rsidRPr="00D474FC" w:rsidRDefault="00C1007C" w:rsidP="00997473">
            <w:pPr>
              <w:spacing w:line="400" w:lineRule="exact"/>
              <w:rPr>
                <w:rFonts w:ascii="仿宋" w:eastAsia="仿宋" w:hAnsi="仿宋" w:cs="宋体"/>
                <w:sz w:val="28"/>
                <w:szCs w:val="28"/>
              </w:rPr>
            </w:pPr>
            <w:r w:rsidRPr="00D474FC">
              <w:rPr>
                <w:rFonts w:ascii="仿宋" w:eastAsia="仿宋" w:hAnsi="仿宋" w:cs="宋体" w:hint="eastAsia"/>
                <w:sz w:val="28"/>
                <w:szCs w:val="28"/>
              </w:rPr>
              <w:t>③50万元≤单项合同金额≤100万元，每个得0.5分。</w:t>
            </w:r>
          </w:p>
          <w:p w:rsidR="00C1007C" w:rsidRPr="00D474FC" w:rsidRDefault="00C1007C" w:rsidP="00997473">
            <w:pPr>
              <w:spacing w:line="400" w:lineRule="exact"/>
              <w:rPr>
                <w:rFonts w:ascii="仿宋" w:eastAsia="仿宋" w:hAnsi="仿宋" w:cs="Calibri"/>
                <w:sz w:val="28"/>
                <w:szCs w:val="28"/>
              </w:rPr>
            </w:pPr>
            <w:r w:rsidRPr="00D474FC">
              <w:rPr>
                <w:rFonts w:ascii="仿宋" w:eastAsia="仿宋" w:hAnsi="仿宋" w:cs="宋体" w:hint="eastAsia"/>
                <w:sz w:val="28"/>
                <w:szCs w:val="28"/>
              </w:rPr>
              <w:t>(</w:t>
            </w:r>
            <w:r w:rsidRPr="00D474FC">
              <w:rPr>
                <w:rFonts w:ascii="仿宋" w:eastAsia="仿宋" w:hAnsi="仿宋" w:hint="eastAsia"/>
                <w:sz w:val="28"/>
                <w:szCs w:val="28"/>
              </w:rPr>
              <w:t>以合同和中标通知书和验收报告的复印件为准，</w:t>
            </w:r>
            <w:r w:rsidR="00035AF2" w:rsidRPr="00D474FC">
              <w:rPr>
                <w:rFonts w:ascii="仿宋" w:eastAsia="仿宋" w:hAnsi="仿宋" w:hint="eastAsia"/>
                <w:sz w:val="28"/>
                <w:szCs w:val="28"/>
              </w:rPr>
              <w:t>以</w:t>
            </w:r>
            <w:r w:rsidR="00035AF2" w:rsidRPr="00D474FC">
              <w:rPr>
                <w:rFonts w:ascii="仿宋" w:eastAsia="仿宋" w:hAnsi="仿宋"/>
                <w:sz w:val="28"/>
                <w:szCs w:val="28"/>
              </w:rPr>
              <w:t>上业绩</w:t>
            </w:r>
            <w:r w:rsidRPr="00D474FC">
              <w:rPr>
                <w:rFonts w:ascii="仿宋" w:eastAsia="仿宋" w:hAnsi="仿宋" w:hint="eastAsia"/>
                <w:sz w:val="28"/>
                <w:szCs w:val="28"/>
              </w:rPr>
              <w:t>不重复计分</w:t>
            </w:r>
            <w:r w:rsidRPr="00D474FC">
              <w:rPr>
                <w:rFonts w:ascii="仿宋" w:eastAsia="仿宋" w:hAnsi="仿宋" w:cs="宋体" w:hint="eastAsia"/>
                <w:sz w:val="28"/>
                <w:szCs w:val="28"/>
              </w:rPr>
              <w:t>)</w:t>
            </w:r>
          </w:p>
        </w:tc>
      </w:tr>
      <w:tr w:rsidR="00D474FC" w:rsidRPr="00D474FC" w:rsidTr="00997473">
        <w:trPr>
          <w:trHeight w:val="656"/>
          <w:jc w:val="center"/>
        </w:trPr>
        <w:tc>
          <w:tcPr>
            <w:tcW w:w="502" w:type="dxa"/>
            <w:tcBorders>
              <w:top w:val="single" w:sz="4" w:space="0" w:color="auto"/>
              <w:left w:val="single" w:sz="4" w:space="0" w:color="auto"/>
              <w:bottom w:val="single" w:sz="4" w:space="0" w:color="auto"/>
              <w:right w:val="single" w:sz="4" w:space="0" w:color="auto"/>
            </w:tcBorders>
            <w:vAlign w:val="center"/>
            <w:hideMark/>
          </w:tcPr>
          <w:p w:rsidR="00C1007C" w:rsidRPr="00D474FC" w:rsidRDefault="00C1007C" w:rsidP="00997473">
            <w:pPr>
              <w:snapToGrid w:val="0"/>
              <w:spacing w:after="60" w:line="400" w:lineRule="exact"/>
              <w:jc w:val="center"/>
              <w:rPr>
                <w:rFonts w:ascii="仿宋" w:eastAsia="仿宋" w:hAnsi="仿宋"/>
                <w:sz w:val="28"/>
                <w:szCs w:val="28"/>
              </w:rPr>
            </w:pPr>
            <w:r w:rsidRPr="00D474FC">
              <w:rPr>
                <w:rFonts w:ascii="仿宋" w:eastAsia="仿宋" w:hAnsi="仿宋" w:hint="eastAsia"/>
                <w:sz w:val="28"/>
                <w:szCs w:val="28"/>
              </w:rPr>
              <w:t>4</w:t>
            </w:r>
          </w:p>
        </w:tc>
        <w:tc>
          <w:tcPr>
            <w:tcW w:w="1843" w:type="dxa"/>
            <w:tcBorders>
              <w:top w:val="single" w:sz="4" w:space="0" w:color="auto"/>
              <w:left w:val="single" w:sz="4" w:space="0" w:color="auto"/>
              <w:bottom w:val="single" w:sz="4" w:space="0" w:color="auto"/>
              <w:right w:val="single" w:sz="4" w:space="0" w:color="auto"/>
            </w:tcBorders>
            <w:vAlign w:val="center"/>
            <w:hideMark/>
          </w:tcPr>
          <w:p w:rsidR="00C1007C" w:rsidRPr="00D474FC" w:rsidRDefault="00C1007C" w:rsidP="0099747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仿宋" w:eastAsia="仿宋" w:hAnsi="仿宋" w:cs="宋体"/>
                <w:sz w:val="28"/>
                <w:szCs w:val="28"/>
              </w:rPr>
            </w:pPr>
            <w:r w:rsidRPr="00D474FC">
              <w:rPr>
                <w:rFonts w:ascii="仿宋" w:eastAsia="仿宋" w:hAnsi="仿宋" w:cs="宋体" w:hint="eastAsia"/>
                <w:sz w:val="28"/>
                <w:szCs w:val="28"/>
              </w:rPr>
              <w:t>服务便利性</w:t>
            </w:r>
          </w:p>
          <w:p w:rsidR="00C1007C" w:rsidRPr="00D474FC" w:rsidRDefault="00C1007C" w:rsidP="0099747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仿宋" w:eastAsia="仿宋" w:hAnsi="仿宋" w:cs="Calibri"/>
                <w:sz w:val="28"/>
                <w:szCs w:val="28"/>
              </w:rPr>
            </w:pPr>
            <w:r w:rsidRPr="00D474FC">
              <w:rPr>
                <w:rFonts w:ascii="仿宋" w:eastAsia="仿宋" w:hAnsi="仿宋" w:cs="Calibri" w:hint="eastAsia"/>
                <w:sz w:val="28"/>
                <w:szCs w:val="28"/>
              </w:rPr>
              <w:t>（满分2分）</w:t>
            </w:r>
          </w:p>
        </w:tc>
        <w:tc>
          <w:tcPr>
            <w:tcW w:w="6370" w:type="dxa"/>
            <w:tcBorders>
              <w:top w:val="single" w:sz="4" w:space="0" w:color="auto"/>
              <w:left w:val="single" w:sz="4" w:space="0" w:color="auto"/>
              <w:bottom w:val="single" w:sz="4" w:space="0" w:color="auto"/>
              <w:right w:val="single" w:sz="4" w:space="0" w:color="auto"/>
            </w:tcBorders>
            <w:vAlign w:val="center"/>
            <w:hideMark/>
          </w:tcPr>
          <w:p w:rsidR="00C1007C" w:rsidRPr="00D474FC" w:rsidRDefault="00C1007C" w:rsidP="00997473">
            <w:pPr>
              <w:spacing w:line="400" w:lineRule="exact"/>
              <w:rPr>
                <w:rFonts w:ascii="仿宋" w:eastAsia="仿宋" w:hAnsi="仿宋" w:cs="宋体"/>
                <w:sz w:val="28"/>
                <w:szCs w:val="28"/>
              </w:rPr>
            </w:pPr>
            <w:r w:rsidRPr="00D474FC">
              <w:rPr>
                <w:rFonts w:ascii="仿宋" w:eastAsia="仿宋" w:hAnsi="仿宋" w:cs="宋体" w:hint="eastAsia"/>
                <w:sz w:val="28"/>
                <w:szCs w:val="28"/>
              </w:rPr>
              <w:t>供应商在广东省范围内有分支机构或售后服务点的得2分，在广东省以外有分支机构或售后服务点的得1分。</w:t>
            </w:r>
          </w:p>
          <w:p w:rsidR="00C1007C" w:rsidRPr="00D474FC" w:rsidRDefault="00C1007C" w:rsidP="00997473">
            <w:pPr>
              <w:spacing w:line="400" w:lineRule="exact"/>
              <w:rPr>
                <w:rFonts w:ascii="仿宋" w:eastAsia="仿宋" w:hAnsi="仿宋" w:cs="Calibri"/>
                <w:sz w:val="28"/>
                <w:szCs w:val="28"/>
              </w:rPr>
            </w:pPr>
            <w:r w:rsidRPr="00D474FC">
              <w:rPr>
                <w:rFonts w:ascii="仿宋" w:eastAsia="仿宋" w:hAnsi="仿宋" w:cs="宋体" w:hint="eastAsia"/>
                <w:sz w:val="28"/>
                <w:szCs w:val="28"/>
              </w:rPr>
              <w:t>（</w:t>
            </w:r>
            <w:r w:rsidRPr="00D474FC">
              <w:rPr>
                <w:rFonts w:ascii="仿宋" w:eastAsia="仿宋" w:hAnsi="仿宋" w:cs="Calibri" w:hint="eastAsia"/>
                <w:sz w:val="28"/>
                <w:szCs w:val="28"/>
              </w:rPr>
              <w:t>以工商营业执照、产权证明或租赁合同复印件为准，不接受外派的第三方委托售后服务</w:t>
            </w:r>
            <w:r w:rsidRPr="00D474FC">
              <w:rPr>
                <w:rFonts w:ascii="仿宋" w:eastAsia="仿宋" w:hAnsi="仿宋" w:cs="宋体" w:hint="eastAsia"/>
                <w:sz w:val="28"/>
                <w:szCs w:val="28"/>
              </w:rPr>
              <w:t>。）</w:t>
            </w:r>
          </w:p>
        </w:tc>
      </w:tr>
      <w:tr w:rsidR="00D474FC" w:rsidRPr="00D474FC" w:rsidTr="00997473">
        <w:trPr>
          <w:trHeight w:val="416"/>
          <w:jc w:val="center"/>
        </w:trPr>
        <w:tc>
          <w:tcPr>
            <w:tcW w:w="8715" w:type="dxa"/>
            <w:gridSpan w:val="3"/>
            <w:tcBorders>
              <w:top w:val="single" w:sz="4" w:space="0" w:color="auto"/>
              <w:left w:val="single" w:sz="4" w:space="0" w:color="auto"/>
              <w:bottom w:val="single" w:sz="4" w:space="0" w:color="auto"/>
              <w:right w:val="single" w:sz="4" w:space="0" w:color="auto"/>
            </w:tcBorders>
            <w:vAlign w:val="center"/>
            <w:hideMark/>
          </w:tcPr>
          <w:p w:rsidR="00C1007C" w:rsidRPr="00D474FC" w:rsidRDefault="00C1007C" w:rsidP="00997473">
            <w:pPr>
              <w:snapToGrid w:val="0"/>
              <w:spacing w:after="60" w:line="400" w:lineRule="exact"/>
              <w:jc w:val="center"/>
              <w:rPr>
                <w:rFonts w:ascii="仿宋" w:eastAsia="仿宋" w:hAnsi="仿宋" w:cs="Calibri"/>
                <w:b/>
                <w:sz w:val="28"/>
                <w:szCs w:val="28"/>
              </w:rPr>
            </w:pPr>
            <w:r w:rsidRPr="00D474FC">
              <w:rPr>
                <w:rFonts w:ascii="仿宋" w:eastAsia="仿宋" w:hAnsi="仿宋" w:cs="Calibri" w:hint="eastAsia"/>
                <w:b/>
                <w:sz w:val="28"/>
                <w:szCs w:val="28"/>
              </w:rPr>
              <w:t>技术部分（满分4</w:t>
            </w:r>
            <w:r w:rsidR="00472DA7" w:rsidRPr="00D474FC">
              <w:rPr>
                <w:rFonts w:ascii="仿宋" w:eastAsia="仿宋" w:hAnsi="仿宋" w:cs="Calibri" w:hint="eastAsia"/>
                <w:b/>
                <w:sz w:val="28"/>
                <w:szCs w:val="28"/>
              </w:rPr>
              <w:t>1</w:t>
            </w:r>
            <w:r w:rsidRPr="00D474FC">
              <w:rPr>
                <w:rFonts w:ascii="仿宋" w:eastAsia="仿宋" w:hAnsi="仿宋" w:cs="Calibri" w:hint="eastAsia"/>
                <w:b/>
                <w:sz w:val="28"/>
                <w:szCs w:val="28"/>
              </w:rPr>
              <w:t>分）</w:t>
            </w:r>
          </w:p>
        </w:tc>
      </w:tr>
      <w:tr w:rsidR="00D474FC" w:rsidRPr="00D474FC" w:rsidTr="00997473">
        <w:trPr>
          <w:trHeight w:val="656"/>
          <w:jc w:val="center"/>
        </w:trPr>
        <w:tc>
          <w:tcPr>
            <w:tcW w:w="502" w:type="dxa"/>
            <w:tcBorders>
              <w:top w:val="single" w:sz="4" w:space="0" w:color="auto"/>
              <w:left w:val="single" w:sz="4" w:space="0" w:color="auto"/>
              <w:bottom w:val="single" w:sz="4" w:space="0" w:color="auto"/>
              <w:right w:val="single" w:sz="4" w:space="0" w:color="auto"/>
            </w:tcBorders>
            <w:vAlign w:val="center"/>
            <w:hideMark/>
          </w:tcPr>
          <w:p w:rsidR="00C1007C" w:rsidRPr="00D474FC" w:rsidRDefault="00C1007C" w:rsidP="0099747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仿宋" w:eastAsia="仿宋" w:hAnsi="仿宋"/>
                <w:sz w:val="28"/>
                <w:szCs w:val="28"/>
              </w:rPr>
            </w:pPr>
            <w:r w:rsidRPr="00D474FC">
              <w:rPr>
                <w:rFonts w:ascii="仿宋" w:eastAsia="仿宋" w:hAnsi="仿宋" w:hint="eastAsia"/>
                <w:sz w:val="28"/>
                <w:szCs w:val="28"/>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C1007C" w:rsidRPr="00D474FC" w:rsidRDefault="00C1007C" w:rsidP="00997473">
            <w:pPr>
              <w:widowControl/>
              <w:spacing w:line="400" w:lineRule="exact"/>
              <w:jc w:val="center"/>
              <w:rPr>
                <w:rFonts w:ascii="仿宋" w:eastAsia="仿宋" w:hAnsi="仿宋"/>
                <w:sz w:val="28"/>
                <w:szCs w:val="28"/>
              </w:rPr>
            </w:pPr>
            <w:r w:rsidRPr="00D474FC">
              <w:rPr>
                <w:rFonts w:ascii="仿宋" w:eastAsia="仿宋" w:hAnsi="仿宋" w:hint="eastAsia"/>
                <w:sz w:val="28"/>
                <w:szCs w:val="28"/>
              </w:rPr>
              <w:t>所投产品的配备情况</w:t>
            </w:r>
          </w:p>
          <w:p w:rsidR="00C1007C" w:rsidRPr="00D474FC" w:rsidRDefault="00C1007C" w:rsidP="00265FE4">
            <w:pPr>
              <w:widowControl/>
              <w:spacing w:line="400" w:lineRule="exact"/>
              <w:jc w:val="center"/>
              <w:rPr>
                <w:rFonts w:ascii="仿宋" w:eastAsia="仿宋" w:hAnsi="仿宋" w:cs="Calibri"/>
                <w:sz w:val="28"/>
                <w:szCs w:val="28"/>
              </w:rPr>
            </w:pPr>
            <w:r w:rsidRPr="00D474FC">
              <w:rPr>
                <w:rFonts w:ascii="仿宋" w:eastAsia="仿宋" w:hAnsi="仿宋" w:cs="Calibri" w:hint="eastAsia"/>
                <w:sz w:val="28"/>
                <w:szCs w:val="28"/>
              </w:rPr>
              <w:t>（满分</w:t>
            </w:r>
            <w:r w:rsidR="00265FE4" w:rsidRPr="00D474FC">
              <w:rPr>
                <w:rFonts w:ascii="仿宋" w:eastAsia="仿宋" w:hAnsi="仿宋" w:cs="Calibri" w:hint="eastAsia"/>
                <w:sz w:val="28"/>
                <w:szCs w:val="28"/>
              </w:rPr>
              <w:t>33</w:t>
            </w:r>
            <w:r w:rsidRPr="00D474FC">
              <w:rPr>
                <w:rFonts w:ascii="仿宋" w:eastAsia="仿宋" w:hAnsi="仿宋" w:cs="Calibri" w:hint="eastAsia"/>
                <w:sz w:val="28"/>
                <w:szCs w:val="28"/>
              </w:rPr>
              <w:t>分）</w:t>
            </w:r>
          </w:p>
        </w:tc>
        <w:tc>
          <w:tcPr>
            <w:tcW w:w="6370" w:type="dxa"/>
            <w:tcBorders>
              <w:top w:val="single" w:sz="4" w:space="0" w:color="auto"/>
              <w:left w:val="single" w:sz="4" w:space="0" w:color="auto"/>
              <w:bottom w:val="single" w:sz="4" w:space="0" w:color="auto"/>
              <w:right w:val="single" w:sz="4" w:space="0" w:color="auto"/>
            </w:tcBorders>
            <w:vAlign w:val="center"/>
            <w:hideMark/>
          </w:tcPr>
          <w:p w:rsidR="00C1007C" w:rsidRPr="00D474FC" w:rsidRDefault="00C1007C" w:rsidP="00265FE4">
            <w:pPr>
              <w:spacing w:line="400" w:lineRule="exact"/>
              <w:rPr>
                <w:rFonts w:ascii="仿宋" w:eastAsia="仿宋" w:hAnsi="仿宋"/>
                <w:sz w:val="28"/>
                <w:szCs w:val="28"/>
              </w:rPr>
            </w:pPr>
            <w:r w:rsidRPr="00D474FC">
              <w:rPr>
                <w:rFonts w:ascii="仿宋" w:eastAsia="仿宋" w:hAnsi="仿宋" w:hint="eastAsia"/>
                <w:sz w:val="28"/>
                <w:szCs w:val="28"/>
              </w:rPr>
              <w:t>对用户需求中的技术指标条款全部响应或优于的得</w:t>
            </w:r>
            <w:r w:rsidR="00265FE4" w:rsidRPr="00D474FC">
              <w:rPr>
                <w:rFonts w:ascii="仿宋" w:eastAsia="仿宋" w:hAnsi="仿宋" w:hint="eastAsia"/>
                <w:sz w:val="28"/>
                <w:szCs w:val="28"/>
              </w:rPr>
              <w:t>33</w:t>
            </w:r>
            <w:r w:rsidRPr="00D474FC">
              <w:rPr>
                <w:rFonts w:ascii="仿宋" w:eastAsia="仿宋" w:hAnsi="仿宋" w:hint="eastAsia"/>
                <w:sz w:val="28"/>
                <w:szCs w:val="28"/>
              </w:rPr>
              <w:t>分。其中带“▲”参数指标每项不满足扣3分</w:t>
            </w:r>
            <w:r w:rsidRPr="00D474FC" w:rsidDel="00EC6102">
              <w:rPr>
                <w:rFonts w:ascii="仿宋" w:eastAsia="仿宋" w:hAnsi="仿宋" w:hint="eastAsia"/>
                <w:sz w:val="28"/>
                <w:szCs w:val="28"/>
              </w:rPr>
              <w:t xml:space="preserve"> </w:t>
            </w:r>
            <w:r w:rsidRPr="00D474FC">
              <w:rPr>
                <w:rFonts w:ascii="仿宋" w:eastAsia="仿宋" w:hAnsi="仿宋" w:hint="eastAsia"/>
                <w:sz w:val="28"/>
                <w:szCs w:val="28"/>
              </w:rPr>
              <w:t>,扣完为止，本项最低得0分。（须提供以上所投主要产品或设备的原厂商官方的技术白皮书或彩页原件或原厂商针所作的技术参数说明等详细技术资料）</w:t>
            </w:r>
          </w:p>
        </w:tc>
      </w:tr>
      <w:tr w:rsidR="00D474FC" w:rsidRPr="00D474FC" w:rsidTr="00997473">
        <w:trPr>
          <w:trHeight w:val="656"/>
          <w:jc w:val="center"/>
        </w:trPr>
        <w:tc>
          <w:tcPr>
            <w:tcW w:w="502" w:type="dxa"/>
            <w:tcBorders>
              <w:top w:val="single" w:sz="4" w:space="0" w:color="auto"/>
              <w:left w:val="single" w:sz="4" w:space="0" w:color="auto"/>
              <w:bottom w:val="single" w:sz="4" w:space="0" w:color="auto"/>
              <w:right w:val="single" w:sz="4" w:space="0" w:color="auto"/>
            </w:tcBorders>
            <w:vAlign w:val="center"/>
            <w:hideMark/>
          </w:tcPr>
          <w:p w:rsidR="00C1007C" w:rsidRPr="00D474FC" w:rsidRDefault="00C1007C" w:rsidP="0099747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仿宋" w:eastAsia="仿宋" w:hAnsi="仿宋"/>
                <w:sz w:val="28"/>
                <w:szCs w:val="28"/>
              </w:rPr>
            </w:pPr>
            <w:r w:rsidRPr="00D474FC">
              <w:rPr>
                <w:rFonts w:ascii="仿宋" w:eastAsia="仿宋" w:hAnsi="仿宋" w:hint="eastAsia"/>
                <w:sz w:val="28"/>
                <w:szCs w:val="28"/>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rsidR="00C1007C" w:rsidRPr="00D474FC" w:rsidRDefault="00C1007C" w:rsidP="00997473">
            <w:pPr>
              <w:pStyle w:val="20"/>
              <w:spacing w:line="400" w:lineRule="exact"/>
              <w:ind w:firstLineChars="0" w:firstLine="0"/>
              <w:jc w:val="center"/>
              <w:rPr>
                <w:rFonts w:ascii="仿宋" w:eastAsia="仿宋" w:hAnsi="仿宋"/>
                <w:sz w:val="28"/>
                <w:szCs w:val="28"/>
              </w:rPr>
            </w:pPr>
            <w:r w:rsidRPr="00D474FC">
              <w:rPr>
                <w:rFonts w:ascii="仿宋" w:eastAsia="仿宋" w:hAnsi="仿宋" w:hint="eastAsia"/>
                <w:noProof/>
                <w:sz w:val="28"/>
                <w:szCs w:val="28"/>
              </w:rPr>
              <w:t>技</w:t>
            </w:r>
            <w:r w:rsidRPr="00D474FC">
              <w:rPr>
                <w:rFonts w:ascii="仿宋" w:eastAsia="仿宋" w:hAnsi="仿宋" w:hint="eastAsia"/>
                <w:sz w:val="28"/>
                <w:szCs w:val="28"/>
              </w:rPr>
              <w:t>术团队人员配置情况</w:t>
            </w:r>
          </w:p>
          <w:p w:rsidR="00C1007C" w:rsidRPr="00D474FC" w:rsidRDefault="00C1007C" w:rsidP="00997473">
            <w:pPr>
              <w:pStyle w:val="20"/>
              <w:spacing w:line="400" w:lineRule="exact"/>
              <w:ind w:firstLineChars="0" w:firstLine="0"/>
              <w:jc w:val="center"/>
              <w:rPr>
                <w:rFonts w:ascii="仿宋" w:eastAsia="仿宋" w:hAnsi="仿宋" w:cs="宋体"/>
                <w:sz w:val="28"/>
                <w:szCs w:val="28"/>
              </w:rPr>
            </w:pPr>
            <w:r w:rsidRPr="00D474FC">
              <w:rPr>
                <w:rFonts w:ascii="仿宋" w:eastAsia="仿宋" w:hAnsi="仿宋" w:cs="宋体" w:hint="eastAsia"/>
                <w:sz w:val="28"/>
                <w:szCs w:val="28"/>
              </w:rPr>
              <w:t>（满分3分）</w:t>
            </w:r>
          </w:p>
        </w:tc>
        <w:tc>
          <w:tcPr>
            <w:tcW w:w="6370" w:type="dxa"/>
            <w:tcBorders>
              <w:top w:val="single" w:sz="4" w:space="0" w:color="auto"/>
              <w:left w:val="single" w:sz="4" w:space="0" w:color="auto"/>
              <w:bottom w:val="single" w:sz="4" w:space="0" w:color="auto"/>
              <w:right w:val="single" w:sz="4" w:space="0" w:color="auto"/>
            </w:tcBorders>
            <w:vAlign w:val="center"/>
            <w:hideMark/>
          </w:tcPr>
          <w:p w:rsidR="00A93305" w:rsidRPr="00D474FC" w:rsidRDefault="00C1007C" w:rsidP="00997473">
            <w:pPr>
              <w:numPr>
                <w:ilvl w:val="0"/>
                <w:numId w:val="14"/>
              </w:numPr>
              <w:tabs>
                <w:tab w:val="left" w:pos="200"/>
              </w:tabs>
              <w:snapToGrid w:val="0"/>
              <w:spacing w:line="400" w:lineRule="exact"/>
              <w:ind w:left="507" w:hangingChars="181" w:hanging="507"/>
              <w:rPr>
                <w:rFonts w:ascii="仿宋" w:eastAsia="仿宋" w:hAnsi="仿宋" w:cs="宋体"/>
                <w:bCs/>
                <w:sz w:val="28"/>
                <w:szCs w:val="28"/>
              </w:rPr>
            </w:pPr>
            <w:r w:rsidRPr="00D474FC">
              <w:rPr>
                <w:rFonts w:ascii="仿宋" w:eastAsia="仿宋" w:hAnsi="仿宋" w:hint="eastAsia"/>
                <w:sz w:val="28"/>
                <w:szCs w:val="28"/>
              </w:rPr>
              <w:t>技术团队人员中</w:t>
            </w:r>
            <w:r w:rsidRPr="00D474FC">
              <w:rPr>
                <w:rFonts w:ascii="仿宋" w:eastAsia="仿宋" w:hAnsi="仿宋" w:cs="宋体" w:hint="eastAsia"/>
                <w:bCs/>
                <w:sz w:val="28"/>
                <w:szCs w:val="28"/>
              </w:rPr>
              <w:t>具有信息网络安全专业技术人员资格证书</w:t>
            </w:r>
            <w:r w:rsidR="00A93305" w:rsidRPr="00D474FC">
              <w:rPr>
                <w:rFonts w:ascii="仿宋" w:eastAsia="仿宋" w:hAnsi="仿宋" w:cs="宋体" w:hint="eastAsia"/>
                <w:bCs/>
                <w:sz w:val="28"/>
                <w:szCs w:val="28"/>
              </w:rPr>
              <w:t>，</w:t>
            </w:r>
            <w:r w:rsidR="00A93305" w:rsidRPr="00D474FC">
              <w:rPr>
                <w:rFonts w:ascii="仿宋" w:eastAsia="仿宋" w:hAnsi="仿宋" w:hint="eastAsia"/>
                <w:sz w:val="28"/>
                <w:szCs w:val="28"/>
              </w:rPr>
              <w:t>得1.5分</w:t>
            </w:r>
          </w:p>
          <w:p w:rsidR="00C1007C" w:rsidRPr="00D474FC" w:rsidRDefault="00A93305" w:rsidP="00997473">
            <w:pPr>
              <w:numPr>
                <w:ilvl w:val="0"/>
                <w:numId w:val="14"/>
              </w:numPr>
              <w:tabs>
                <w:tab w:val="left" w:pos="200"/>
              </w:tabs>
              <w:snapToGrid w:val="0"/>
              <w:spacing w:line="400" w:lineRule="exact"/>
              <w:ind w:left="507" w:hangingChars="181" w:hanging="507"/>
              <w:rPr>
                <w:rFonts w:ascii="仿宋" w:eastAsia="仿宋" w:hAnsi="仿宋" w:cs="宋体"/>
                <w:bCs/>
                <w:sz w:val="28"/>
                <w:szCs w:val="28"/>
              </w:rPr>
            </w:pPr>
            <w:r w:rsidRPr="00D474FC">
              <w:rPr>
                <w:rFonts w:ascii="仿宋" w:eastAsia="仿宋" w:hAnsi="仿宋" w:hint="eastAsia"/>
                <w:sz w:val="28"/>
                <w:szCs w:val="28"/>
              </w:rPr>
              <w:t>技术团队人员中</w:t>
            </w:r>
            <w:r w:rsidRPr="00D474FC">
              <w:rPr>
                <w:rFonts w:ascii="仿宋" w:eastAsia="仿宋" w:hAnsi="仿宋" w:cs="宋体" w:hint="eastAsia"/>
                <w:bCs/>
                <w:sz w:val="28"/>
                <w:szCs w:val="28"/>
              </w:rPr>
              <w:t>具有</w:t>
            </w:r>
            <w:r w:rsidR="00C1007C" w:rsidRPr="00D474FC">
              <w:rPr>
                <w:rFonts w:ascii="仿宋" w:eastAsia="仿宋" w:hAnsi="仿宋" w:hint="eastAsia"/>
                <w:bCs/>
                <w:sz w:val="28"/>
                <w:szCs w:val="28"/>
              </w:rPr>
              <w:t>信息安全管理体系内审员证书</w:t>
            </w:r>
            <w:r w:rsidR="00C1007C" w:rsidRPr="00D474FC">
              <w:rPr>
                <w:rFonts w:ascii="仿宋" w:eastAsia="仿宋" w:hAnsi="仿宋" w:hint="eastAsia"/>
                <w:sz w:val="28"/>
                <w:szCs w:val="28"/>
              </w:rPr>
              <w:t>，得1.5分；</w:t>
            </w:r>
          </w:p>
          <w:p w:rsidR="00C1007C" w:rsidRPr="00D474FC" w:rsidRDefault="00C1007C" w:rsidP="00997473">
            <w:pPr>
              <w:spacing w:line="400" w:lineRule="exact"/>
              <w:rPr>
                <w:rFonts w:ascii="仿宋" w:eastAsia="仿宋" w:hAnsi="仿宋" w:cs="Calibri"/>
                <w:sz w:val="28"/>
                <w:szCs w:val="28"/>
              </w:rPr>
            </w:pPr>
            <w:r w:rsidRPr="00D474FC">
              <w:rPr>
                <w:rFonts w:ascii="仿宋" w:eastAsia="仿宋" w:hAnsi="仿宋" w:cs="宋体" w:hint="eastAsia"/>
                <w:bCs/>
                <w:sz w:val="28"/>
                <w:szCs w:val="28"/>
              </w:rPr>
              <w:t>（须提供以上</w:t>
            </w:r>
            <w:r w:rsidRPr="00D474FC">
              <w:rPr>
                <w:rFonts w:ascii="仿宋" w:eastAsia="仿宋" w:hAnsi="仿宋" w:hint="eastAsia"/>
                <w:sz w:val="28"/>
                <w:szCs w:val="28"/>
              </w:rPr>
              <w:t>人员证书复印件及在</w:t>
            </w:r>
            <w:r w:rsidRPr="00D474FC">
              <w:rPr>
                <w:rFonts w:ascii="仿宋" w:eastAsia="仿宋" w:hAnsi="仿宋" w:cs="宋体" w:hint="eastAsia"/>
                <w:bCs/>
                <w:sz w:val="28"/>
                <w:szCs w:val="28"/>
              </w:rPr>
              <w:t>投标单位最近</w:t>
            </w:r>
            <w:r w:rsidRPr="00D474FC">
              <w:rPr>
                <w:rFonts w:ascii="仿宋" w:eastAsia="仿宋" w:hAnsi="仿宋" w:cs="宋体" w:hint="eastAsia"/>
                <w:bCs/>
                <w:sz w:val="28"/>
                <w:szCs w:val="28"/>
              </w:rPr>
              <w:lastRenderedPageBreak/>
              <w:t>三个月社保人员清单为证明材料，同1人满足以上多项要求的不可重复计分）</w:t>
            </w:r>
          </w:p>
        </w:tc>
      </w:tr>
      <w:tr w:rsidR="00D474FC" w:rsidRPr="00D474FC" w:rsidTr="00997473">
        <w:trPr>
          <w:trHeight w:val="656"/>
          <w:jc w:val="center"/>
        </w:trPr>
        <w:tc>
          <w:tcPr>
            <w:tcW w:w="502" w:type="dxa"/>
            <w:tcBorders>
              <w:top w:val="single" w:sz="4" w:space="0" w:color="auto"/>
              <w:left w:val="single" w:sz="4" w:space="0" w:color="auto"/>
              <w:bottom w:val="single" w:sz="4" w:space="0" w:color="auto"/>
              <w:right w:val="single" w:sz="4" w:space="0" w:color="auto"/>
            </w:tcBorders>
            <w:vAlign w:val="center"/>
            <w:hideMark/>
          </w:tcPr>
          <w:p w:rsidR="00C1007C" w:rsidRPr="00D474FC" w:rsidRDefault="00C1007C" w:rsidP="0099747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仿宋" w:eastAsia="仿宋" w:hAnsi="仿宋"/>
                <w:sz w:val="28"/>
                <w:szCs w:val="28"/>
              </w:rPr>
            </w:pPr>
            <w:r w:rsidRPr="00D474FC">
              <w:rPr>
                <w:rFonts w:ascii="仿宋" w:eastAsia="仿宋" w:hAnsi="仿宋" w:hint="eastAsia"/>
                <w:sz w:val="28"/>
                <w:szCs w:val="28"/>
              </w:rPr>
              <w:lastRenderedPageBreak/>
              <w:t>3</w:t>
            </w:r>
          </w:p>
        </w:tc>
        <w:tc>
          <w:tcPr>
            <w:tcW w:w="1843" w:type="dxa"/>
            <w:tcBorders>
              <w:top w:val="single" w:sz="4" w:space="0" w:color="auto"/>
              <w:left w:val="single" w:sz="4" w:space="0" w:color="auto"/>
              <w:bottom w:val="single" w:sz="4" w:space="0" w:color="auto"/>
              <w:right w:val="single" w:sz="4" w:space="0" w:color="auto"/>
            </w:tcBorders>
            <w:vAlign w:val="center"/>
            <w:hideMark/>
          </w:tcPr>
          <w:p w:rsidR="00C1007C" w:rsidRPr="00D474FC" w:rsidRDefault="00C1007C" w:rsidP="00997473">
            <w:pPr>
              <w:numPr>
                <w:ilvl w:val="12"/>
                <w:numId w:val="0"/>
              </w:numPr>
              <w:snapToGrid w:val="0"/>
              <w:spacing w:line="400" w:lineRule="exact"/>
              <w:jc w:val="center"/>
              <w:rPr>
                <w:rFonts w:ascii="仿宋" w:eastAsia="仿宋" w:hAnsi="仿宋"/>
                <w:sz w:val="28"/>
                <w:szCs w:val="28"/>
              </w:rPr>
            </w:pPr>
            <w:r w:rsidRPr="00D474FC">
              <w:rPr>
                <w:rFonts w:ascii="仿宋" w:eastAsia="仿宋" w:hAnsi="仿宋" w:hint="eastAsia"/>
                <w:sz w:val="28"/>
                <w:szCs w:val="28"/>
              </w:rPr>
              <w:t>项目实施方案</w:t>
            </w:r>
          </w:p>
          <w:p w:rsidR="00C1007C" w:rsidRPr="00D474FC" w:rsidRDefault="00C1007C" w:rsidP="00997473">
            <w:pPr>
              <w:numPr>
                <w:ilvl w:val="12"/>
                <w:numId w:val="0"/>
              </w:numPr>
              <w:snapToGrid w:val="0"/>
              <w:spacing w:line="400" w:lineRule="exact"/>
              <w:jc w:val="center"/>
              <w:rPr>
                <w:rFonts w:ascii="仿宋" w:eastAsia="仿宋" w:hAnsi="仿宋" w:cs="Calibri"/>
                <w:sz w:val="28"/>
                <w:szCs w:val="28"/>
              </w:rPr>
            </w:pPr>
            <w:r w:rsidRPr="00D474FC">
              <w:rPr>
                <w:rFonts w:ascii="仿宋" w:eastAsia="仿宋" w:hAnsi="仿宋" w:cs="Calibri" w:hint="eastAsia"/>
                <w:sz w:val="28"/>
                <w:szCs w:val="28"/>
              </w:rPr>
              <w:t>（满分5分）</w:t>
            </w:r>
          </w:p>
        </w:tc>
        <w:tc>
          <w:tcPr>
            <w:tcW w:w="6370" w:type="dxa"/>
            <w:tcBorders>
              <w:top w:val="single" w:sz="4" w:space="0" w:color="auto"/>
              <w:left w:val="single" w:sz="4" w:space="0" w:color="auto"/>
              <w:bottom w:val="single" w:sz="4" w:space="0" w:color="auto"/>
              <w:right w:val="single" w:sz="4" w:space="0" w:color="auto"/>
            </w:tcBorders>
            <w:vAlign w:val="center"/>
            <w:hideMark/>
          </w:tcPr>
          <w:p w:rsidR="00DB2595" w:rsidRPr="00D474FC" w:rsidRDefault="00DB2595" w:rsidP="00DB2595">
            <w:pPr>
              <w:spacing w:line="400" w:lineRule="exact"/>
              <w:rPr>
                <w:rFonts w:ascii="仿宋" w:eastAsia="仿宋" w:hAnsi="仿宋"/>
                <w:sz w:val="28"/>
                <w:szCs w:val="28"/>
              </w:rPr>
            </w:pPr>
            <w:r w:rsidRPr="00D474FC">
              <w:rPr>
                <w:rFonts w:ascii="仿宋" w:eastAsia="仿宋" w:hAnsi="仿宋" w:hint="eastAsia"/>
                <w:sz w:val="28"/>
                <w:szCs w:val="28"/>
              </w:rPr>
              <w:t>根据各投标人安装、调试及检验验收方案，详细具体、具有针对性、可操作性等内容综合评比：</w:t>
            </w:r>
          </w:p>
          <w:p w:rsidR="00DB2595" w:rsidRPr="00D474FC" w:rsidRDefault="00DB2595" w:rsidP="00DB2595">
            <w:pPr>
              <w:spacing w:line="400" w:lineRule="exact"/>
              <w:rPr>
                <w:rFonts w:ascii="仿宋" w:eastAsia="仿宋" w:hAnsi="仿宋"/>
                <w:sz w:val="28"/>
                <w:szCs w:val="28"/>
              </w:rPr>
            </w:pPr>
            <w:r w:rsidRPr="00D474FC">
              <w:rPr>
                <w:rFonts w:ascii="仿宋" w:eastAsia="仿宋" w:hAnsi="仿宋" w:hint="eastAsia"/>
                <w:sz w:val="28"/>
                <w:szCs w:val="28"/>
              </w:rPr>
              <w:t>优：方案完整合理、可行性强，得5分；</w:t>
            </w:r>
          </w:p>
          <w:p w:rsidR="00DB2595" w:rsidRPr="00D474FC" w:rsidRDefault="00DB2595" w:rsidP="00DB2595">
            <w:pPr>
              <w:spacing w:line="400" w:lineRule="exact"/>
              <w:rPr>
                <w:rFonts w:ascii="仿宋" w:eastAsia="仿宋" w:hAnsi="仿宋"/>
                <w:sz w:val="28"/>
                <w:szCs w:val="28"/>
              </w:rPr>
            </w:pPr>
            <w:r w:rsidRPr="00D474FC">
              <w:rPr>
                <w:rFonts w:ascii="仿宋" w:eastAsia="仿宋" w:hAnsi="仿宋" w:hint="eastAsia"/>
                <w:sz w:val="28"/>
                <w:szCs w:val="28"/>
              </w:rPr>
              <w:t>良：方案完整、可行性一般，得3分；</w:t>
            </w:r>
          </w:p>
          <w:p w:rsidR="00DB2595" w:rsidRPr="00D474FC" w:rsidRDefault="00DB2595" w:rsidP="00DB2595">
            <w:pPr>
              <w:spacing w:line="400" w:lineRule="exact"/>
              <w:rPr>
                <w:rFonts w:ascii="仿宋" w:eastAsia="仿宋" w:hAnsi="仿宋"/>
                <w:sz w:val="28"/>
                <w:szCs w:val="28"/>
              </w:rPr>
            </w:pPr>
            <w:r w:rsidRPr="00D474FC">
              <w:rPr>
                <w:rFonts w:ascii="仿宋" w:eastAsia="仿宋" w:hAnsi="仿宋" w:hint="eastAsia"/>
                <w:sz w:val="28"/>
                <w:szCs w:val="28"/>
              </w:rPr>
              <w:t>中：方案基本完整、可行性较差，得1分。</w:t>
            </w:r>
          </w:p>
          <w:p w:rsidR="00C1007C" w:rsidRPr="00D474FC" w:rsidRDefault="00DB2595" w:rsidP="00DB2595">
            <w:pPr>
              <w:spacing w:line="400" w:lineRule="exact"/>
              <w:rPr>
                <w:rFonts w:ascii="仿宋" w:eastAsia="仿宋" w:hAnsi="仿宋" w:cs="Calibri"/>
                <w:sz w:val="28"/>
                <w:szCs w:val="28"/>
              </w:rPr>
            </w:pPr>
            <w:r w:rsidRPr="00D474FC">
              <w:rPr>
                <w:rFonts w:ascii="仿宋" w:eastAsia="仿宋" w:hAnsi="仿宋" w:hint="eastAsia"/>
                <w:sz w:val="28"/>
                <w:szCs w:val="28"/>
              </w:rPr>
              <w:t>差：方案不够完成，可行性较差，得0分。</w:t>
            </w:r>
          </w:p>
        </w:tc>
      </w:tr>
    </w:tbl>
    <w:p w:rsidR="005C51B8" w:rsidRPr="00D474FC" w:rsidRDefault="005C51B8" w:rsidP="00C1007C">
      <w:pPr>
        <w:pStyle w:val="20"/>
        <w:ind w:firstLineChars="200" w:firstLine="560"/>
        <w:rPr>
          <w:sz w:val="28"/>
        </w:rPr>
      </w:pPr>
      <w:r w:rsidRPr="00D474FC">
        <w:rPr>
          <w:rFonts w:hint="eastAsia"/>
          <w:sz w:val="28"/>
        </w:rPr>
        <w:t>23.5推荐中标候选人</w:t>
      </w:r>
    </w:p>
    <w:p w:rsidR="005C51B8" w:rsidRPr="00D474FC" w:rsidRDefault="005C51B8" w:rsidP="005C51B8">
      <w:pPr>
        <w:pStyle w:val="20"/>
        <w:ind w:firstLineChars="0" w:firstLine="0"/>
        <w:rPr>
          <w:sz w:val="28"/>
        </w:rPr>
      </w:pPr>
      <w:r w:rsidRPr="00D474FC">
        <w:rPr>
          <w:rFonts w:hint="eastAsia"/>
          <w:sz w:val="28"/>
        </w:rPr>
        <w:t xml:space="preserve">    评标委员会按评审后的综合得分由高到低顺序排列，并向采购人推荐3名中标候选人，并编写评审报告。综合得分相同的，按投标报价由低到高顺序排列。</w:t>
      </w:r>
      <w:r w:rsidR="005028EB" w:rsidRPr="00D474FC">
        <w:rPr>
          <w:rFonts w:hint="eastAsia"/>
          <w:sz w:val="28"/>
        </w:rPr>
        <w:t>得分且投标报价相同的并列并由采购人或者采购人委托评标委员会采取随机抽取方式确定第一的中标候选人。</w:t>
      </w:r>
      <w:r w:rsidRPr="00D474FC">
        <w:rPr>
          <w:rFonts w:hint="eastAsia"/>
          <w:sz w:val="28"/>
        </w:rPr>
        <w:t>对评审报告有异议的，应当在评审报告上签署不同意见，并说明理由，否则视为同意评审报告。</w:t>
      </w:r>
    </w:p>
    <w:p w:rsidR="00615BCC" w:rsidRPr="00D474FC" w:rsidRDefault="00615BCC">
      <w:pPr>
        <w:pStyle w:val="30"/>
        <w:spacing w:before="0" w:after="0"/>
        <w:rPr>
          <w:bCs/>
          <w:sz w:val="28"/>
          <w:szCs w:val="28"/>
        </w:rPr>
      </w:pPr>
      <w:bookmarkStart w:id="47" w:name="_Toc508378705"/>
      <w:r w:rsidRPr="00D474FC">
        <w:rPr>
          <w:rFonts w:hint="eastAsia"/>
          <w:bCs/>
          <w:sz w:val="28"/>
          <w:szCs w:val="28"/>
        </w:rPr>
        <w:t>六、合同授予</w:t>
      </w:r>
      <w:bookmarkEnd w:id="47"/>
    </w:p>
    <w:p w:rsidR="00615BCC" w:rsidRPr="00D474FC" w:rsidRDefault="00615BCC" w:rsidP="00B0500D">
      <w:pPr>
        <w:pStyle w:val="310"/>
        <w:tabs>
          <w:tab w:val="clear" w:pos="1440"/>
          <w:tab w:val="clear" w:pos="1620"/>
        </w:tabs>
        <w:spacing w:before="0" w:after="0"/>
        <w:ind w:firstLineChars="196" w:firstLine="551"/>
        <w:rPr>
          <w:rFonts w:ascii="仿宋_GB2312" w:eastAsia="仿宋_GB2312"/>
          <w:color w:val="auto"/>
          <w:sz w:val="28"/>
          <w:szCs w:val="28"/>
        </w:rPr>
      </w:pPr>
      <w:bookmarkStart w:id="48" w:name="_Toc508378706"/>
      <w:r w:rsidRPr="00D474FC">
        <w:rPr>
          <w:rFonts w:ascii="仿宋_GB2312" w:eastAsia="仿宋_GB2312" w:hint="eastAsia"/>
          <w:color w:val="auto"/>
          <w:sz w:val="28"/>
          <w:szCs w:val="28"/>
        </w:rPr>
        <w:t>24．</w:t>
      </w:r>
      <w:r w:rsidRPr="00D474FC">
        <w:rPr>
          <w:rFonts w:ascii="仿宋_GB2312" w:eastAsia="仿宋_GB2312"/>
          <w:color w:val="auto"/>
          <w:sz w:val="28"/>
          <w:szCs w:val="28"/>
        </w:rPr>
        <w:t>合同授予标准</w:t>
      </w:r>
      <w:bookmarkEnd w:id="48"/>
    </w:p>
    <w:p w:rsidR="00615BCC" w:rsidRPr="00D474FC" w:rsidRDefault="00615BCC">
      <w:pPr>
        <w:pStyle w:val="20"/>
        <w:ind w:firstLine="577"/>
        <w:rPr>
          <w:sz w:val="28"/>
        </w:rPr>
      </w:pPr>
      <w:r w:rsidRPr="00D474FC">
        <w:rPr>
          <w:rFonts w:hint="eastAsia"/>
          <w:sz w:val="28"/>
        </w:rPr>
        <w:t>根据评标委员会的评审结果，采购人按照评审报告推荐的中标候选人中按顺序依法确定</w:t>
      </w:r>
      <w:r w:rsidR="003D29C3" w:rsidRPr="00D474FC">
        <w:rPr>
          <w:rFonts w:hint="eastAsia"/>
          <w:sz w:val="28"/>
        </w:rPr>
        <w:t>中标人</w:t>
      </w:r>
      <w:r w:rsidRPr="00D474FC">
        <w:rPr>
          <w:sz w:val="28"/>
        </w:rPr>
        <w:t>。</w:t>
      </w:r>
    </w:p>
    <w:p w:rsidR="00615BCC" w:rsidRPr="00D474FC" w:rsidRDefault="00615BCC" w:rsidP="00B0500D">
      <w:pPr>
        <w:pStyle w:val="310"/>
        <w:tabs>
          <w:tab w:val="clear" w:pos="1440"/>
          <w:tab w:val="clear" w:pos="1620"/>
        </w:tabs>
        <w:spacing w:before="0" w:after="0"/>
        <w:ind w:firstLineChars="196" w:firstLine="551"/>
        <w:rPr>
          <w:rFonts w:ascii="仿宋_GB2312" w:eastAsia="仿宋_GB2312"/>
          <w:color w:val="auto"/>
          <w:sz w:val="28"/>
          <w:szCs w:val="28"/>
        </w:rPr>
      </w:pPr>
      <w:bookmarkStart w:id="49" w:name="_Toc508378707"/>
      <w:r w:rsidRPr="00D474FC">
        <w:rPr>
          <w:rFonts w:ascii="仿宋_GB2312" w:eastAsia="仿宋_GB2312" w:hint="eastAsia"/>
          <w:color w:val="auto"/>
          <w:sz w:val="28"/>
          <w:szCs w:val="28"/>
        </w:rPr>
        <w:t>25．</w:t>
      </w:r>
      <w:r w:rsidRPr="00D474FC">
        <w:rPr>
          <w:rFonts w:ascii="仿宋_GB2312" w:eastAsia="仿宋_GB2312"/>
          <w:color w:val="auto"/>
          <w:sz w:val="28"/>
          <w:szCs w:val="28"/>
        </w:rPr>
        <w:t>采购人拒绝投标的权力</w:t>
      </w:r>
      <w:bookmarkEnd w:id="49"/>
    </w:p>
    <w:p w:rsidR="00615BCC" w:rsidRPr="00D474FC" w:rsidRDefault="00615BCC">
      <w:pPr>
        <w:pStyle w:val="20"/>
        <w:ind w:firstLine="577"/>
        <w:rPr>
          <w:sz w:val="28"/>
        </w:rPr>
      </w:pPr>
      <w:r w:rsidRPr="00D474FC">
        <w:rPr>
          <w:sz w:val="28"/>
        </w:rPr>
        <w:t>采购人不承诺将合同授予报价最低的</w:t>
      </w:r>
      <w:r w:rsidR="0078108E" w:rsidRPr="00D474FC">
        <w:rPr>
          <w:sz w:val="28"/>
        </w:rPr>
        <w:t>投标人</w:t>
      </w:r>
      <w:r w:rsidRPr="00D474FC">
        <w:rPr>
          <w:sz w:val="28"/>
        </w:rPr>
        <w:t>。采购人在</w:t>
      </w:r>
      <w:r w:rsidRPr="00D474FC">
        <w:rPr>
          <w:rFonts w:hint="eastAsia"/>
          <w:sz w:val="28"/>
        </w:rPr>
        <w:t>确定</w:t>
      </w:r>
      <w:r w:rsidR="003D29C3" w:rsidRPr="00D474FC">
        <w:rPr>
          <w:sz w:val="28"/>
        </w:rPr>
        <w:t>中标人</w:t>
      </w:r>
      <w:r w:rsidRPr="00D474FC">
        <w:rPr>
          <w:rFonts w:hint="eastAsia"/>
          <w:sz w:val="28"/>
        </w:rPr>
        <w:t>之</w:t>
      </w:r>
      <w:r w:rsidRPr="00D474FC">
        <w:rPr>
          <w:sz w:val="28"/>
        </w:rPr>
        <w:t>前，有权依据评标委员会的评</w:t>
      </w:r>
      <w:r w:rsidRPr="00D474FC">
        <w:rPr>
          <w:rFonts w:hint="eastAsia"/>
          <w:sz w:val="28"/>
        </w:rPr>
        <w:t>审</w:t>
      </w:r>
      <w:r w:rsidRPr="00D474FC">
        <w:rPr>
          <w:sz w:val="28"/>
        </w:rPr>
        <w:t>报告拒绝不合格的投标。</w:t>
      </w:r>
    </w:p>
    <w:p w:rsidR="00615BCC" w:rsidRPr="00D474FC" w:rsidRDefault="00615BCC" w:rsidP="00B0500D">
      <w:pPr>
        <w:pStyle w:val="310"/>
        <w:tabs>
          <w:tab w:val="clear" w:pos="1440"/>
          <w:tab w:val="clear" w:pos="1620"/>
        </w:tabs>
        <w:spacing w:before="0" w:after="0"/>
        <w:ind w:firstLineChars="196" w:firstLine="551"/>
        <w:rPr>
          <w:rFonts w:ascii="仿宋_GB2312" w:eastAsia="仿宋_GB2312"/>
          <w:color w:val="auto"/>
          <w:sz w:val="28"/>
          <w:szCs w:val="28"/>
        </w:rPr>
      </w:pPr>
      <w:bookmarkStart w:id="50" w:name="_Toc508378708"/>
      <w:r w:rsidRPr="00D474FC">
        <w:rPr>
          <w:rFonts w:ascii="仿宋_GB2312" w:eastAsia="仿宋_GB2312" w:hint="eastAsia"/>
          <w:color w:val="auto"/>
          <w:sz w:val="28"/>
          <w:szCs w:val="28"/>
        </w:rPr>
        <w:t>26．发布中标结果</w:t>
      </w:r>
      <w:bookmarkEnd w:id="50"/>
    </w:p>
    <w:p w:rsidR="00615BCC" w:rsidRPr="00D474FC" w:rsidRDefault="00615BCC">
      <w:pPr>
        <w:pStyle w:val="20"/>
        <w:ind w:firstLine="577"/>
        <w:rPr>
          <w:sz w:val="28"/>
        </w:rPr>
      </w:pPr>
      <w:r w:rsidRPr="00D474FC">
        <w:rPr>
          <w:rFonts w:hint="eastAsia"/>
          <w:sz w:val="28"/>
        </w:rPr>
        <w:t>26.1市交易中心自</w:t>
      </w:r>
      <w:r w:rsidR="003D29C3" w:rsidRPr="00D474FC">
        <w:rPr>
          <w:rFonts w:hint="eastAsia"/>
          <w:sz w:val="28"/>
          <w:szCs w:val="18"/>
        </w:rPr>
        <w:t>中标人</w:t>
      </w:r>
      <w:r w:rsidRPr="00D474FC">
        <w:rPr>
          <w:rFonts w:hint="eastAsia"/>
          <w:sz w:val="28"/>
          <w:szCs w:val="18"/>
        </w:rPr>
        <w:t>确定之日起2个工作日内，发出中标通知书，并在财政部门指定的政府采购信息媒体上公告中标结果及招标文件。</w:t>
      </w:r>
    </w:p>
    <w:p w:rsidR="00615BCC" w:rsidRPr="00D474FC" w:rsidRDefault="00615BCC">
      <w:pPr>
        <w:pStyle w:val="20"/>
        <w:ind w:firstLine="577"/>
        <w:rPr>
          <w:sz w:val="28"/>
        </w:rPr>
      </w:pPr>
      <w:r w:rsidRPr="00D474FC">
        <w:rPr>
          <w:rFonts w:hint="eastAsia"/>
          <w:sz w:val="28"/>
        </w:rPr>
        <w:lastRenderedPageBreak/>
        <w:t>26.2《中标通知书》是合同的一个组成部分，</w:t>
      </w:r>
      <w:r w:rsidRPr="00D474FC">
        <w:rPr>
          <w:rFonts w:hint="eastAsia"/>
          <w:sz w:val="28"/>
          <w:szCs w:val="18"/>
        </w:rPr>
        <w:t>《中标通知书》对采购人和</w:t>
      </w:r>
      <w:r w:rsidR="003D29C3" w:rsidRPr="00D474FC">
        <w:rPr>
          <w:rFonts w:hint="eastAsia"/>
          <w:sz w:val="28"/>
          <w:szCs w:val="18"/>
        </w:rPr>
        <w:t>中标人</w:t>
      </w:r>
      <w:r w:rsidRPr="00D474FC">
        <w:rPr>
          <w:rFonts w:hint="eastAsia"/>
          <w:sz w:val="28"/>
          <w:szCs w:val="18"/>
        </w:rPr>
        <w:t>均具有同等法律效力；</w:t>
      </w:r>
      <w:r w:rsidRPr="00D474FC">
        <w:rPr>
          <w:rFonts w:hint="eastAsia"/>
          <w:sz w:val="28"/>
        </w:rPr>
        <w:t>《中标通知书》发出后，采购人改变中标结果，或者</w:t>
      </w:r>
      <w:r w:rsidR="008E3CE8" w:rsidRPr="00D474FC">
        <w:rPr>
          <w:rFonts w:hint="eastAsia"/>
          <w:sz w:val="28"/>
        </w:rPr>
        <w:t>中标人</w:t>
      </w:r>
      <w:r w:rsidRPr="00D474FC">
        <w:rPr>
          <w:rFonts w:hint="eastAsia"/>
          <w:sz w:val="28"/>
        </w:rPr>
        <w:t>放弃中标，应当承担相应的法律责任。</w:t>
      </w:r>
    </w:p>
    <w:p w:rsidR="00AE149A" w:rsidRPr="00D474FC" w:rsidRDefault="00AE149A">
      <w:pPr>
        <w:pStyle w:val="20"/>
        <w:ind w:firstLine="577"/>
        <w:rPr>
          <w:sz w:val="28"/>
        </w:rPr>
      </w:pPr>
      <w:r w:rsidRPr="00D474FC">
        <w:rPr>
          <w:rFonts w:hint="eastAsia"/>
          <w:sz w:val="28"/>
        </w:rPr>
        <w:t>26.3</w:t>
      </w:r>
      <w:r w:rsidR="008E3CE8" w:rsidRPr="00D474FC">
        <w:rPr>
          <w:rFonts w:hint="eastAsia"/>
          <w:sz w:val="28"/>
        </w:rPr>
        <w:t>中标人</w:t>
      </w:r>
      <w:r w:rsidRPr="00D474FC">
        <w:rPr>
          <w:rFonts w:hint="eastAsia"/>
          <w:sz w:val="28"/>
        </w:rPr>
        <w:t>为残疾人福利性单位的，采购人或者其委托的采购代理机构应当随中标、成交结果同时公告其《残疾人福利性单位声明函》，接受社会监督。</w:t>
      </w:r>
    </w:p>
    <w:p w:rsidR="00615BCC" w:rsidRPr="00D474FC" w:rsidRDefault="009B3127">
      <w:pPr>
        <w:pStyle w:val="30"/>
        <w:spacing w:before="0" w:after="0"/>
        <w:rPr>
          <w:bCs/>
          <w:sz w:val="28"/>
          <w:szCs w:val="28"/>
        </w:rPr>
      </w:pPr>
      <w:bookmarkStart w:id="51" w:name="_Toc508378709"/>
      <w:r w:rsidRPr="00D474FC">
        <w:rPr>
          <w:rFonts w:hint="eastAsia"/>
          <w:bCs/>
          <w:sz w:val="28"/>
          <w:szCs w:val="28"/>
        </w:rPr>
        <w:t>七、合同签订、</w:t>
      </w:r>
      <w:r w:rsidR="00615BCC" w:rsidRPr="00D474FC">
        <w:rPr>
          <w:rFonts w:hint="eastAsia"/>
          <w:bCs/>
          <w:sz w:val="28"/>
          <w:szCs w:val="28"/>
        </w:rPr>
        <w:t>履行</w:t>
      </w:r>
      <w:r w:rsidRPr="00D474FC">
        <w:rPr>
          <w:rFonts w:hint="eastAsia"/>
          <w:bCs/>
          <w:sz w:val="28"/>
          <w:szCs w:val="28"/>
        </w:rPr>
        <w:t>和验收</w:t>
      </w:r>
      <w:bookmarkEnd w:id="51"/>
    </w:p>
    <w:p w:rsidR="00615BCC" w:rsidRPr="00D474FC" w:rsidRDefault="00615BCC" w:rsidP="00B0500D">
      <w:pPr>
        <w:pStyle w:val="310"/>
        <w:tabs>
          <w:tab w:val="clear" w:pos="1440"/>
          <w:tab w:val="clear" w:pos="1620"/>
        </w:tabs>
        <w:spacing w:before="0" w:after="0"/>
        <w:ind w:firstLineChars="196" w:firstLine="551"/>
        <w:rPr>
          <w:rFonts w:ascii="仿宋_GB2312" w:eastAsia="仿宋_GB2312"/>
          <w:color w:val="auto"/>
          <w:sz w:val="28"/>
          <w:szCs w:val="28"/>
        </w:rPr>
      </w:pPr>
      <w:bookmarkStart w:id="52" w:name="_Toc508378710"/>
      <w:r w:rsidRPr="00D474FC">
        <w:rPr>
          <w:rFonts w:ascii="仿宋_GB2312" w:eastAsia="仿宋_GB2312" w:hint="eastAsia"/>
          <w:color w:val="auto"/>
          <w:sz w:val="28"/>
          <w:szCs w:val="28"/>
        </w:rPr>
        <w:t>27．</w:t>
      </w:r>
      <w:r w:rsidRPr="00D474FC">
        <w:rPr>
          <w:rFonts w:ascii="仿宋_GB2312" w:eastAsia="仿宋_GB2312"/>
          <w:color w:val="auto"/>
          <w:sz w:val="28"/>
          <w:szCs w:val="28"/>
        </w:rPr>
        <w:t>合同的签订</w:t>
      </w:r>
      <w:bookmarkEnd w:id="52"/>
    </w:p>
    <w:p w:rsidR="009B3127" w:rsidRPr="00D474FC" w:rsidRDefault="00615BCC" w:rsidP="009B3127">
      <w:pPr>
        <w:pStyle w:val="20"/>
        <w:ind w:firstLine="577"/>
        <w:rPr>
          <w:sz w:val="28"/>
        </w:rPr>
      </w:pPr>
      <w:r w:rsidRPr="00D474FC">
        <w:rPr>
          <w:rFonts w:hint="eastAsia"/>
          <w:sz w:val="28"/>
        </w:rPr>
        <w:t>27.1</w:t>
      </w:r>
      <w:r w:rsidR="009B3127" w:rsidRPr="00D474FC">
        <w:rPr>
          <w:rFonts w:hint="eastAsia"/>
          <w:sz w:val="28"/>
        </w:rPr>
        <w:t>采购人应当自中标通知书发出之日起30日内，按照招标文件和中标人投标文件的规定，与中标人签订书面合同。所签订的合同不得对招标文件确定的事项和中标人投标文件作实质性修改。</w:t>
      </w:r>
    </w:p>
    <w:p w:rsidR="00615BCC" w:rsidRPr="00D474FC" w:rsidRDefault="009B3127" w:rsidP="009B3127">
      <w:pPr>
        <w:pStyle w:val="20"/>
        <w:ind w:firstLine="577"/>
        <w:rPr>
          <w:sz w:val="28"/>
        </w:rPr>
      </w:pPr>
      <w:r w:rsidRPr="00D474FC">
        <w:rPr>
          <w:rFonts w:hint="eastAsia"/>
          <w:sz w:val="28"/>
        </w:rPr>
        <w:t>采购人不得向中标人提出任何不合理的要求作为签订合同的条件。</w:t>
      </w:r>
    </w:p>
    <w:p w:rsidR="009B3127" w:rsidRPr="00D474FC" w:rsidRDefault="009B3127" w:rsidP="009B3127">
      <w:pPr>
        <w:pStyle w:val="20"/>
        <w:ind w:firstLine="577"/>
        <w:rPr>
          <w:sz w:val="28"/>
        </w:rPr>
      </w:pPr>
      <w:r w:rsidRPr="00D474FC">
        <w:rPr>
          <w:rFonts w:hint="eastAsia"/>
          <w:sz w:val="28"/>
        </w:rPr>
        <w:t>27.2采购人与中标人应当根据合同的约定依法履行合同义务。</w:t>
      </w:r>
    </w:p>
    <w:p w:rsidR="009B3127" w:rsidRPr="00D474FC" w:rsidRDefault="009B3127" w:rsidP="009B3127">
      <w:pPr>
        <w:pStyle w:val="20"/>
        <w:ind w:firstLine="577"/>
        <w:rPr>
          <w:sz w:val="28"/>
        </w:rPr>
      </w:pPr>
      <w:r w:rsidRPr="00D474FC">
        <w:rPr>
          <w:rFonts w:hint="eastAsia"/>
          <w:sz w:val="28"/>
        </w:rPr>
        <w:t>政府采购合同的履行、违约责任和解决争议的方法等适用《中华人民共和国合同法》。</w:t>
      </w:r>
    </w:p>
    <w:p w:rsidR="00615BCC" w:rsidRPr="00D474FC" w:rsidRDefault="00615BCC">
      <w:pPr>
        <w:pStyle w:val="20"/>
        <w:ind w:firstLine="577"/>
        <w:rPr>
          <w:sz w:val="28"/>
        </w:rPr>
      </w:pPr>
      <w:r w:rsidRPr="00D474FC">
        <w:rPr>
          <w:rFonts w:hint="eastAsia"/>
          <w:sz w:val="28"/>
        </w:rPr>
        <w:t>27.2采购人应当自政府采购合同签订之日起7个工作日内，应将合同副本报同级政府采购监督管理部门备案。</w:t>
      </w:r>
    </w:p>
    <w:p w:rsidR="00615BCC" w:rsidRPr="00D474FC" w:rsidRDefault="00615BCC">
      <w:pPr>
        <w:pStyle w:val="20"/>
        <w:ind w:firstLine="577"/>
        <w:rPr>
          <w:sz w:val="28"/>
        </w:rPr>
      </w:pPr>
      <w:r w:rsidRPr="00D474FC">
        <w:rPr>
          <w:rFonts w:hint="eastAsia"/>
          <w:sz w:val="28"/>
        </w:rPr>
        <w:t>27.3</w:t>
      </w:r>
      <w:r w:rsidR="00356692" w:rsidRPr="00D474FC">
        <w:rPr>
          <w:rFonts w:hint="eastAsia"/>
          <w:sz w:val="28"/>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AB2BB3" w:rsidRPr="00D474FC" w:rsidRDefault="00950F3F" w:rsidP="00950F3F">
      <w:pPr>
        <w:pStyle w:val="310"/>
        <w:tabs>
          <w:tab w:val="clear" w:pos="1440"/>
          <w:tab w:val="clear" w:pos="1620"/>
        </w:tabs>
        <w:spacing w:before="0" w:after="0"/>
        <w:ind w:firstLineChars="196" w:firstLine="551"/>
        <w:rPr>
          <w:rFonts w:ascii="仿宋_GB2312" w:eastAsia="仿宋_GB2312"/>
          <w:color w:val="auto"/>
          <w:sz w:val="28"/>
          <w:szCs w:val="28"/>
        </w:rPr>
      </w:pPr>
      <w:bookmarkStart w:id="53" w:name="_Toc508378711"/>
      <w:r w:rsidRPr="00D474FC">
        <w:rPr>
          <w:rFonts w:ascii="仿宋_GB2312" w:eastAsia="仿宋_GB2312" w:hint="eastAsia"/>
          <w:color w:val="auto"/>
          <w:sz w:val="28"/>
          <w:szCs w:val="28"/>
        </w:rPr>
        <w:lastRenderedPageBreak/>
        <w:t>28.</w:t>
      </w:r>
      <w:r w:rsidR="00F73FF4" w:rsidRPr="00D474FC">
        <w:rPr>
          <w:rFonts w:ascii="仿宋_GB2312" w:eastAsia="仿宋_GB2312" w:hint="eastAsia"/>
          <w:color w:val="auto"/>
          <w:sz w:val="28"/>
          <w:szCs w:val="28"/>
        </w:rPr>
        <w:t>验收</w:t>
      </w:r>
      <w:bookmarkEnd w:id="53"/>
    </w:p>
    <w:p w:rsidR="00950F3F" w:rsidRPr="00D474FC" w:rsidRDefault="00950F3F" w:rsidP="00950F3F">
      <w:pPr>
        <w:pStyle w:val="20"/>
        <w:ind w:firstLine="577"/>
        <w:rPr>
          <w:sz w:val="28"/>
        </w:rPr>
      </w:pPr>
      <w:r w:rsidRPr="00D474FC">
        <w:rPr>
          <w:rFonts w:hint="eastAsia"/>
          <w:sz w:val="28"/>
        </w:rPr>
        <w:t>28.1采购人应当及时对采购项目进行验收。采购人可以邀请参加本项目的其他投标人或者第三方机构参与验收。参与验收的投标人或者第三方机构的意见作为验收书的参考资料一并存档。</w:t>
      </w:r>
    </w:p>
    <w:p w:rsidR="00AB2BB3" w:rsidRPr="00D474FC" w:rsidRDefault="00950F3F" w:rsidP="00AB2BB3">
      <w:pPr>
        <w:spacing w:line="600" w:lineRule="exact"/>
        <w:ind w:firstLineChars="200" w:firstLine="560"/>
        <w:rPr>
          <w:rFonts w:ascii="仿宋_GB2312" w:eastAsia="仿宋_GB2312" w:hAnsi="宋体"/>
          <w:sz w:val="28"/>
        </w:rPr>
      </w:pPr>
      <w:r w:rsidRPr="00D474FC">
        <w:rPr>
          <w:rFonts w:ascii="仿宋_GB2312" w:eastAsia="仿宋_GB2312" w:hAnsi="宋体" w:hint="eastAsia"/>
          <w:sz w:val="28"/>
        </w:rPr>
        <w:t>28.2</w:t>
      </w:r>
      <w:r w:rsidR="00AB2BB3" w:rsidRPr="00D474FC">
        <w:rPr>
          <w:rFonts w:ascii="仿宋_GB2312" w:eastAsia="仿宋_GB2312" w:hAnsi="宋体" w:hint="eastAsia"/>
          <w:sz w:val="28"/>
        </w:rPr>
        <w:t>在验收时，</w:t>
      </w:r>
      <w:r w:rsidR="0078108E" w:rsidRPr="00D474FC">
        <w:rPr>
          <w:rFonts w:ascii="仿宋_GB2312" w:eastAsia="仿宋_GB2312" w:hAnsi="宋体" w:hint="eastAsia"/>
          <w:sz w:val="28"/>
        </w:rPr>
        <w:t>投标人</w:t>
      </w:r>
      <w:r w:rsidR="00AB2BB3" w:rsidRPr="00D474FC">
        <w:rPr>
          <w:rFonts w:ascii="仿宋_GB2312" w:eastAsia="仿宋_GB2312" w:hAnsi="宋体" w:hint="eastAsia"/>
          <w:sz w:val="28"/>
        </w:rPr>
        <w:t>应向采购人提供货物或服务的相关资料，按采购人提出的方式验收。</w:t>
      </w:r>
    </w:p>
    <w:p w:rsidR="00AB2BB3" w:rsidRPr="00D474FC" w:rsidRDefault="00950F3F" w:rsidP="00AB2BB3">
      <w:pPr>
        <w:spacing w:line="600" w:lineRule="exact"/>
        <w:ind w:leftChars="14" w:left="29" w:firstLineChars="200" w:firstLine="560"/>
        <w:rPr>
          <w:rFonts w:ascii="仿宋_GB2312" w:eastAsia="仿宋_GB2312" w:hAnsi="宋体"/>
          <w:sz w:val="28"/>
        </w:rPr>
      </w:pPr>
      <w:r w:rsidRPr="00D474FC">
        <w:rPr>
          <w:rFonts w:ascii="仿宋_GB2312" w:eastAsia="仿宋_GB2312" w:hAnsi="宋体" w:hint="eastAsia"/>
          <w:sz w:val="28"/>
        </w:rPr>
        <w:t>28.3</w:t>
      </w:r>
      <w:r w:rsidR="00AB2BB3" w:rsidRPr="00D474FC">
        <w:rPr>
          <w:rFonts w:ascii="仿宋_GB2312" w:eastAsia="仿宋_GB2312" w:hAnsi="宋体" w:hint="eastAsia"/>
          <w:sz w:val="28"/>
        </w:rPr>
        <w:t>由采购人对货物或服务的质量、规格和数量及其他进行检验。如发现质量、规格和数量等任何一项与招标要求规定不符，采购人有权拒绝接受。</w:t>
      </w:r>
    </w:p>
    <w:p w:rsidR="00284C70" w:rsidRPr="00D474FC" w:rsidRDefault="00950F3F" w:rsidP="00284C70">
      <w:pPr>
        <w:spacing w:line="600" w:lineRule="exact"/>
        <w:ind w:leftChars="14" w:left="29" w:firstLineChars="200" w:firstLine="560"/>
        <w:rPr>
          <w:rFonts w:ascii="仿宋_GB2312" w:eastAsia="仿宋_GB2312" w:hAnsi="宋体"/>
          <w:sz w:val="28"/>
        </w:rPr>
      </w:pPr>
      <w:r w:rsidRPr="00D474FC">
        <w:rPr>
          <w:rFonts w:ascii="仿宋_GB2312" w:eastAsia="仿宋_GB2312" w:hAnsi="宋体" w:hint="eastAsia"/>
          <w:sz w:val="28"/>
        </w:rPr>
        <w:t>28.4</w:t>
      </w:r>
      <w:r w:rsidR="00284C70" w:rsidRPr="00D474FC">
        <w:rPr>
          <w:rFonts w:ascii="仿宋_GB2312" w:eastAsia="仿宋_GB2312" w:hAnsi="宋体" w:hint="eastAsia"/>
          <w:sz w:val="28"/>
        </w:rPr>
        <w:t>采购人应当加强对中标人的履约管理，并按照采购合同约定，及时向中标人支付采购资金。对于中标人违反采购合同约定的行为，采购人应当及时处理，依法追究其违约责任。</w:t>
      </w:r>
    </w:p>
    <w:p w:rsidR="00615BCC" w:rsidRPr="00D474FC" w:rsidRDefault="00950F3F" w:rsidP="00B0500D">
      <w:pPr>
        <w:pStyle w:val="310"/>
        <w:tabs>
          <w:tab w:val="clear" w:pos="1440"/>
          <w:tab w:val="clear" w:pos="1620"/>
        </w:tabs>
        <w:spacing w:before="0" w:after="0"/>
        <w:ind w:firstLineChars="196" w:firstLine="551"/>
        <w:rPr>
          <w:rFonts w:ascii="仿宋_GB2312" w:eastAsia="仿宋_GB2312"/>
          <w:color w:val="auto"/>
          <w:sz w:val="28"/>
          <w:szCs w:val="28"/>
        </w:rPr>
      </w:pPr>
      <w:bookmarkStart w:id="54" w:name="_Toc429645581"/>
      <w:bookmarkStart w:id="55" w:name="_Toc508378712"/>
      <w:r w:rsidRPr="00D474FC">
        <w:rPr>
          <w:rFonts w:ascii="仿宋_GB2312" w:eastAsia="仿宋_GB2312" w:hint="eastAsia"/>
          <w:color w:val="auto"/>
          <w:sz w:val="28"/>
          <w:szCs w:val="28"/>
        </w:rPr>
        <w:t>29</w:t>
      </w:r>
      <w:r w:rsidR="00615BCC" w:rsidRPr="00D474FC">
        <w:rPr>
          <w:rFonts w:ascii="仿宋_GB2312" w:eastAsia="仿宋_GB2312" w:hint="eastAsia"/>
          <w:color w:val="auto"/>
          <w:sz w:val="28"/>
          <w:szCs w:val="28"/>
        </w:rPr>
        <w:t>．</w:t>
      </w:r>
      <w:r w:rsidR="00615BCC" w:rsidRPr="00D474FC">
        <w:rPr>
          <w:rFonts w:ascii="仿宋_GB2312" w:eastAsia="仿宋_GB2312"/>
          <w:color w:val="auto"/>
          <w:sz w:val="28"/>
          <w:szCs w:val="28"/>
        </w:rPr>
        <w:t>履约</w:t>
      </w:r>
      <w:r w:rsidR="00615BCC" w:rsidRPr="00D474FC">
        <w:rPr>
          <w:rFonts w:ascii="仿宋_GB2312" w:eastAsia="仿宋_GB2312" w:hint="eastAsia"/>
          <w:color w:val="auto"/>
          <w:sz w:val="28"/>
          <w:szCs w:val="28"/>
        </w:rPr>
        <w:t>保证金</w:t>
      </w:r>
      <w:bookmarkEnd w:id="54"/>
      <w:bookmarkEnd w:id="55"/>
    </w:p>
    <w:p w:rsidR="005D7D75" w:rsidRPr="0088534A" w:rsidRDefault="005D7D75" w:rsidP="005D7D75">
      <w:pPr>
        <w:adjustRightInd w:val="0"/>
        <w:snapToGrid w:val="0"/>
        <w:spacing w:line="600" w:lineRule="exact"/>
        <w:ind w:firstLineChars="200" w:firstLine="560"/>
        <w:rPr>
          <w:rFonts w:ascii="仿宋_GB2312" w:eastAsia="仿宋_GB2312" w:hAnsi="宋体"/>
          <w:sz w:val="28"/>
        </w:rPr>
      </w:pPr>
      <w:bookmarkStart w:id="56" w:name="_Toc429645582"/>
      <w:bookmarkStart w:id="57" w:name="_GoBack"/>
      <w:r w:rsidRPr="0088534A">
        <w:rPr>
          <w:rFonts w:ascii="仿宋_GB2312" w:eastAsia="仿宋_GB2312" w:hAnsi="宋体" w:hint="eastAsia"/>
          <w:sz w:val="28"/>
        </w:rPr>
        <w:t>29.1中标人在签定合同前须提交中标金额的5%作为项目履约保证金。履约保证金汇入账户情况：户名：东莞理工学院,账号：2010027329200305274，开户行：工行大岭山支行。汇款时请注明用途， (项目名称)（招标编号：        ）履约保证金。</w:t>
      </w:r>
    </w:p>
    <w:p w:rsidR="005D7D75" w:rsidRPr="0088534A" w:rsidRDefault="005D7D75" w:rsidP="005D7D75">
      <w:pPr>
        <w:adjustRightInd w:val="0"/>
        <w:snapToGrid w:val="0"/>
        <w:spacing w:line="600" w:lineRule="exact"/>
        <w:ind w:firstLineChars="200" w:firstLine="560"/>
        <w:rPr>
          <w:rFonts w:ascii="仿宋_GB2312" w:eastAsia="仿宋_GB2312" w:hAnsi="宋体"/>
          <w:sz w:val="28"/>
        </w:rPr>
      </w:pPr>
      <w:r w:rsidRPr="0088534A">
        <w:rPr>
          <w:rFonts w:ascii="仿宋_GB2312" w:eastAsia="仿宋_GB2312" w:hAnsi="宋体" w:hint="eastAsia"/>
          <w:sz w:val="28"/>
        </w:rPr>
        <w:t>29.2履约保证金在验收合格之日起一年后无息退还。如中标人在质保期限内未能按照招标文件、投标文件和采购合同有关要求履行既定义务，或所提供的货物技术性能、稳定性达不到采购人使用要求，服务不达标，采购人将不予退还履约保证金或延迟退还，直至到合同约定的质保时间到</w:t>
      </w:r>
      <w:r w:rsidRPr="0088534A">
        <w:rPr>
          <w:rFonts w:ascii="仿宋_GB2312" w:eastAsia="仿宋_GB2312" w:hAnsi="宋体" w:hint="eastAsia"/>
          <w:sz w:val="28"/>
        </w:rPr>
        <w:lastRenderedPageBreak/>
        <w:t>期时，中标人仍然达不到要求，采购人有权全部或部分没收履约保证金。</w:t>
      </w:r>
    </w:p>
    <w:p w:rsidR="005D7D75" w:rsidRPr="00D474FC" w:rsidRDefault="005D7D75" w:rsidP="005D7D75">
      <w:pPr>
        <w:pStyle w:val="20"/>
        <w:ind w:firstLine="577"/>
        <w:rPr>
          <w:rFonts w:ascii="仿宋" w:eastAsia="仿宋" w:hAnsi="仿宋"/>
          <w:sz w:val="28"/>
        </w:rPr>
      </w:pPr>
      <w:r w:rsidRPr="0088534A">
        <w:rPr>
          <w:rFonts w:hint="eastAsia"/>
          <w:sz w:val="28"/>
        </w:rPr>
        <w:t>29.3</w:t>
      </w:r>
      <w:r w:rsidRPr="0088534A">
        <w:rPr>
          <w:sz w:val="28"/>
        </w:rPr>
        <w:t>若中标供应商不按</w:t>
      </w:r>
      <w:r w:rsidRPr="0088534A">
        <w:rPr>
          <w:rFonts w:hint="eastAsia"/>
          <w:sz w:val="28"/>
        </w:rPr>
        <w:t>规定提交履约保证金</w:t>
      </w:r>
      <w:r w:rsidRPr="0088534A">
        <w:rPr>
          <w:sz w:val="28"/>
        </w:rPr>
        <w:t>，</w:t>
      </w:r>
      <w:r w:rsidRPr="0088534A">
        <w:rPr>
          <w:rFonts w:hint="eastAsia"/>
          <w:sz w:val="28"/>
        </w:rPr>
        <w:t>采购人</w:t>
      </w:r>
      <w:r w:rsidRPr="0088534A">
        <w:rPr>
          <w:sz w:val="28"/>
        </w:rPr>
        <w:t>将有充分的理由解除合同，其投标保证金</w:t>
      </w:r>
      <w:r w:rsidRPr="0088534A">
        <w:rPr>
          <w:rFonts w:hint="eastAsia"/>
          <w:sz w:val="28"/>
        </w:rPr>
        <w:t>不予退还</w:t>
      </w:r>
      <w:r w:rsidRPr="0088534A">
        <w:rPr>
          <w:sz w:val="28"/>
        </w:rPr>
        <w:t>，给</w:t>
      </w:r>
      <w:r w:rsidRPr="0088534A">
        <w:rPr>
          <w:rFonts w:hint="eastAsia"/>
          <w:sz w:val="28"/>
        </w:rPr>
        <w:t>采购人</w:t>
      </w:r>
      <w:r w:rsidRPr="0088534A">
        <w:rPr>
          <w:sz w:val="28"/>
        </w:rPr>
        <w:t>造成的损失超过投标保证金数额的，还应当对超过部分予以赔偿。</w:t>
      </w:r>
      <w:bookmarkEnd w:id="57"/>
    </w:p>
    <w:p w:rsidR="00615BCC" w:rsidRPr="00D474FC" w:rsidRDefault="00950F3F" w:rsidP="00B0500D">
      <w:pPr>
        <w:pStyle w:val="310"/>
        <w:tabs>
          <w:tab w:val="clear" w:pos="1440"/>
          <w:tab w:val="clear" w:pos="1620"/>
        </w:tabs>
        <w:spacing w:before="0" w:after="0"/>
        <w:ind w:firstLineChars="196" w:firstLine="551"/>
        <w:rPr>
          <w:rFonts w:ascii="仿宋_GB2312" w:eastAsia="仿宋_GB2312"/>
          <w:color w:val="auto"/>
          <w:sz w:val="28"/>
          <w:szCs w:val="28"/>
        </w:rPr>
      </w:pPr>
      <w:bookmarkStart w:id="58" w:name="_Toc508378713"/>
      <w:r w:rsidRPr="00D474FC">
        <w:rPr>
          <w:rFonts w:ascii="仿宋_GB2312" w:eastAsia="仿宋_GB2312" w:hint="eastAsia"/>
          <w:color w:val="auto"/>
          <w:sz w:val="28"/>
          <w:szCs w:val="28"/>
        </w:rPr>
        <w:t>30</w:t>
      </w:r>
      <w:r w:rsidR="00615BCC" w:rsidRPr="00D474FC">
        <w:rPr>
          <w:rFonts w:ascii="仿宋_GB2312" w:eastAsia="仿宋_GB2312" w:hint="eastAsia"/>
          <w:color w:val="auto"/>
          <w:sz w:val="28"/>
          <w:szCs w:val="28"/>
        </w:rPr>
        <w:t>．融资</w:t>
      </w:r>
      <w:bookmarkEnd w:id="56"/>
      <w:bookmarkEnd w:id="58"/>
    </w:p>
    <w:p w:rsidR="00615BCC" w:rsidRPr="00D474FC" w:rsidRDefault="00615BCC">
      <w:pPr>
        <w:pStyle w:val="20"/>
        <w:ind w:firstLine="577"/>
        <w:rPr>
          <w:sz w:val="28"/>
        </w:rPr>
      </w:pPr>
      <w:r w:rsidRPr="00D474FC">
        <w:rPr>
          <w:rFonts w:hint="eastAsia"/>
          <w:sz w:val="28"/>
        </w:rPr>
        <w:t>根据《东莞市政府采购信用担保融资实施办法》规定，</w:t>
      </w:r>
      <w:r w:rsidR="008E3CE8" w:rsidRPr="00D474FC">
        <w:rPr>
          <w:rFonts w:hint="eastAsia"/>
          <w:sz w:val="28"/>
        </w:rPr>
        <w:t>中标人</w:t>
      </w:r>
      <w:r w:rsidRPr="00D474FC">
        <w:rPr>
          <w:rFonts w:hint="eastAsia"/>
          <w:sz w:val="28"/>
        </w:rPr>
        <w:t>可以选择是否采取信用担保融资的形式为政府采购项目履约进行融资，担保融资机构须为东莞市财政局备案的担保机构或金融机构。</w:t>
      </w:r>
    </w:p>
    <w:p w:rsidR="00615BCC" w:rsidRPr="00D474FC" w:rsidRDefault="00615BCC">
      <w:pPr>
        <w:pStyle w:val="20"/>
        <w:ind w:firstLine="577"/>
        <w:rPr>
          <w:sz w:val="28"/>
        </w:rPr>
      </w:pPr>
      <w:r w:rsidRPr="00D474FC">
        <w:rPr>
          <w:rFonts w:hint="eastAsia"/>
          <w:sz w:val="28"/>
        </w:rPr>
        <w:t>为进一步发挥政府采购政策功能作用，支持和促进中小企业发展，有效缓解企业资金短缺压力，根据《东莞市政府采购信用担保融资实施办法》（东财</w:t>
      </w:r>
      <w:r w:rsidR="006D1E86" w:rsidRPr="00D474FC">
        <w:rPr>
          <w:rFonts w:hint="eastAsia"/>
          <w:sz w:val="28"/>
        </w:rPr>
        <w:t>[2014</w:t>
      </w:r>
      <w:r w:rsidRPr="00D474FC">
        <w:rPr>
          <w:rFonts w:hint="eastAsia"/>
          <w:sz w:val="28"/>
        </w:rPr>
        <w:t>]328）规定，各</w:t>
      </w:r>
      <w:r w:rsidR="0078108E" w:rsidRPr="00D474FC">
        <w:rPr>
          <w:rFonts w:hint="eastAsia"/>
          <w:sz w:val="28"/>
        </w:rPr>
        <w:t>投标人</w:t>
      </w:r>
      <w:r w:rsidRPr="00D474FC">
        <w:rPr>
          <w:rFonts w:hint="eastAsia"/>
          <w:sz w:val="28"/>
        </w:rPr>
        <w:t>可结合项目实际情况，前往与东莞市财政局签订合作框架的担保机构或金融机构进行融资贷款或信用担保。</w:t>
      </w:r>
    </w:p>
    <w:p w:rsidR="00615BCC" w:rsidRPr="00D474FC" w:rsidRDefault="00615BCC">
      <w:pPr>
        <w:pStyle w:val="20"/>
        <w:ind w:firstLine="577"/>
        <w:rPr>
          <w:sz w:val="28"/>
        </w:rPr>
      </w:pPr>
      <w:r w:rsidRPr="00D474FC">
        <w:rPr>
          <w:rFonts w:hint="eastAsia"/>
          <w:sz w:val="28"/>
        </w:rPr>
        <w:t>东莞市政府采购融资业务合作协议银行机构或担保机构名单联系方式，可在东莞市政府采购网上查询（网址</w:t>
      </w:r>
      <w:r w:rsidR="007D16A4" w:rsidRPr="00D474FC">
        <w:rPr>
          <w:sz w:val="28"/>
        </w:rPr>
        <w:t>http://czj.dg.gov.cn/dggp/</w:t>
      </w:r>
      <w:r w:rsidRPr="00D474FC">
        <w:rPr>
          <w:rFonts w:hint="eastAsia"/>
          <w:sz w:val="28"/>
        </w:rPr>
        <w:t>）。</w:t>
      </w:r>
    </w:p>
    <w:p w:rsidR="00615BCC" w:rsidRPr="00D474FC" w:rsidRDefault="00615BCC">
      <w:pPr>
        <w:pStyle w:val="30"/>
        <w:spacing w:before="0" w:after="0"/>
        <w:rPr>
          <w:bCs/>
          <w:sz w:val="28"/>
          <w:szCs w:val="28"/>
        </w:rPr>
      </w:pPr>
      <w:bookmarkStart w:id="59" w:name="_Toc508378714"/>
      <w:r w:rsidRPr="00D474FC">
        <w:rPr>
          <w:rFonts w:hint="eastAsia"/>
          <w:bCs/>
          <w:sz w:val="28"/>
          <w:szCs w:val="28"/>
        </w:rPr>
        <w:t>八、询问、质疑、投诉</w:t>
      </w:r>
      <w:r w:rsidR="00AC187C" w:rsidRPr="00D474FC">
        <w:rPr>
          <w:rFonts w:hint="eastAsia"/>
          <w:bCs/>
          <w:sz w:val="28"/>
          <w:szCs w:val="28"/>
        </w:rPr>
        <w:t>、</w:t>
      </w:r>
      <w:r w:rsidR="00AC187C" w:rsidRPr="00D474FC">
        <w:rPr>
          <w:rFonts w:ascii="仿宋_GB2312" w:hint="eastAsia"/>
          <w:sz w:val="28"/>
          <w:szCs w:val="28"/>
        </w:rPr>
        <w:t>串标</w:t>
      </w:r>
      <w:bookmarkEnd w:id="59"/>
    </w:p>
    <w:p w:rsidR="00615BCC" w:rsidRPr="00D474FC" w:rsidRDefault="00950F3F" w:rsidP="00B0500D">
      <w:pPr>
        <w:pStyle w:val="310"/>
        <w:tabs>
          <w:tab w:val="clear" w:pos="1440"/>
          <w:tab w:val="clear" w:pos="1620"/>
        </w:tabs>
        <w:spacing w:before="0" w:after="0"/>
        <w:ind w:firstLineChars="196" w:firstLine="551"/>
        <w:rPr>
          <w:rFonts w:ascii="仿宋_GB2312" w:eastAsia="仿宋_GB2312"/>
          <w:color w:val="auto"/>
          <w:sz w:val="28"/>
          <w:szCs w:val="28"/>
        </w:rPr>
      </w:pPr>
      <w:bookmarkStart w:id="60" w:name="_Toc508378715"/>
      <w:r w:rsidRPr="00D474FC">
        <w:rPr>
          <w:rFonts w:ascii="仿宋_GB2312" w:eastAsia="仿宋_GB2312" w:hint="eastAsia"/>
          <w:color w:val="auto"/>
          <w:sz w:val="28"/>
          <w:szCs w:val="28"/>
        </w:rPr>
        <w:t>31</w:t>
      </w:r>
      <w:r w:rsidR="00615BCC" w:rsidRPr="00D474FC">
        <w:rPr>
          <w:rFonts w:ascii="仿宋_GB2312" w:eastAsia="仿宋_GB2312" w:hint="eastAsia"/>
          <w:color w:val="auto"/>
          <w:sz w:val="28"/>
          <w:szCs w:val="28"/>
        </w:rPr>
        <w:t>. 询问</w:t>
      </w:r>
      <w:bookmarkEnd w:id="60"/>
    </w:p>
    <w:p w:rsidR="00615BCC" w:rsidRPr="00D474FC" w:rsidRDefault="0078108E">
      <w:pPr>
        <w:pStyle w:val="20"/>
        <w:ind w:firstLine="577"/>
        <w:rPr>
          <w:sz w:val="28"/>
        </w:rPr>
      </w:pPr>
      <w:r w:rsidRPr="00D474FC">
        <w:rPr>
          <w:rFonts w:hint="eastAsia"/>
          <w:sz w:val="28"/>
        </w:rPr>
        <w:t>投标人</w:t>
      </w:r>
      <w:r w:rsidR="00615BCC" w:rsidRPr="00D474FC">
        <w:rPr>
          <w:rFonts w:hint="eastAsia"/>
          <w:sz w:val="28"/>
        </w:rPr>
        <w:t>对政府采购活动事项（招标文件、采购过程和中标结果）有疑问的，可以向采购人</w:t>
      </w:r>
      <w:r w:rsidR="004E7C03" w:rsidRPr="00D474FC">
        <w:rPr>
          <w:rFonts w:hint="eastAsia"/>
          <w:sz w:val="28"/>
        </w:rPr>
        <w:t>或市交易中心</w:t>
      </w:r>
      <w:r w:rsidR="00615BCC" w:rsidRPr="00D474FC">
        <w:rPr>
          <w:rFonts w:hint="eastAsia"/>
          <w:sz w:val="28"/>
        </w:rPr>
        <w:t>提出询问，</w:t>
      </w:r>
      <w:r w:rsidR="007A5AF2" w:rsidRPr="00D474FC">
        <w:rPr>
          <w:rFonts w:hint="eastAsia"/>
          <w:sz w:val="28"/>
        </w:rPr>
        <w:t>采购人或市交易中心</w:t>
      </w:r>
      <w:r w:rsidR="00615BCC" w:rsidRPr="00D474FC">
        <w:rPr>
          <w:rFonts w:hint="eastAsia"/>
          <w:sz w:val="28"/>
        </w:rPr>
        <w:t>在3个工作日内对</w:t>
      </w:r>
      <w:r w:rsidRPr="00D474FC">
        <w:rPr>
          <w:rFonts w:hint="eastAsia"/>
          <w:sz w:val="28"/>
        </w:rPr>
        <w:t>投标人</w:t>
      </w:r>
      <w:r w:rsidR="00615BCC" w:rsidRPr="00D474FC">
        <w:rPr>
          <w:rFonts w:hint="eastAsia"/>
          <w:sz w:val="28"/>
        </w:rPr>
        <w:t>依法提出的询问作出答复。</w:t>
      </w:r>
      <w:r w:rsidR="00A35496" w:rsidRPr="00D474FC">
        <w:rPr>
          <w:rFonts w:hint="eastAsia"/>
          <w:sz w:val="28"/>
        </w:rPr>
        <w:t>询问函格式详见本招标文件附件</w:t>
      </w:r>
      <w:r w:rsidR="009153DC" w:rsidRPr="00D474FC">
        <w:rPr>
          <w:rFonts w:hint="eastAsia"/>
          <w:sz w:val="28"/>
        </w:rPr>
        <w:t>。</w:t>
      </w:r>
    </w:p>
    <w:p w:rsidR="00615BCC" w:rsidRPr="00D474FC" w:rsidRDefault="00950F3F" w:rsidP="00B0500D">
      <w:pPr>
        <w:pStyle w:val="310"/>
        <w:tabs>
          <w:tab w:val="clear" w:pos="1440"/>
          <w:tab w:val="clear" w:pos="1620"/>
        </w:tabs>
        <w:spacing w:before="0" w:after="0"/>
        <w:ind w:firstLineChars="196" w:firstLine="551"/>
        <w:rPr>
          <w:rFonts w:ascii="仿宋_GB2312" w:eastAsia="仿宋_GB2312"/>
          <w:color w:val="auto"/>
          <w:sz w:val="28"/>
          <w:szCs w:val="28"/>
        </w:rPr>
      </w:pPr>
      <w:bookmarkStart w:id="61" w:name="_Toc508378716"/>
      <w:r w:rsidRPr="00D474FC">
        <w:rPr>
          <w:rFonts w:ascii="仿宋_GB2312" w:eastAsia="仿宋_GB2312" w:hint="eastAsia"/>
          <w:color w:val="auto"/>
          <w:sz w:val="28"/>
          <w:szCs w:val="28"/>
        </w:rPr>
        <w:lastRenderedPageBreak/>
        <w:t>32</w:t>
      </w:r>
      <w:r w:rsidR="00615BCC" w:rsidRPr="00D474FC">
        <w:rPr>
          <w:rFonts w:ascii="仿宋_GB2312" w:eastAsia="仿宋_GB2312" w:hint="eastAsia"/>
          <w:color w:val="auto"/>
          <w:sz w:val="28"/>
          <w:szCs w:val="28"/>
        </w:rPr>
        <w:t>. 质疑</w:t>
      </w:r>
      <w:bookmarkEnd w:id="61"/>
    </w:p>
    <w:p w:rsidR="00E33B22" w:rsidRPr="00D474FC" w:rsidRDefault="00E33B22" w:rsidP="00E33B22">
      <w:pPr>
        <w:spacing w:line="580" w:lineRule="exact"/>
        <w:ind w:firstLineChars="206" w:firstLine="577"/>
        <w:rPr>
          <w:rFonts w:ascii="仿宋_GB2312" w:eastAsia="仿宋_GB2312" w:hAnsi="宋体"/>
          <w:sz w:val="28"/>
        </w:rPr>
      </w:pPr>
      <w:r w:rsidRPr="00D474FC">
        <w:rPr>
          <w:rFonts w:ascii="仿宋_GB2312" w:eastAsia="仿宋_GB2312" w:hAnsi="宋体" w:hint="eastAsia"/>
          <w:sz w:val="28"/>
        </w:rPr>
        <w:t>32.1招标文件在指定的政府采购信息发布媒体上公示5个工作日，已依法获取招标文件的投标人认为招标文件的内容损害其权益的，可以在招标文件公告期限届满之日起7个工作日内提交书面的质疑函。投标人对招标文件中技术指标、参数、资质要求、评分办法等内容提出的质疑，应向采购人提出；对除上述招标文件中的其他内容、采购过程及中标结果提出质疑的，可向采购人或交易中心提出。</w:t>
      </w:r>
    </w:p>
    <w:p w:rsidR="00E33B22" w:rsidRPr="00D474FC" w:rsidRDefault="00E33B22" w:rsidP="00E33B22">
      <w:pPr>
        <w:spacing w:line="580" w:lineRule="exact"/>
        <w:ind w:firstLineChars="206" w:firstLine="577"/>
        <w:rPr>
          <w:rFonts w:ascii="仿宋_GB2312" w:eastAsia="仿宋_GB2312" w:hAnsi="宋体"/>
          <w:sz w:val="28"/>
        </w:rPr>
      </w:pPr>
      <w:r w:rsidRPr="00D474FC">
        <w:rPr>
          <w:rFonts w:ascii="仿宋_GB2312" w:eastAsia="仿宋_GB2312" w:hAnsi="宋体" w:hint="eastAsia"/>
          <w:sz w:val="28"/>
        </w:rPr>
        <w:t>32.2投标人认为采购过程中或中标结果使自己的权益受到损害的，可以在各采购程序环节结束之日或中标结果公告期限届满之日起7个工作日内提交书面的质疑函。</w:t>
      </w:r>
    </w:p>
    <w:p w:rsidR="00E33B22" w:rsidRPr="00D474FC" w:rsidRDefault="00E33B22" w:rsidP="00E33B22">
      <w:pPr>
        <w:spacing w:line="580" w:lineRule="exact"/>
        <w:ind w:firstLineChars="206" w:firstLine="577"/>
        <w:rPr>
          <w:rFonts w:ascii="仿宋_GB2312" w:eastAsia="仿宋_GB2312" w:hAnsi="宋体"/>
          <w:sz w:val="28"/>
        </w:rPr>
      </w:pPr>
      <w:r w:rsidRPr="00D474FC">
        <w:rPr>
          <w:rFonts w:ascii="仿宋_GB2312" w:eastAsia="仿宋_GB2312" w:hAnsi="宋体" w:hint="eastAsia"/>
          <w:sz w:val="28"/>
        </w:rPr>
        <w:t>32.3以联合体形式参加政府采购活动的，其质疑应当由组成联合体的所有供应商共同提出。</w:t>
      </w:r>
    </w:p>
    <w:p w:rsidR="00E33B22" w:rsidRPr="00D474FC" w:rsidRDefault="00E33B22" w:rsidP="00E33B22">
      <w:pPr>
        <w:spacing w:line="580" w:lineRule="exact"/>
        <w:ind w:firstLineChars="206" w:firstLine="577"/>
        <w:rPr>
          <w:rFonts w:ascii="仿宋_GB2312" w:eastAsia="仿宋_GB2312" w:hAnsi="宋体"/>
          <w:sz w:val="28"/>
        </w:rPr>
      </w:pPr>
      <w:r w:rsidRPr="00D474FC">
        <w:rPr>
          <w:rFonts w:ascii="仿宋_GB2312" w:eastAsia="仿宋_GB2312" w:hAnsi="宋体" w:hint="eastAsia"/>
          <w:sz w:val="28"/>
        </w:rPr>
        <w:t>32.4投标人在法定质疑期内应一次性提出对同一采购程序的质疑。</w:t>
      </w:r>
    </w:p>
    <w:p w:rsidR="007D65F5" w:rsidRPr="00D474FC" w:rsidRDefault="00E33B22" w:rsidP="00E33B22">
      <w:pPr>
        <w:spacing w:line="580" w:lineRule="exact"/>
        <w:ind w:firstLineChars="206" w:firstLine="577"/>
        <w:rPr>
          <w:rFonts w:ascii="仿宋_GB2312" w:eastAsia="仿宋_GB2312" w:hAnsi="宋体"/>
          <w:sz w:val="28"/>
        </w:rPr>
      </w:pPr>
      <w:r w:rsidRPr="00D474FC">
        <w:rPr>
          <w:rFonts w:ascii="仿宋_GB2312" w:eastAsia="仿宋_GB2312" w:hAnsi="宋体" w:hint="eastAsia"/>
          <w:sz w:val="28"/>
        </w:rPr>
        <w:t>32.5接收质疑部门（投标人须现场书面提交）</w:t>
      </w:r>
    </w:p>
    <w:p w:rsidR="007D65F5" w:rsidRPr="00D474FC" w:rsidRDefault="007D65F5" w:rsidP="007D65F5">
      <w:pPr>
        <w:spacing w:line="580" w:lineRule="exact"/>
        <w:ind w:firstLineChars="206" w:firstLine="577"/>
        <w:rPr>
          <w:rFonts w:ascii="仿宋_GB2312" w:eastAsia="仿宋_GB2312" w:hAnsi="宋体"/>
          <w:sz w:val="28"/>
        </w:rPr>
      </w:pPr>
      <w:r w:rsidRPr="00D474FC">
        <w:rPr>
          <w:rFonts w:ascii="仿宋_GB2312" w:eastAsia="仿宋_GB2312" w:hAnsi="宋体" w:hint="eastAsia"/>
          <w:sz w:val="28"/>
        </w:rPr>
        <w:t>采购单位名称：</w:t>
      </w:r>
      <w:r w:rsidR="00135B9E" w:rsidRPr="00D474FC">
        <w:rPr>
          <w:rFonts w:ascii="仿宋" w:eastAsia="仿宋" w:hAnsi="仿宋" w:hint="eastAsia"/>
          <w:sz w:val="28"/>
          <w:szCs w:val="28"/>
        </w:rPr>
        <w:t>东莞理工学院</w:t>
      </w:r>
    </w:p>
    <w:p w:rsidR="007D65F5" w:rsidRPr="00D474FC" w:rsidRDefault="007D65F5" w:rsidP="007D65F5">
      <w:pPr>
        <w:spacing w:line="580" w:lineRule="exact"/>
        <w:ind w:firstLineChars="206" w:firstLine="577"/>
        <w:rPr>
          <w:rFonts w:ascii="仿宋_GB2312" w:eastAsia="仿宋_GB2312" w:hAnsi="宋体"/>
          <w:sz w:val="28"/>
        </w:rPr>
      </w:pPr>
      <w:r w:rsidRPr="00D474FC">
        <w:rPr>
          <w:rFonts w:ascii="仿宋_GB2312" w:eastAsia="仿宋_GB2312" w:hAnsi="宋体" w:hint="eastAsia"/>
          <w:sz w:val="28"/>
        </w:rPr>
        <w:t>地址：</w:t>
      </w:r>
      <w:r w:rsidR="00135B9E" w:rsidRPr="00135B9E">
        <w:rPr>
          <w:rFonts w:ascii="仿宋_GB2312" w:eastAsia="仿宋_GB2312" w:hAnsi="宋体" w:hint="eastAsia"/>
          <w:sz w:val="28"/>
        </w:rPr>
        <w:t>松山湖大学路1号</w:t>
      </w:r>
    </w:p>
    <w:p w:rsidR="007D65F5" w:rsidRPr="00D474FC" w:rsidRDefault="007D65F5" w:rsidP="007D65F5">
      <w:pPr>
        <w:spacing w:line="580" w:lineRule="exact"/>
        <w:ind w:firstLineChars="206" w:firstLine="577"/>
        <w:rPr>
          <w:rFonts w:ascii="仿宋_GB2312" w:eastAsia="仿宋_GB2312" w:hAnsi="宋体"/>
          <w:sz w:val="28"/>
        </w:rPr>
      </w:pPr>
      <w:r w:rsidRPr="00D474FC">
        <w:rPr>
          <w:rFonts w:ascii="仿宋_GB2312" w:eastAsia="仿宋_GB2312" w:hAnsi="宋体" w:hint="eastAsia"/>
          <w:sz w:val="28"/>
        </w:rPr>
        <w:t>联系人：</w:t>
      </w:r>
      <w:r w:rsidR="00135B9E">
        <w:rPr>
          <w:rFonts w:ascii="仿宋_GB2312" w:eastAsia="仿宋_GB2312" w:hAnsi="宋体" w:hint="eastAsia"/>
          <w:sz w:val="28"/>
        </w:rPr>
        <w:t>钟</w:t>
      </w:r>
      <w:r w:rsidR="00135B9E">
        <w:rPr>
          <w:rFonts w:ascii="仿宋_GB2312" w:eastAsia="仿宋_GB2312" w:hAnsi="宋体"/>
          <w:sz w:val="28"/>
        </w:rPr>
        <w:t>先生</w:t>
      </w:r>
      <w:r w:rsidR="00135B9E">
        <w:rPr>
          <w:rFonts w:ascii="仿宋_GB2312" w:eastAsia="仿宋_GB2312" w:hAnsi="宋体" w:hint="eastAsia"/>
          <w:sz w:val="28"/>
        </w:rPr>
        <w:t xml:space="preserve">        </w:t>
      </w:r>
      <w:r w:rsidRPr="00D474FC">
        <w:rPr>
          <w:rFonts w:ascii="仿宋_GB2312" w:eastAsia="仿宋_GB2312" w:hAnsi="宋体" w:hint="eastAsia"/>
          <w:sz w:val="28"/>
        </w:rPr>
        <w:t>联系电话：</w:t>
      </w:r>
      <w:r w:rsidR="00135B9E">
        <w:rPr>
          <w:rFonts w:ascii="仿宋_GB2312" w:eastAsia="仿宋_GB2312" w:hAnsi="宋体" w:hint="eastAsia"/>
          <w:sz w:val="28"/>
        </w:rPr>
        <w:t>22862255</w:t>
      </w:r>
    </w:p>
    <w:p w:rsidR="007D65F5" w:rsidRPr="00D474FC" w:rsidRDefault="007D65F5" w:rsidP="007D65F5">
      <w:pPr>
        <w:spacing w:line="580" w:lineRule="exact"/>
        <w:ind w:firstLineChars="206" w:firstLine="577"/>
        <w:rPr>
          <w:rFonts w:ascii="仿宋_GB2312" w:eastAsia="仿宋_GB2312" w:hAnsi="宋体"/>
          <w:sz w:val="28"/>
        </w:rPr>
      </w:pPr>
      <w:r w:rsidRPr="00D474FC">
        <w:rPr>
          <w:rFonts w:ascii="仿宋_GB2312" w:eastAsia="仿宋_GB2312" w:hAnsi="宋体" w:hint="eastAsia"/>
          <w:sz w:val="28"/>
        </w:rPr>
        <w:t>采购代理机构名称：东莞市公共资源交易中心</w:t>
      </w:r>
    </w:p>
    <w:p w:rsidR="007D65F5" w:rsidRPr="00D474FC" w:rsidRDefault="007D65F5" w:rsidP="007D65F5">
      <w:pPr>
        <w:spacing w:line="580" w:lineRule="exact"/>
        <w:ind w:firstLineChars="206" w:firstLine="577"/>
        <w:rPr>
          <w:rFonts w:ascii="仿宋_GB2312" w:eastAsia="仿宋_GB2312" w:hAnsi="宋体"/>
          <w:sz w:val="28"/>
        </w:rPr>
      </w:pPr>
      <w:r w:rsidRPr="00D474FC">
        <w:rPr>
          <w:rFonts w:ascii="仿宋_GB2312" w:eastAsia="仿宋_GB2312" w:hAnsi="宋体" w:hint="eastAsia"/>
          <w:sz w:val="28"/>
        </w:rPr>
        <w:t>地址：广东省东莞市南城区西平社区宏伟三路45号。</w:t>
      </w:r>
    </w:p>
    <w:p w:rsidR="007A5AF2" w:rsidRPr="00D474FC" w:rsidRDefault="007D65F5" w:rsidP="007D65F5">
      <w:pPr>
        <w:spacing w:line="580" w:lineRule="exact"/>
        <w:ind w:firstLineChars="206" w:firstLine="577"/>
        <w:rPr>
          <w:rFonts w:ascii="仿宋_GB2312" w:eastAsia="仿宋_GB2312" w:hAnsi="宋体"/>
          <w:sz w:val="28"/>
        </w:rPr>
      </w:pPr>
      <w:r w:rsidRPr="00D474FC">
        <w:rPr>
          <w:rFonts w:ascii="仿宋_GB2312" w:eastAsia="仿宋_GB2312" w:hAnsi="宋体" w:hint="eastAsia"/>
          <w:sz w:val="28"/>
        </w:rPr>
        <w:t>联系人：</w:t>
      </w:r>
      <w:r w:rsidR="00135B9E">
        <w:rPr>
          <w:rFonts w:ascii="仿宋_GB2312" w:eastAsia="仿宋_GB2312" w:hAnsi="宋体" w:hint="eastAsia"/>
          <w:sz w:val="28"/>
        </w:rPr>
        <w:t>邓先</w:t>
      </w:r>
      <w:r w:rsidR="00135B9E">
        <w:rPr>
          <w:rFonts w:ascii="仿宋_GB2312" w:eastAsia="仿宋_GB2312" w:hAnsi="宋体"/>
          <w:sz w:val="28"/>
        </w:rPr>
        <w:t>生</w:t>
      </w:r>
      <w:r w:rsidR="00135B9E">
        <w:rPr>
          <w:rFonts w:ascii="仿宋_GB2312" w:eastAsia="仿宋_GB2312" w:hAnsi="宋体" w:hint="eastAsia"/>
          <w:sz w:val="28"/>
        </w:rPr>
        <w:t xml:space="preserve">        </w:t>
      </w:r>
      <w:r w:rsidRPr="00D474FC">
        <w:rPr>
          <w:rFonts w:ascii="仿宋_GB2312" w:eastAsia="仿宋_GB2312" w:hAnsi="宋体" w:hint="eastAsia"/>
          <w:sz w:val="28"/>
        </w:rPr>
        <w:t>联系电话：</w:t>
      </w:r>
      <w:r w:rsidR="00135B9E" w:rsidRPr="00135B9E">
        <w:rPr>
          <w:rFonts w:ascii="仿宋_GB2312" w:eastAsia="仿宋_GB2312" w:hAnsi="宋体" w:hint="eastAsia"/>
          <w:sz w:val="28"/>
        </w:rPr>
        <w:t>0769-28330637、28330635</w:t>
      </w:r>
    </w:p>
    <w:p w:rsidR="00615BCC" w:rsidRPr="00D474FC" w:rsidRDefault="00950F3F" w:rsidP="00B0500D">
      <w:pPr>
        <w:pStyle w:val="310"/>
        <w:tabs>
          <w:tab w:val="clear" w:pos="1440"/>
          <w:tab w:val="clear" w:pos="1620"/>
        </w:tabs>
        <w:spacing w:before="0" w:after="0"/>
        <w:ind w:firstLineChars="196" w:firstLine="551"/>
        <w:rPr>
          <w:rFonts w:ascii="仿宋_GB2312" w:eastAsia="仿宋_GB2312"/>
          <w:color w:val="auto"/>
          <w:sz w:val="28"/>
          <w:szCs w:val="28"/>
        </w:rPr>
      </w:pPr>
      <w:bookmarkStart w:id="62" w:name="_Toc508378717"/>
      <w:r w:rsidRPr="00D474FC">
        <w:rPr>
          <w:rFonts w:ascii="仿宋_GB2312" w:eastAsia="仿宋_GB2312" w:hint="eastAsia"/>
          <w:color w:val="auto"/>
          <w:sz w:val="28"/>
          <w:szCs w:val="28"/>
        </w:rPr>
        <w:t>33</w:t>
      </w:r>
      <w:r w:rsidR="00615BCC" w:rsidRPr="00D474FC">
        <w:rPr>
          <w:rFonts w:ascii="仿宋_GB2312" w:eastAsia="仿宋_GB2312" w:hint="eastAsia"/>
          <w:color w:val="auto"/>
          <w:sz w:val="28"/>
          <w:szCs w:val="28"/>
        </w:rPr>
        <w:t>. 投诉</w:t>
      </w:r>
      <w:bookmarkEnd w:id="62"/>
    </w:p>
    <w:p w:rsidR="00615BCC" w:rsidRPr="00D474FC" w:rsidRDefault="0078108E">
      <w:pPr>
        <w:pStyle w:val="20"/>
        <w:ind w:firstLine="577"/>
        <w:rPr>
          <w:sz w:val="28"/>
        </w:rPr>
      </w:pPr>
      <w:r w:rsidRPr="00D474FC">
        <w:rPr>
          <w:rFonts w:hint="eastAsia"/>
          <w:sz w:val="28"/>
        </w:rPr>
        <w:t>投标人</w:t>
      </w:r>
      <w:r w:rsidR="00615BCC" w:rsidRPr="00D474FC">
        <w:rPr>
          <w:rFonts w:hint="eastAsia"/>
          <w:sz w:val="28"/>
        </w:rPr>
        <w:t>对市交易中心或采购人的质疑答复不满意或在规定时间内未</w:t>
      </w:r>
      <w:r w:rsidR="00615BCC" w:rsidRPr="00D474FC">
        <w:rPr>
          <w:rFonts w:hint="eastAsia"/>
          <w:sz w:val="28"/>
        </w:rPr>
        <w:lastRenderedPageBreak/>
        <w:t>作出答复的，可以在答复期满后15个工作日内向财政部门投诉。</w:t>
      </w:r>
    </w:p>
    <w:p w:rsidR="007142E4" w:rsidRPr="00D474FC" w:rsidRDefault="007142E4">
      <w:pPr>
        <w:pStyle w:val="20"/>
        <w:ind w:firstLine="577"/>
        <w:rPr>
          <w:sz w:val="28"/>
        </w:rPr>
      </w:pPr>
      <w:r w:rsidRPr="00D474FC">
        <w:rPr>
          <w:rFonts w:hint="eastAsia"/>
          <w:sz w:val="28"/>
        </w:rPr>
        <w:t>以联合体形式参加政府采购活动的，其投诉应当组成联合体的所有供应商共同提出。</w:t>
      </w:r>
    </w:p>
    <w:p w:rsidR="00950F3F" w:rsidRPr="00D474FC" w:rsidRDefault="00950F3F" w:rsidP="00950F3F">
      <w:pPr>
        <w:pStyle w:val="310"/>
        <w:tabs>
          <w:tab w:val="clear" w:pos="1440"/>
          <w:tab w:val="clear" w:pos="1620"/>
        </w:tabs>
        <w:spacing w:before="0" w:after="0"/>
        <w:ind w:firstLineChars="196" w:firstLine="551"/>
        <w:rPr>
          <w:rFonts w:ascii="仿宋_GB2312" w:eastAsia="仿宋_GB2312"/>
          <w:color w:val="auto"/>
          <w:sz w:val="28"/>
          <w:szCs w:val="28"/>
        </w:rPr>
      </w:pPr>
      <w:bookmarkStart w:id="63" w:name="_Toc508378718"/>
      <w:r w:rsidRPr="00D474FC">
        <w:rPr>
          <w:rFonts w:ascii="仿宋_GB2312" w:eastAsia="仿宋_GB2312" w:hint="eastAsia"/>
          <w:color w:val="auto"/>
          <w:sz w:val="28"/>
          <w:szCs w:val="28"/>
        </w:rPr>
        <w:t>34.串标</w:t>
      </w:r>
      <w:bookmarkEnd w:id="63"/>
    </w:p>
    <w:p w:rsidR="007A7DF6" w:rsidRPr="00D474FC" w:rsidRDefault="007A7DF6" w:rsidP="00950F3F">
      <w:pPr>
        <w:pStyle w:val="20"/>
        <w:ind w:firstLine="577"/>
        <w:rPr>
          <w:sz w:val="28"/>
        </w:rPr>
      </w:pPr>
      <w:r w:rsidRPr="00D474FC">
        <w:rPr>
          <w:rFonts w:hint="eastAsia"/>
          <w:sz w:val="28"/>
        </w:rPr>
        <w:t>有下列情形之一的，视为投标人串通投标，其投标无效：</w:t>
      </w:r>
    </w:p>
    <w:p w:rsidR="007A7DF6" w:rsidRPr="00D474FC" w:rsidRDefault="007A7DF6" w:rsidP="007A7DF6">
      <w:pPr>
        <w:pStyle w:val="20"/>
        <w:ind w:firstLine="577"/>
        <w:rPr>
          <w:sz w:val="28"/>
        </w:rPr>
      </w:pPr>
      <w:r w:rsidRPr="00D474FC">
        <w:rPr>
          <w:rFonts w:hint="eastAsia"/>
          <w:sz w:val="28"/>
        </w:rPr>
        <w:t>（一）不同投标人的投标文件由同一单位或者个人编制；</w:t>
      </w:r>
    </w:p>
    <w:p w:rsidR="007A7DF6" w:rsidRPr="00D474FC" w:rsidRDefault="007A7DF6" w:rsidP="007A7DF6">
      <w:pPr>
        <w:pStyle w:val="20"/>
        <w:ind w:firstLine="577"/>
        <w:rPr>
          <w:sz w:val="28"/>
        </w:rPr>
      </w:pPr>
      <w:r w:rsidRPr="00D474FC">
        <w:rPr>
          <w:rFonts w:hint="eastAsia"/>
          <w:sz w:val="28"/>
        </w:rPr>
        <w:t>（二）不同投标人委托同一单位或者个人办理投标事宜；</w:t>
      </w:r>
    </w:p>
    <w:p w:rsidR="007A7DF6" w:rsidRPr="00D474FC" w:rsidRDefault="007A7DF6" w:rsidP="007A7DF6">
      <w:pPr>
        <w:pStyle w:val="20"/>
        <w:ind w:firstLine="577"/>
        <w:rPr>
          <w:sz w:val="28"/>
        </w:rPr>
      </w:pPr>
      <w:r w:rsidRPr="00D474FC">
        <w:rPr>
          <w:rFonts w:hint="eastAsia"/>
          <w:sz w:val="28"/>
        </w:rPr>
        <w:t>（三）不同投标人的投标文件载明的项目管理成员或者联系人员为同一人；</w:t>
      </w:r>
    </w:p>
    <w:p w:rsidR="007A7DF6" w:rsidRPr="00D474FC" w:rsidRDefault="007A7DF6" w:rsidP="007A7DF6">
      <w:pPr>
        <w:pStyle w:val="20"/>
        <w:ind w:firstLine="577"/>
        <w:rPr>
          <w:sz w:val="28"/>
        </w:rPr>
      </w:pPr>
      <w:r w:rsidRPr="00D474FC">
        <w:rPr>
          <w:rFonts w:hint="eastAsia"/>
          <w:sz w:val="28"/>
        </w:rPr>
        <w:t>（四）不同投标人的投标文件异常一致或者投标报价呈规律性差异；</w:t>
      </w:r>
    </w:p>
    <w:p w:rsidR="007A7DF6" w:rsidRPr="00D474FC" w:rsidRDefault="007A7DF6" w:rsidP="007A7DF6">
      <w:pPr>
        <w:pStyle w:val="20"/>
        <w:ind w:firstLine="577"/>
        <w:rPr>
          <w:sz w:val="28"/>
        </w:rPr>
      </w:pPr>
      <w:r w:rsidRPr="00D474FC">
        <w:rPr>
          <w:rFonts w:hint="eastAsia"/>
          <w:sz w:val="28"/>
        </w:rPr>
        <w:t>（五）不同投标人的投标文件相互混装；</w:t>
      </w:r>
    </w:p>
    <w:p w:rsidR="007A7DF6" w:rsidRPr="00D474FC" w:rsidRDefault="007A7DF6" w:rsidP="007A7DF6">
      <w:pPr>
        <w:pStyle w:val="20"/>
        <w:ind w:firstLine="577"/>
        <w:rPr>
          <w:sz w:val="28"/>
        </w:rPr>
      </w:pPr>
      <w:r w:rsidRPr="00D474FC">
        <w:rPr>
          <w:rFonts w:hint="eastAsia"/>
          <w:sz w:val="28"/>
        </w:rPr>
        <w:t>（六）不同投标人的投标保证金从同一单位或者个人的账户转出。</w:t>
      </w:r>
    </w:p>
    <w:p w:rsidR="00615BCC" w:rsidRPr="00D474FC" w:rsidRDefault="00615BCC">
      <w:pPr>
        <w:pStyle w:val="30"/>
        <w:spacing w:before="0" w:after="0"/>
        <w:rPr>
          <w:bCs/>
          <w:sz w:val="28"/>
          <w:szCs w:val="28"/>
        </w:rPr>
      </w:pPr>
      <w:bookmarkStart w:id="64" w:name="_Toc508378719"/>
      <w:r w:rsidRPr="00D474FC">
        <w:rPr>
          <w:rFonts w:hint="eastAsia"/>
          <w:bCs/>
          <w:sz w:val="28"/>
          <w:szCs w:val="28"/>
        </w:rPr>
        <w:t>九、其他</w:t>
      </w:r>
      <w:bookmarkEnd w:id="64"/>
    </w:p>
    <w:p w:rsidR="00615BCC" w:rsidRPr="00D474FC" w:rsidRDefault="00950F3F" w:rsidP="00B0500D">
      <w:pPr>
        <w:pStyle w:val="310"/>
        <w:tabs>
          <w:tab w:val="clear" w:pos="1440"/>
          <w:tab w:val="clear" w:pos="1620"/>
        </w:tabs>
        <w:spacing w:before="0" w:after="0"/>
        <w:ind w:firstLineChars="196" w:firstLine="551"/>
        <w:rPr>
          <w:rFonts w:ascii="仿宋_GB2312" w:eastAsia="仿宋_GB2312"/>
          <w:color w:val="auto"/>
          <w:sz w:val="28"/>
          <w:szCs w:val="28"/>
        </w:rPr>
      </w:pPr>
      <w:bookmarkStart w:id="65" w:name="_Toc508378720"/>
      <w:r w:rsidRPr="00D474FC">
        <w:rPr>
          <w:rFonts w:ascii="仿宋_GB2312" w:eastAsia="仿宋_GB2312" w:hint="eastAsia"/>
          <w:color w:val="auto"/>
          <w:sz w:val="28"/>
          <w:szCs w:val="28"/>
        </w:rPr>
        <w:t>35</w:t>
      </w:r>
      <w:r w:rsidR="00615BCC" w:rsidRPr="00D474FC">
        <w:rPr>
          <w:rFonts w:ascii="仿宋_GB2312" w:eastAsia="仿宋_GB2312" w:hint="eastAsia"/>
          <w:color w:val="auto"/>
          <w:sz w:val="28"/>
          <w:szCs w:val="28"/>
        </w:rPr>
        <w:t>. 适用法律</w:t>
      </w:r>
      <w:bookmarkEnd w:id="65"/>
    </w:p>
    <w:p w:rsidR="00615BCC" w:rsidRPr="00D474FC" w:rsidRDefault="00615BCC">
      <w:pPr>
        <w:pStyle w:val="20"/>
        <w:ind w:firstLine="577"/>
        <w:rPr>
          <w:sz w:val="28"/>
        </w:rPr>
      </w:pPr>
      <w:r w:rsidRPr="00D474FC">
        <w:rPr>
          <w:rFonts w:hint="eastAsia"/>
          <w:sz w:val="28"/>
        </w:rPr>
        <w:t>市交易中心、采购人及</w:t>
      </w:r>
      <w:r w:rsidR="0078108E" w:rsidRPr="00D474FC">
        <w:rPr>
          <w:rFonts w:hint="eastAsia"/>
          <w:sz w:val="28"/>
        </w:rPr>
        <w:t>投标人</w:t>
      </w:r>
      <w:r w:rsidRPr="00D474FC">
        <w:rPr>
          <w:rFonts w:hint="eastAsia"/>
          <w:sz w:val="28"/>
        </w:rPr>
        <w:t>进行的本次政府采购活动适用《中华人民共和国政府采购法》及其实施条例、《政府采购货物和服务招标投标管理办法》等及其配套的法规、规章、政策。</w:t>
      </w:r>
    </w:p>
    <w:p w:rsidR="00615BCC" w:rsidRPr="00D474FC" w:rsidRDefault="00950F3F" w:rsidP="00B0500D">
      <w:pPr>
        <w:pStyle w:val="310"/>
        <w:tabs>
          <w:tab w:val="clear" w:pos="1440"/>
          <w:tab w:val="clear" w:pos="1620"/>
        </w:tabs>
        <w:spacing w:before="0" w:after="0"/>
        <w:ind w:firstLineChars="196" w:firstLine="551"/>
        <w:rPr>
          <w:rFonts w:ascii="仿宋_GB2312" w:eastAsia="仿宋_GB2312"/>
          <w:color w:val="auto"/>
          <w:sz w:val="28"/>
          <w:szCs w:val="28"/>
        </w:rPr>
      </w:pPr>
      <w:bookmarkStart w:id="66" w:name="_Toc508378721"/>
      <w:r w:rsidRPr="00D474FC">
        <w:rPr>
          <w:rFonts w:ascii="仿宋_GB2312" w:eastAsia="仿宋_GB2312" w:hint="eastAsia"/>
          <w:color w:val="auto"/>
          <w:sz w:val="28"/>
          <w:szCs w:val="28"/>
        </w:rPr>
        <w:t>36</w:t>
      </w:r>
      <w:r w:rsidR="00615BCC" w:rsidRPr="00D474FC">
        <w:rPr>
          <w:rFonts w:ascii="仿宋_GB2312" w:eastAsia="仿宋_GB2312" w:hint="eastAsia"/>
          <w:color w:val="auto"/>
          <w:sz w:val="28"/>
          <w:szCs w:val="28"/>
        </w:rPr>
        <w:t>. 招标文件解释权</w:t>
      </w:r>
      <w:bookmarkEnd w:id="66"/>
    </w:p>
    <w:p w:rsidR="00AE149A" w:rsidRPr="00D474FC" w:rsidRDefault="00615BCC" w:rsidP="00AE149A">
      <w:pPr>
        <w:pStyle w:val="20"/>
        <w:ind w:firstLine="577"/>
        <w:rPr>
          <w:sz w:val="28"/>
        </w:rPr>
      </w:pPr>
      <w:r w:rsidRPr="00D474FC">
        <w:rPr>
          <w:rFonts w:hint="eastAsia"/>
          <w:sz w:val="28"/>
        </w:rPr>
        <w:t>本招标文件解释权属市交易中心。</w:t>
      </w:r>
      <w:bookmarkStart w:id="67" w:name="_Toc417050354"/>
    </w:p>
    <w:p w:rsidR="00AE149A" w:rsidRPr="00D474FC" w:rsidRDefault="00AE149A" w:rsidP="00AE149A">
      <w:pPr>
        <w:pStyle w:val="20"/>
        <w:ind w:firstLine="577"/>
        <w:rPr>
          <w:sz w:val="28"/>
        </w:rPr>
      </w:pPr>
      <w:r w:rsidRPr="00D474FC">
        <w:rPr>
          <w:sz w:val="28"/>
        </w:rPr>
        <w:br w:type="page"/>
      </w:r>
    </w:p>
    <w:p w:rsidR="00AE149A" w:rsidRPr="00D474FC" w:rsidRDefault="00AE149A" w:rsidP="00AE149A">
      <w:pPr>
        <w:pStyle w:val="20"/>
        <w:ind w:firstLine="577"/>
        <w:rPr>
          <w:sz w:val="28"/>
        </w:rPr>
      </w:pPr>
    </w:p>
    <w:p w:rsidR="00AE149A" w:rsidRPr="00D474FC" w:rsidRDefault="00AE149A" w:rsidP="00AE149A">
      <w:pPr>
        <w:pStyle w:val="20"/>
        <w:ind w:firstLine="577"/>
        <w:rPr>
          <w:sz w:val="28"/>
        </w:rPr>
      </w:pPr>
    </w:p>
    <w:p w:rsidR="00AE149A" w:rsidRPr="00D474FC" w:rsidRDefault="00AE149A" w:rsidP="00AE149A">
      <w:pPr>
        <w:pStyle w:val="20"/>
        <w:ind w:firstLine="577"/>
        <w:rPr>
          <w:sz w:val="28"/>
        </w:rPr>
      </w:pPr>
    </w:p>
    <w:p w:rsidR="00AE149A" w:rsidRPr="00D474FC" w:rsidRDefault="00AE149A" w:rsidP="00AE149A">
      <w:pPr>
        <w:pStyle w:val="20"/>
        <w:ind w:firstLine="579"/>
        <w:jc w:val="center"/>
        <w:rPr>
          <w:b/>
          <w:sz w:val="28"/>
        </w:rPr>
      </w:pPr>
    </w:p>
    <w:p w:rsidR="00F73FF4" w:rsidRPr="00D474FC" w:rsidRDefault="00615BCC" w:rsidP="00AE149A">
      <w:pPr>
        <w:pStyle w:val="2"/>
        <w:spacing w:before="0" w:after="0" w:line="400" w:lineRule="exact"/>
        <w:ind w:leftChars="115" w:left="241"/>
        <w:rPr>
          <w:rFonts w:ascii="仿宋_GB2312" w:eastAsia="仿宋_GB2312" w:hAnsi="宋体"/>
          <w:spacing w:val="20"/>
          <w:sz w:val="28"/>
          <w:szCs w:val="28"/>
        </w:rPr>
      </w:pPr>
      <w:bookmarkStart w:id="68" w:name="_Toc508378722"/>
      <w:r w:rsidRPr="00D474FC">
        <w:rPr>
          <w:rFonts w:ascii="仿宋_GB2312" w:eastAsia="仿宋_GB2312" w:hAnsi="宋体" w:hint="eastAsia"/>
          <w:spacing w:val="20"/>
          <w:sz w:val="28"/>
          <w:szCs w:val="28"/>
        </w:rPr>
        <w:t xml:space="preserve">第三部分  </w:t>
      </w:r>
      <w:bookmarkEnd w:id="67"/>
      <w:r w:rsidR="007A7DF6" w:rsidRPr="00D474FC">
        <w:rPr>
          <w:rFonts w:ascii="仿宋_GB2312" w:eastAsia="仿宋_GB2312" w:hAnsi="宋体" w:hint="eastAsia"/>
          <w:spacing w:val="20"/>
          <w:sz w:val="28"/>
          <w:szCs w:val="28"/>
        </w:rPr>
        <w:t>拟签订的合同文本</w:t>
      </w:r>
      <w:bookmarkEnd w:id="68"/>
    </w:p>
    <w:p w:rsidR="00F73FF4" w:rsidRPr="00D474FC" w:rsidRDefault="00F73FF4" w:rsidP="00F73FF4"/>
    <w:p w:rsidR="00C1007C" w:rsidRPr="00D474FC" w:rsidRDefault="00615BCC" w:rsidP="00C1007C">
      <w:pPr>
        <w:pStyle w:val="20"/>
        <w:ind w:firstLineChars="0" w:firstLine="0"/>
        <w:jc w:val="left"/>
        <w:rPr>
          <w:rFonts w:ascii="仿宋" w:eastAsia="仿宋" w:hAnsi="仿宋"/>
          <w:b/>
          <w:sz w:val="28"/>
          <w:szCs w:val="28"/>
        </w:rPr>
      </w:pPr>
      <w:r w:rsidRPr="00D474FC">
        <w:br w:type="page"/>
      </w:r>
      <w:r w:rsidR="007A7DF6" w:rsidRPr="00D474FC">
        <w:rPr>
          <w:rFonts w:hint="eastAsia"/>
        </w:rPr>
        <w:lastRenderedPageBreak/>
        <w:t xml:space="preserve"> </w:t>
      </w:r>
    </w:p>
    <w:p w:rsidR="00C1007C" w:rsidRPr="00D474FC" w:rsidRDefault="00C1007C" w:rsidP="00C1007C">
      <w:pPr>
        <w:pStyle w:val="20"/>
        <w:ind w:firstLineChars="0" w:firstLine="0"/>
        <w:jc w:val="center"/>
        <w:rPr>
          <w:rFonts w:ascii="仿宋" w:eastAsia="仿宋" w:hAnsi="仿宋"/>
          <w:b/>
          <w:sz w:val="28"/>
          <w:szCs w:val="28"/>
        </w:rPr>
      </w:pPr>
    </w:p>
    <w:p w:rsidR="00C1007C" w:rsidRPr="00D474FC" w:rsidRDefault="00C1007C" w:rsidP="00C1007C">
      <w:pPr>
        <w:pStyle w:val="afff"/>
        <w:spacing w:line="600" w:lineRule="exact"/>
        <w:jc w:val="center"/>
        <w:rPr>
          <w:rFonts w:ascii="宋体" w:hAnsi="宋体"/>
          <w:b/>
          <w:sz w:val="28"/>
          <w:szCs w:val="28"/>
        </w:rPr>
      </w:pPr>
      <w:r w:rsidRPr="00D474FC">
        <w:rPr>
          <w:rFonts w:ascii="宋体" w:hAnsi="宋体" w:hint="eastAsia"/>
          <w:b/>
          <w:sz w:val="28"/>
          <w:szCs w:val="28"/>
        </w:rPr>
        <w:t xml:space="preserve">  东莞理工学院计算机与网络安全学院服务器、交换机等设备项目</w:t>
      </w:r>
    </w:p>
    <w:p w:rsidR="00C1007C" w:rsidRPr="00D474FC" w:rsidRDefault="00C1007C" w:rsidP="00C1007C">
      <w:pPr>
        <w:pStyle w:val="afff"/>
        <w:spacing w:line="600" w:lineRule="exact"/>
        <w:ind w:firstLine="880"/>
        <w:jc w:val="center"/>
        <w:rPr>
          <w:rFonts w:ascii="仿宋" w:eastAsia="仿宋" w:hAnsi="仿宋"/>
          <w:sz w:val="28"/>
          <w:szCs w:val="28"/>
        </w:rPr>
      </w:pPr>
    </w:p>
    <w:p w:rsidR="00C1007C" w:rsidRPr="00D474FC" w:rsidRDefault="00C1007C" w:rsidP="00C1007C">
      <w:pPr>
        <w:pStyle w:val="afff"/>
        <w:spacing w:line="600" w:lineRule="exact"/>
        <w:rPr>
          <w:rFonts w:ascii="仿宋" w:eastAsia="仿宋" w:hAnsi="仿宋"/>
          <w:sz w:val="28"/>
          <w:szCs w:val="28"/>
        </w:rPr>
      </w:pPr>
    </w:p>
    <w:p w:rsidR="00C1007C" w:rsidRPr="00D474FC" w:rsidRDefault="00C1007C" w:rsidP="00C1007C">
      <w:pPr>
        <w:pStyle w:val="afff"/>
        <w:spacing w:line="600" w:lineRule="exact"/>
        <w:ind w:firstLine="880"/>
        <w:jc w:val="center"/>
        <w:rPr>
          <w:rFonts w:ascii="仿宋" w:eastAsia="仿宋" w:hAnsi="仿宋"/>
          <w:b/>
          <w:sz w:val="28"/>
          <w:szCs w:val="28"/>
        </w:rPr>
      </w:pPr>
    </w:p>
    <w:p w:rsidR="00C1007C" w:rsidRPr="00D474FC" w:rsidRDefault="00C1007C" w:rsidP="00C1007C">
      <w:pPr>
        <w:pStyle w:val="afff"/>
        <w:spacing w:line="600" w:lineRule="exact"/>
        <w:ind w:firstLine="880"/>
        <w:jc w:val="center"/>
        <w:rPr>
          <w:rFonts w:ascii="仿宋" w:eastAsia="仿宋" w:hAnsi="仿宋"/>
          <w:b/>
          <w:sz w:val="28"/>
          <w:szCs w:val="28"/>
        </w:rPr>
      </w:pPr>
    </w:p>
    <w:p w:rsidR="00C1007C" w:rsidRPr="00D474FC" w:rsidRDefault="00C1007C" w:rsidP="00C1007C">
      <w:pPr>
        <w:pStyle w:val="afff"/>
        <w:spacing w:line="600" w:lineRule="exact"/>
        <w:jc w:val="center"/>
        <w:rPr>
          <w:rFonts w:ascii="宋体" w:hAnsi="宋体"/>
          <w:b/>
          <w:sz w:val="52"/>
          <w:szCs w:val="52"/>
        </w:rPr>
      </w:pPr>
      <w:r w:rsidRPr="00D474FC">
        <w:rPr>
          <w:rFonts w:ascii="宋体" w:hAnsi="宋体" w:hint="eastAsia"/>
          <w:b/>
          <w:sz w:val="52"/>
          <w:szCs w:val="52"/>
        </w:rPr>
        <w:t>合</w:t>
      </w:r>
    </w:p>
    <w:p w:rsidR="00C1007C" w:rsidRPr="00D474FC" w:rsidRDefault="00C1007C" w:rsidP="00C1007C">
      <w:pPr>
        <w:pStyle w:val="afff"/>
        <w:spacing w:line="600" w:lineRule="exact"/>
        <w:ind w:firstLine="880"/>
        <w:jc w:val="center"/>
        <w:rPr>
          <w:rFonts w:ascii="宋体" w:hAnsi="宋体"/>
          <w:b/>
          <w:sz w:val="52"/>
          <w:szCs w:val="52"/>
        </w:rPr>
      </w:pPr>
    </w:p>
    <w:p w:rsidR="00C1007C" w:rsidRPr="00D474FC" w:rsidRDefault="00C1007C" w:rsidP="00C1007C">
      <w:pPr>
        <w:pStyle w:val="afff"/>
        <w:spacing w:line="600" w:lineRule="exact"/>
        <w:ind w:firstLine="880"/>
        <w:jc w:val="center"/>
        <w:rPr>
          <w:rFonts w:ascii="宋体" w:hAnsi="宋体"/>
          <w:b/>
          <w:sz w:val="52"/>
          <w:szCs w:val="52"/>
        </w:rPr>
      </w:pPr>
    </w:p>
    <w:p w:rsidR="00C1007C" w:rsidRPr="00D474FC" w:rsidRDefault="00C1007C" w:rsidP="00C1007C">
      <w:pPr>
        <w:pStyle w:val="afff"/>
        <w:spacing w:line="600" w:lineRule="exact"/>
        <w:ind w:firstLine="880"/>
        <w:jc w:val="center"/>
        <w:rPr>
          <w:rFonts w:ascii="宋体" w:hAnsi="宋体"/>
          <w:b/>
          <w:sz w:val="52"/>
          <w:szCs w:val="52"/>
        </w:rPr>
      </w:pPr>
    </w:p>
    <w:p w:rsidR="00C1007C" w:rsidRPr="00D474FC" w:rsidRDefault="00C1007C" w:rsidP="00C1007C">
      <w:pPr>
        <w:pStyle w:val="afff"/>
        <w:spacing w:line="600" w:lineRule="exact"/>
        <w:jc w:val="center"/>
        <w:rPr>
          <w:rFonts w:ascii="宋体" w:hAnsi="宋体"/>
          <w:sz w:val="52"/>
          <w:szCs w:val="52"/>
        </w:rPr>
      </w:pPr>
      <w:r w:rsidRPr="00D474FC">
        <w:rPr>
          <w:rFonts w:ascii="宋体" w:hAnsi="宋体" w:hint="eastAsia"/>
          <w:b/>
          <w:sz w:val="52"/>
          <w:szCs w:val="52"/>
        </w:rPr>
        <w:t>同</w:t>
      </w:r>
    </w:p>
    <w:p w:rsidR="00C1007C" w:rsidRPr="00D474FC" w:rsidRDefault="00C1007C" w:rsidP="00C1007C">
      <w:pPr>
        <w:pStyle w:val="afff"/>
        <w:spacing w:line="600" w:lineRule="exact"/>
        <w:ind w:firstLine="880"/>
        <w:jc w:val="center"/>
        <w:rPr>
          <w:rFonts w:ascii="仿宋" w:eastAsia="仿宋" w:hAnsi="仿宋"/>
          <w:sz w:val="28"/>
          <w:szCs w:val="28"/>
        </w:rPr>
      </w:pPr>
    </w:p>
    <w:p w:rsidR="00C1007C" w:rsidRPr="00D474FC" w:rsidRDefault="00C1007C" w:rsidP="00C1007C">
      <w:pPr>
        <w:pStyle w:val="afff"/>
        <w:spacing w:line="600" w:lineRule="exact"/>
        <w:rPr>
          <w:rFonts w:ascii="仿宋" w:eastAsia="仿宋" w:hAnsi="仿宋"/>
          <w:sz w:val="28"/>
          <w:szCs w:val="28"/>
        </w:rPr>
      </w:pPr>
    </w:p>
    <w:p w:rsidR="00C1007C" w:rsidRPr="00D474FC" w:rsidRDefault="00C1007C" w:rsidP="00C1007C">
      <w:pPr>
        <w:pStyle w:val="afff"/>
        <w:spacing w:line="600" w:lineRule="exact"/>
        <w:ind w:firstLine="880"/>
        <w:jc w:val="center"/>
        <w:rPr>
          <w:rFonts w:ascii="仿宋" w:eastAsia="仿宋" w:hAnsi="仿宋"/>
          <w:sz w:val="28"/>
          <w:szCs w:val="28"/>
        </w:rPr>
      </w:pPr>
    </w:p>
    <w:p w:rsidR="00C1007C" w:rsidRPr="00D474FC" w:rsidRDefault="00C1007C" w:rsidP="00C1007C">
      <w:pPr>
        <w:pStyle w:val="afff"/>
        <w:spacing w:line="600" w:lineRule="exact"/>
        <w:rPr>
          <w:rFonts w:ascii="仿宋" w:eastAsia="仿宋" w:hAnsi="仿宋"/>
          <w:sz w:val="28"/>
          <w:szCs w:val="28"/>
        </w:rPr>
      </w:pPr>
    </w:p>
    <w:p w:rsidR="00C1007C" w:rsidRPr="00D474FC" w:rsidRDefault="00C1007C" w:rsidP="00C1007C">
      <w:pPr>
        <w:pStyle w:val="afff"/>
        <w:spacing w:line="600" w:lineRule="exact"/>
        <w:jc w:val="left"/>
        <w:rPr>
          <w:rFonts w:ascii="仿宋" w:eastAsia="仿宋" w:hAnsi="仿宋"/>
          <w:sz w:val="28"/>
          <w:szCs w:val="28"/>
          <w:u w:val="single"/>
        </w:rPr>
      </w:pPr>
      <w:r w:rsidRPr="00D474FC">
        <w:rPr>
          <w:rFonts w:ascii="仿宋" w:eastAsia="仿宋" w:hAnsi="仿宋" w:hint="eastAsia"/>
          <w:sz w:val="28"/>
          <w:szCs w:val="28"/>
        </w:rPr>
        <w:t>项目名称：</w:t>
      </w:r>
      <w:r w:rsidRPr="00D474FC">
        <w:rPr>
          <w:rFonts w:ascii="仿宋" w:eastAsia="仿宋" w:hAnsi="仿宋" w:hint="eastAsia"/>
          <w:sz w:val="28"/>
          <w:szCs w:val="28"/>
          <w:u w:val="single"/>
        </w:rPr>
        <w:t>东莞理工学院计算机与网络安全学院服务器、交换机等设备</w:t>
      </w:r>
    </w:p>
    <w:p w:rsidR="00C1007C" w:rsidRPr="00D474FC" w:rsidRDefault="00C1007C" w:rsidP="00C1007C">
      <w:pPr>
        <w:pStyle w:val="afff"/>
        <w:spacing w:line="600" w:lineRule="exact"/>
        <w:rPr>
          <w:rFonts w:ascii="仿宋" w:eastAsia="仿宋" w:hAnsi="仿宋"/>
          <w:sz w:val="28"/>
          <w:szCs w:val="28"/>
          <w:u w:val="single"/>
        </w:rPr>
      </w:pPr>
      <w:r w:rsidRPr="00D474FC">
        <w:rPr>
          <w:rFonts w:ascii="仿宋" w:eastAsia="仿宋" w:hAnsi="仿宋" w:hint="eastAsia"/>
          <w:sz w:val="28"/>
          <w:szCs w:val="28"/>
        </w:rPr>
        <w:t>交货地点：</w:t>
      </w:r>
      <w:r w:rsidRPr="00D474FC">
        <w:rPr>
          <w:rFonts w:ascii="仿宋" w:eastAsia="仿宋" w:hAnsi="仿宋" w:hint="eastAsia"/>
          <w:sz w:val="28"/>
          <w:szCs w:val="28"/>
          <w:u w:val="single"/>
        </w:rPr>
        <w:t xml:space="preserve">东莞理工学院松山湖校区          </w:t>
      </w:r>
      <w:r w:rsidR="00300C01" w:rsidRPr="00D474FC">
        <w:rPr>
          <w:rFonts w:ascii="仿宋" w:eastAsia="仿宋" w:hAnsi="仿宋" w:hint="eastAsia"/>
          <w:sz w:val="28"/>
          <w:szCs w:val="28"/>
          <w:u w:val="single"/>
        </w:rPr>
        <w:t xml:space="preserve">         </w:t>
      </w:r>
      <w:r w:rsidRPr="00D474FC">
        <w:rPr>
          <w:rFonts w:ascii="仿宋" w:eastAsia="仿宋" w:hAnsi="仿宋" w:hint="eastAsia"/>
          <w:sz w:val="28"/>
          <w:szCs w:val="28"/>
          <w:u w:val="single"/>
        </w:rPr>
        <w:t xml:space="preserve">           </w:t>
      </w:r>
    </w:p>
    <w:p w:rsidR="00C1007C" w:rsidRPr="00D474FC" w:rsidRDefault="00C1007C" w:rsidP="00C1007C">
      <w:pPr>
        <w:pStyle w:val="afff"/>
        <w:spacing w:line="600" w:lineRule="exact"/>
        <w:jc w:val="left"/>
        <w:rPr>
          <w:rFonts w:ascii="仿宋" w:eastAsia="仿宋" w:hAnsi="仿宋"/>
          <w:sz w:val="28"/>
          <w:szCs w:val="28"/>
        </w:rPr>
      </w:pPr>
      <w:r w:rsidRPr="00D474FC">
        <w:rPr>
          <w:rFonts w:ascii="仿宋" w:eastAsia="仿宋" w:hAnsi="仿宋" w:hint="eastAsia"/>
          <w:sz w:val="28"/>
          <w:szCs w:val="28"/>
        </w:rPr>
        <w:t>甲    方：</w:t>
      </w:r>
      <w:r w:rsidRPr="00D474FC">
        <w:rPr>
          <w:rFonts w:ascii="仿宋" w:eastAsia="仿宋" w:hAnsi="仿宋" w:hint="eastAsia"/>
          <w:sz w:val="28"/>
          <w:szCs w:val="28"/>
          <w:u w:val="single"/>
        </w:rPr>
        <w:t xml:space="preserve">东莞理工学院                     </w:t>
      </w:r>
      <w:r w:rsidR="00300C01" w:rsidRPr="00D474FC">
        <w:rPr>
          <w:rFonts w:ascii="仿宋" w:eastAsia="仿宋" w:hAnsi="仿宋" w:hint="eastAsia"/>
          <w:sz w:val="28"/>
          <w:szCs w:val="28"/>
          <w:u w:val="single"/>
        </w:rPr>
        <w:t xml:space="preserve">         </w:t>
      </w:r>
      <w:r w:rsidRPr="00D474FC">
        <w:rPr>
          <w:rFonts w:ascii="仿宋" w:eastAsia="仿宋" w:hAnsi="仿宋" w:hint="eastAsia"/>
          <w:sz w:val="28"/>
          <w:szCs w:val="28"/>
          <w:u w:val="single"/>
        </w:rPr>
        <w:t xml:space="preserve">          </w:t>
      </w:r>
    </w:p>
    <w:p w:rsidR="00C1007C" w:rsidRPr="00D474FC" w:rsidRDefault="00C1007C" w:rsidP="00C1007C">
      <w:pPr>
        <w:pStyle w:val="afff"/>
        <w:spacing w:line="600" w:lineRule="exact"/>
        <w:jc w:val="left"/>
        <w:rPr>
          <w:rFonts w:ascii="仿宋" w:eastAsia="仿宋" w:hAnsi="仿宋"/>
          <w:sz w:val="28"/>
          <w:szCs w:val="28"/>
        </w:rPr>
      </w:pPr>
      <w:r w:rsidRPr="00D474FC">
        <w:rPr>
          <w:rFonts w:ascii="仿宋" w:eastAsia="仿宋" w:hAnsi="仿宋" w:hint="eastAsia"/>
          <w:sz w:val="28"/>
          <w:szCs w:val="28"/>
        </w:rPr>
        <w:t>乙    方：</w:t>
      </w:r>
      <w:r w:rsidRPr="00D474FC">
        <w:rPr>
          <w:rFonts w:ascii="仿宋" w:eastAsia="仿宋" w:hAnsi="仿宋" w:hint="eastAsia"/>
          <w:sz w:val="28"/>
          <w:szCs w:val="28"/>
          <w:u w:val="single"/>
        </w:rPr>
        <w:t xml:space="preserve">(  中标供应商  )                  </w:t>
      </w:r>
      <w:r w:rsidR="00300C01" w:rsidRPr="00D474FC">
        <w:rPr>
          <w:rFonts w:ascii="仿宋" w:eastAsia="仿宋" w:hAnsi="仿宋" w:hint="eastAsia"/>
          <w:sz w:val="28"/>
          <w:szCs w:val="28"/>
          <w:u w:val="single"/>
        </w:rPr>
        <w:t xml:space="preserve">         </w:t>
      </w:r>
      <w:r w:rsidRPr="00D474FC">
        <w:rPr>
          <w:rFonts w:ascii="仿宋" w:eastAsia="仿宋" w:hAnsi="仿宋" w:hint="eastAsia"/>
          <w:sz w:val="28"/>
          <w:szCs w:val="28"/>
          <w:u w:val="single"/>
        </w:rPr>
        <w:t xml:space="preserve">         </w:t>
      </w:r>
      <w:r w:rsidRPr="00D474FC">
        <w:rPr>
          <w:rFonts w:ascii="仿宋" w:eastAsia="仿宋" w:hAnsi="仿宋" w:hint="eastAsia"/>
          <w:sz w:val="28"/>
          <w:szCs w:val="28"/>
        </w:rPr>
        <w:t xml:space="preserve"> </w:t>
      </w:r>
    </w:p>
    <w:p w:rsidR="00C1007C" w:rsidRPr="00D474FC" w:rsidRDefault="00C1007C" w:rsidP="00C1007C">
      <w:pPr>
        <w:pStyle w:val="afff"/>
        <w:spacing w:line="600" w:lineRule="exact"/>
        <w:jc w:val="left"/>
        <w:rPr>
          <w:rFonts w:ascii="仿宋" w:eastAsia="仿宋" w:hAnsi="仿宋"/>
          <w:sz w:val="28"/>
          <w:szCs w:val="28"/>
        </w:rPr>
      </w:pPr>
    </w:p>
    <w:p w:rsidR="00C1007C" w:rsidRPr="00D474FC" w:rsidRDefault="00C1007C" w:rsidP="00C1007C">
      <w:pPr>
        <w:tabs>
          <w:tab w:val="left" w:pos="1860"/>
        </w:tabs>
        <w:jc w:val="center"/>
        <w:rPr>
          <w:rFonts w:ascii="仿宋" w:eastAsia="仿宋" w:hAnsi="仿宋"/>
          <w:b/>
          <w:sz w:val="28"/>
          <w:szCs w:val="28"/>
        </w:rPr>
      </w:pPr>
    </w:p>
    <w:p w:rsidR="00C1007C" w:rsidRPr="00D474FC" w:rsidRDefault="00C1007C" w:rsidP="00C1007C">
      <w:pPr>
        <w:tabs>
          <w:tab w:val="left" w:pos="1860"/>
        </w:tabs>
        <w:jc w:val="center"/>
        <w:rPr>
          <w:rFonts w:ascii="仿宋" w:eastAsia="仿宋" w:hAnsi="仿宋"/>
          <w:b/>
          <w:sz w:val="28"/>
          <w:szCs w:val="28"/>
        </w:rPr>
      </w:pPr>
      <w:r w:rsidRPr="00D474FC">
        <w:rPr>
          <w:rFonts w:ascii="仿宋" w:eastAsia="仿宋" w:hAnsi="仿宋" w:hint="eastAsia"/>
          <w:b/>
          <w:sz w:val="28"/>
          <w:szCs w:val="28"/>
        </w:rPr>
        <w:t>合   同</w:t>
      </w:r>
    </w:p>
    <w:p w:rsidR="00C1007C" w:rsidRPr="00D474FC" w:rsidRDefault="00C1007C" w:rsidP="00C1007C">
      <w:pPr>
        <w:pStyle w:val="aff2"/>
        <w:spacing w:line="560" w:lineRule="exact"/>
        <w:jc w:val="both"/>
        <w:rPr>
          <w:rFonts w:ascii="仿宋" w:eastAsia="仿宋" w:hAnsi="仿宋"/>
          <w:sz w:val="28"/>
          <w:szCs w:val="28"/>
        </w:rPr>
      </w:pPr>
      <w:r w:rsidRPr="00D474FC">
        <w:rPr>
          <w:rFonts w:ascii="仿宋" w:eastAsia="仿宋" w:hAnsi="仿宋" w:hint="eastAsia"/>
          <w:sz w:val="28"/>
          <w:szCs w:val="28"/>
        </w:rPr>
        <w:t>合同编号：</w:t>
      </w:r>
    </w:p>
    <w:p w:rsidR="00C1007C" w:rsidRPr="00D474FC" w:rsidRDefault="00C1007C" w:rsidP="00C1007C">
      <w:pPr>
        <w:pStyle w:val="aff2"/>
        <w:spacing w:line="560" w:lineRule="exact"/>
        <w:ind w:firstLine="480"/>
        <w:jc w:val="both"/>
        <w:rPr>
          <w:rFonts w:ascii="仿宋" w:eastAsia="仿宋" w:hAnsi="仿宋"/>
          <w:sz w:val="28"/>
          <w:szCs w:val="28"/>
        </w:rPr>
      </w:pPr>
    </w:p>
    <w:p w:rsidR="00C1007C" w:rsidRPr="00D474FC" w:rsidRDefault="00C1007C" w:rsidP="00C1007C">
      <w:pPr>
        <w:pStyle w:val="aff2"/>
        <w:spacing w:line="560" w:lineRule="exact"/>
        <w:jc w:val="both"/>
        <w:rPr>
          <w:rFonts w:ascii="仿宋" w:eastAsia="仿宋" w:hAnsi="仿宋"/>
          <w:sz w:val="28"/>
          <w:szCs w:val="28"/>
        </w:rPr>
      </w:pPr>
      <w:r w:rsidRPr="00D474FC">
        <w:rPr>
          <w:rFonts w:ascii="仿宋" w:eastAsia="仿宋" w:hAnsi="仿宋" w:hint="eastAsia"/>
          <w:sz w:val="28"/>
          <w:szCs w:val="28"/>
        </w:rPr>
        <w:t>甲方：(采购人) 东莞理工学院</w:t>
      </w:r>
    </w:p>
    <w:p w:rsidR="00C1007C" w:rsidRPr="00D474FC" w:rsidRDefault="00C1007C" w:rsidP="00C1007C">
      <w:pPr>
        <w:pStyle w:val="aff2"/>
        <w:spacing w:line="560" w:lineRule="exact"/>
        <w:jc w:val="both"/>
        <w:rPr>
          <w:rFonts w:ascii="仿宋" w:eastAsia="仿宋" w:hAnsi="仿宋"/>
          <w:sz w:val="28"/>
          <w:szCs w:val="28"/>
        </w:rPr>
      </w:pPr>
      <w:r w:rsidRPr="00D474FC">
        <w:rPr>
          <w:rFonts w:ascii="仿宋" w:eastAsia="仿宋" w:hAnsi="仿宋" w:hint="eastAsia"/>
          <w:sz w:val="28"/>
          <w:szCs w:val="28"/>
        </w:rPr>
        <w:t>乙方：(中标供应商)</w:t>
      </w:r>
    </w:p>
    <w:p w:rsidR="00C1007C" w:rsidRPr="00D474FC" w:rsidRDefault="00C1007C" w:rsidP="00C1007C">
      <w:pPr>
        <w:pStyle w:val="aff2"/>
        <w:spacing w:line="560" w:lineRule="exact"/>
        <w:ind w:firstLine="480"/>
        <w:rPr>
          <w:rFonts w:ascii="仿宋" w:eastAsia="仿宋" w:hAnsi="仿宋"/>
          <w:sz w:val="28"/>
          <w:szCs w:val="28"/>
        </w:rPr>
      </w:pPr>
      <w:r w:rsidRPr="00D474FC">
        <w:rPr>
          <w:rFonts w:ascii="仿宋" w:eastAsia="仿宋" w:hAnsi="仿宋" w:hint="eastAsia"/>
          <w:sz w:val="28"/>
          <w:szCs w:val="28"/>
        </w:rPr>
        <w:t>本合同签订是根据</w:t>
      </w:r>
      <w:r w:rsidRPr="00D474FC">
        <w:rPr>
          <w:rFonts w:ascii="仿宋" w:eastAsia="仿宋" w:hAnsi="仿宋" w:hint="eastAsia"/>
          <w:sz w:val="28"/>
          <w:szCs w:val="28"/>
          <w:u w:val="single"/>
        </w:rPr>
        <w:t xml:space="preserve">       </w:t>
      </w:r>
      <w:r w:rsidRPr="00D474FC">
        <w:rPr>
          <w:rFonts w:ascii="仿宋" w:eastAsia="仿宋" w:hAnsi="仿宋" w:hint="eastAsia"/>
          <w:sz w:val="28"/>
          <w:szCs w:val="28"/>
        </w:rPr>
        <w:t>年</w:t>
      </w:r>
      <w:r w:rsidRPr="00D474FC">
        <w:rPr>
          <w:rFonts w:ascii="仿宋" w:eastAsia="仿宋" w:hAnsi="仿宋" w:hint="eastAsia"/>
          <w:sz w:val="28"/>
          <w:szCs w:val="28"/>
          <w:u w:val="single"/>
        </w:rPr>
        <w:t xml:space="preserve">   </w:t>
      </w:r>
      <w:r w:rsidRPr="00D474FC">
        <w:rPr>
          <w:rFonts w:ascii="仿宋" w:eastAsia="仿宋" w:hAnsi="仿宋" w:hint="eastAsia"/>
          <w:sz w:val="28"/>
          <w:szCs w:val="28"/>
        </w:rPr>
        <w:t>月</w:t>
      </w:r>
      <w:r w:rsidRPr="00D474FC">
        <w:rPr>
          <w:rFonts w:ascii="仿宋" w:eastAsia="仿宋" w:hAnsi="仿宋" w:hint="eastAsia"/>
          <w:sz w:val="28"/>
          <w:szCs w:val="28"/>
          <w:u w:val="single"/>
        </w:rPr>
        <w:t xml:space="preserve">   </w:t>
      </w:r>
      <w:r w:rsidRPr="00D474FC">
        <w:rPr>
          <w:rFonts w:ascii="仿宋" w:eastAsia="仿宋" w:hAnsi="仿宋" w:hint="eastAsia"/>
          <w:sz w:val="28"/>
          <w:szCs w:val="28"/>
        </w:rPr>
        <w:t>日公开招标确定，项目名称：</w:t>
      </w:r>
      <w:r w:rsidRPr="00D474FC">
        <w:rPr>
          <w:rFonts w:ascii="仿宋" w:eastAsia="仿宋" w:hAnsi="仿宋" w:hint="eastAsia"/>
          <w:sz w:val="28"/>
          <w:szCs w:val="28"/>
          <w:u w:val="single"/>
        </w:rPr>
        <w:t xml:space="preserve">                 </w:t>
      </w:r>
      <w:r w:rsidRPr="00D474FC">
        <w:rPr>
          <w:rFonts w:ascii="仿宋" w:eastAsia="仿宋" w:hAnsi="仿宋" w:hint="eastAsia"/>
          <w:sz w:val="28"/>
          <w:szCs w:val="28"/>
        </w:rPr>
        <w:t xml:space="preserve"> 采购项目（采购编号：441900-201801-0003001001-0005） ，按照《中华人民共和国合同法》及招标文件和中标通知书的要求，甲方向乙方订购下列设备及服务，经双方协商一致，签订本合同，共同遵守如下条款：</w:t>
      </w:r>
    </w:p>
    <w:p w:rsidR="00C1007C" w:rsidRPr="00D474FC" w:rsidRDefault="00C1007C" w:rsidP="00C1007C">
      <w:pPr>
        <w:pStyle w:val="aff2"/>
        <w:spacing w:line="560" w:lineRule="exact"/>
        <w:ind w:firstLine="480"/>
        <w:rPr>
          <w:rFonts w:ascii="仿宋" w:eastAsia="仿宋" w:hAnsi="仿宋"/>
          <w:sz w:val="28"/>
          <w:szCs w:val="28"/>
        </w:rPr>
      </w:pPr>
      <w:r w:rsidRPr="00D474FC">
        <w:rPr>
          <w:rFonts w:ascii="仿宋" w:eastAsia="仿宋" w:hAnsi="仿宋" w:hint="eastAsia"/>
          <w:sz w:val="28"/>
          <w:szCs w:val="28"/>
        </w:rPr>
        <w:t>一、合同项目</w:t>
      </w:r>
    </w:p>
    <w:p w:rsidR="00C1007C" w:rsidRPr="00D474FC" w:rsidRDefault="00C1007C" w:rsidP="00C1007C">
      <w:pPr>
        <w:pStyle w:val="aff2"/>
        <w:spacing w:line="560" w:lineRule="exact"/>
        <w:ind w:firstLine="480"/>
        <w:rPr>
          <w:rFonts w:ascii="仿宋" w:eastAsia="仿宋" w:hAnsi="仿宋"/>
          <w:sz w:val="28"/>
          <w:szCs w:val="28"/>
        </w:rPr>
      </w:pPr>
      <w:r w:rsidRPr="00D474FC">
        <w:rPr>
          <w:rFonts w:ascii="仿宋" w:eastAsia="仿宋" w:hAnsi="仿宋" w:hint="eastAsia"/>
          <w:sz w:val="28"/>
          <w:szCs w:val="28"/>
        </w:rPr>
        <w:t>1、乙方在投标书所列的设备的供应、安装、调试责任；</w:t>
      </w:r>
    </w:p>
    <w:p w:rsidR="00C1007C" w:rsidRPr="00D474FC" w:rsidRDefault="00C1007C" w:rsidP="00C1007C">
      <w:pPr>
        <w:pStyle w:val="aff2"/>
        <w:spacing w:line="560" w:lineRule="exact"/>
        <w:ind w:firstLine="480"/>
        <w:rPr>
          <w:rFonts w:ascii="仿宋" w:eastAsia="仿宋" w:hAnsi="仿宋"/>
          <w:sz w:val="28"/>
          <w:szCs w:val="28"/>
        </w:rPr>
      </w:pPr>
      <w:r w:rsidRPr="00D474FC">
        <w:rPr>
          <w:rFonts w:ascii="仿宋" w:eastAsia="仿宋" w:hAnsi="仿宋" w:hint="eastAsia"/>
          <w:sz w:val="28"/>
          <w:szCs w:val="28"/>
        </w:rPr>
        <w:t>2、乙方完成在投标书中所列的设备、服务的全部承诺；</w:t>
      </w:r>
    </w:p>
    <w:p w:rsidR="00C1007C" w:rsidRPr="00D474FC" w:rsidRDefault="00C1007C" w:rsidP="00C1007C">
      <w:pPr>
        <w:pStyle w:val="aff2"/>
        <w:spacing w:line="560" w:lineRule="exact"/>
        <w:ind w:firstLine="480"/>
        <w:rPr>
          <w:rFonts w:ascii="仿宋" w:eastAsia="仿宋" w:hAnsi="仿宋"/>
          <w:sz w:val="28"/>
          <w:szCs w:val="28"/>
        </w:rPr>
      </w:pPr>
      <w:r w:rsidRPr="00D474FC">
        <w:rPr>
          <w:rFonts w:ascii="仿宋" w:eastAsia="仿宋" w:hAnsi="仿宋" w:hint="eastAsia"/>
          <w:sz w:val="28"/>
          <w:szCs w:val="28"/>
        </w:rPr>
        <w:t>3、乙方在投标书中承诺的维护、保养服务。</w:t>
      </w:r>
    </w:p>
    <w:p w:rsidR="00C1007C" w:rsidRPr="00D474FC" w:rsidRDefault="00C1007C" w:rsidP="00C1007C">
      <w:pPr>
        <w:pStyle w:val="aff2"/>
        <w:spacing w:line="560" w:lineRule="exact"/>
        <w:ind w:firstLine="480"/>
        <w:rPr>
          <w:rFonts w:ascii="仿宋" w:eastAsia="仿宋" w:hAnsi="仿宋"/>
          <w:sz w:val="28"/>
          <w:szCs w:val="28"/>
        </w:rPr>
      </w:pPr>
      <w:bookmarkStart w:id="69" w:name="_Toc86481557"/>
      <w:r w:rsidRPr="00D474FC">
        <w:rPr>
          <w:rFonts w:ascii="仿宋" w:eastAsia="仿宋" w:hAnsi="仿宋" w:hint="eastAsia"/>
          <w:sz w:val="28"/>
          <w:szCs w:val="28"/>
        </w:rPr>
        <w:t>二、货物名称、品牌、型号、规格、制造商、数量及交货时间</w:t>
      </w:r>
      <w:bookmarkEnd w:id="69"/>
      <w:r w:rsidRPr="00D474FC">
        <w:rPr>
          <w:rFonts w:ascii="仿宋" w:eastAsia="仿宋" w:hAnsi="仿宋" w:hint="eastAsia"/>
          <w:sz w:val="28"/>
          <w:szCs w:val="28"/>
        </w:rPr>
        <w:t xml:space="preserve"> (可在附件中体现)</w:t>
      </w:r>
    </w:p>
    <w:p w:rsidR="00C1007C" w:rsidRPr="00D474FC" w:rsidRDefault="00C1007C" w:rsidP="00C1007C">
      <w:pPr>
        <w:pStyle w:val="aff2"/>
        <w:spacing w:line="560" w:lineRule="exact"/>
        <w:ind w:firstLine="480"/>
        <w:rPr>
          <w:rFonts w:ascii="仿宋" w:eastAsia="仿宋" w:hAnsi="仿宋"/>
          <w:sz w:val="28"/>
          <w:szCs w:val="28"/>
        </w:rPr>
      </w:pPr>
      <w:r w:rsidRPr="00D474FC">
        <w:rPr>
          <w:rFonts w:ascii="仿宋" w:eastAsia="仿宋" w:hAnsi="仿宋" w:hint="eastAsia"/>
          <w:sz w:val="28"/>
          <w:szCs w:val="28"/>
        </w:rPr>
        <w:t>交货期：</w:t>
      </w:r>
      <w:r w:rsidRPr="00D474FC">
        <w:rPr>
          <w:rFonts w:ascii="仿宋" w:eastAsia="仿宋" w:hAnsi="仿宋"/>
          <w:sz w:val="28"/>
          <w:szCs w:val="28"/>
        </w:rPr>
        <w:t>30</w:t>
      </w:r>
      <w:r w:rsidRPr="00D474FC">
        <w:rPr>
          <w:rFonts w:ascii="仿宋" w:eastAsia="仿宋" w:hAnsi="仿宋" w:hint="eastAsia"/>
          <w:sz w:val="28"/>
          <w:szCs w:val="28"/>
        </w:rPr>
        <w:t>天</w:t>
      </w:r>
      <w:r w:rsidRPr="00D474FC">
        <w:rPr>
          <w:rFonts w:ascii="仿宋" w:eastAsia="仿宋" w:hAnsi="仿宋"/>
          <w:sz w:val="28"/>
          <w:szCs w:val="28"/>
        </w:rPr>
        <w:t xml:space="preserve">                                   </w:t>
      </w:r>
      <w:r w:rsidRPr="00D474FC">
        <w:rPr>
          <w:rFonts w:ascii="仿宋" w:eastAsia="仿宋" w:hAnsi="仿宋" w:hint="eastAsia"/>
          <w:sz w:val="28"/>
          <w:szCs w:val="28"/>
        </w:rPr>
        <w:t>单价：元</w:t>
      </w:r>
      <w:r w:rsidRPr="00D474FC">
        <w:rPr>
          <w:rFonts w:ascii="仿宋" w:eastAsia="仿宋" w:hAnsi="仿宋"/>
          <w:sz w:val="28"/>
          <w:szCs w:val="28"/>
        </w:rPr>
        <w:t xml:space="preserve">                                   </w:t>
      </w:r>
    </w:p>
    <w:tbl>
      <w:tblPr>
        <w:tblW w:w="9039" w:type="dxa"/>
        <w:tblLayout w:type="fixed"/>
        <w:tblLook w:val="0000" w:firstRow="0" w:lastRow="0" w:firstColumn="0" w:lastColumn="0" w:noHBand="0" w:noVBand="0"/>
      </w:tblPr>
      <w:tblGrid>
        <w:gridCol w:w="636"/>
        <w:gridCol w:w="1173"/>
        <w:gridCol w:w="1418"/>
        <w:gridCol w:w="1417"/>
        <w:gridCol w:w="1276"/>
        <w:gridCol w:w="1134"/>
        <w:gridCol w:w="1134"/>
        <w:gridCol w:w="851"/>
      </w:tblGrid>
      <w:tr w:rsidR="00D474FC" w:rsidRPr="00D474FC" w:rsidTr="00997473">
        <w:trPr>
          <w:trHeight w:val="890"/>
        </w:trPr>
        <w:tc>
          <w:tcPr>
            <w:tcW w:w="636" w:type="dxa"/>
            <w:tcBorders>
              <w:top w:val="single" w:sz="8" w:space="0" w:color="auto"/>
              <w:left w:val="single" w:sz="8" w:space="0" w:color="auto"/>
              <w:bottom w:val="single" w:sz="6" w:space="0" w:color="auto"/>
              <w:right w:val="single" w:sz="6" w:space="0" w:color="auto"/>
            </w:tcBorders>
            <w:vAlign w:val="center"/>
          </w:tcPr>
          <w:p w:rsidR="00C1007C" w:rsidRPr="00D474FC" w:rsidRDefault="00C1007C" w:rsidP="00997473">
            <w:pPr>
              <w:pStyle w:val="aff2"/>
              <w:spacing w:line="560" w:lineRule="exact"/>
              <w:jc w:val="center"/>
              <w:rPr>
                <w:rFonts w:ascii="仿宋" w:eastAsia="仿宋" w:hAnsi="仿宋"/>
                <w:sz w:val="28"/>
                <w:szCs w:val="28"/>
              </w:rPr>
            </w:pPr>
            <w:bookmarkStart w:id="70" w:name="_Hlk425843296"/>
            <w:r w:rsidRPr="00D474FC">
              <w:rPr>
                <w:rFonts w:ascii="仿宋" w:eastAsia="仿宋" w:hAnsi="仿宋" w:hint="eastAsia"/>
                <w:sz w:val="28"/>
                <w:szCs w:val="28"/>
              </w:rPr>
              <w:t>序号</w:t>
            </w:r>
          </w:p>
        </w:tc>
        <w:tc>
          <w:tcPr>
            <w:tcW w:w="1173" w:type="dxa"/>
            <w:tcBorders>
              <w:top w:val="single" w:sz="8" w:space="0" w:color="auto"/>
              <w:left w:val="nil"/>
              <w:bottom w:val="single" w:sz="6" w:space="0" w:color="auto"/>
              <w:right w:val="single" w:sz="4" w:space="0" w:color="auto"/>
            </w:tcBorders>
            <w:vAlign w:val="center"/>
          </w:tcPr>
          <w:p w:rsidR="00C1007C" w:rsidRPr="00D474FC" w:rsidRDefault="00C1007C" w:rsidP="00997473">
            <w:pPr>
              <w:pStyle w:val="aff2"/>
              <w:spacing w:line="560" w:lineRule="exact"/>
              <w:jc w:val="center"/>
              <w:rPr>
                <w:rFonts w:ascii="仿宋" w:eastAsia="仿宋" w:hAnsi="仿宋"/>
                <w:sz w:val="28"/>
                <w:szCs w:val="28"/>
              </w:rPr>
            </w:pPr>
            <w:r w:rsidRPr="00D474FC">
              <w:rPr>
                <w:rFonts w:ascii="仿宋" w:eastAsia="仿宋" w:hAnsi="仿宋" w:hint="eastAsia"/>
                <w:sz w:val="28"/>
                <w:szCs w:val="28"/>
              </w:rPr>
              <w:t>货物</w:t>
            </w:r>
          </w:p>
          <w:p w:rsidR="00C1007C" w:rsidRPr="00D474FC" w:rsidRDefault="00C1007C" w:rsidP="00997473">
            <w:pPr>
              <w:pStyle w:val="aff2"/>
              <w:spacing w:line="560" w:lineRule="exact"/>
              <w:jc w:val="center"/>
              <w:rPr>
                <w:rFonts w:ascii="仿宋" w:eastAsia="仿宋" w:hAnsi="仿宋"/>
                <w:sz w:val="28"/>
                <w:szCs w:val="28"/>
              </w:rPr>
            </w:pPr>
            <w:r w:rsidRPr="00D474FC">
              <w:rPr>
                <w:rFonts w:ascii="仿宋" w:eastAsia="仿宋" w:hAnsi="仿宋" w:hint="eastAsia"/>
                <w:sz w:val="28"/>
                <w:szCs w:val="28"/>
              </w:rPr>
              <w:t>名称</w:t>
            </w:r>
          </w:p>
        </w:tc>
        <w:tc>
          <w:tcPr>
            <w:tcW w:w="1418" w:type="dxa"/>
            <w:tcBorders>
              <w:top w:val="single" w:sz="8" w:space="0" w:color="auto"/>
              <w:left w:val="nil"/>
              <w:bottom w:val="single" w:sz="6" w:space="0" w:color="auto"/>
              <w:right w:val="single" w:sz="6" w:space="0" w:color="auto"/>
            </w:tcBorders>
            <w:vAlign w:val="center"/>
          </w:tcPr>
          <w:p w:rsidR="00C1007C" w:rsidRPr="00D474FC" w:rsidRDefault="00C1007C" w:rsidP="00997473">
            <w:pPr>
              <w:pStyle w:val="aff2"/>
              <w:spacing w:line="560" w:lineRule="exact"/>
              <w:jc w:val="center"/>
              <w:rPr>
                <w:rFonts w:ascii="仿宋" w:eastAsia="仿宋" w:hAnsi="仿宋"/>
                <w:sz w:val="28"/>
                <w:szCs w:val="28"/>
              </w:rPr>
            </w:pPr>
            <w:r w:rsidRPr="00D474FC">
              <w:rPr>
                <w:rFonts w:ascii="仿宋" w:eastAsia="仿宋" w:hAnsi="仿宋" w:hint="eastAsia"/>
                <w:sz w:val="28"/>
                <w:szCs w:val="28"/>
              </w:rPr>
              <w:t>品牌</w:t>
            </w:r>
          </w:p>
          <w:p w:rsidR="00C1007C" w:rsidRPr="00D474FC" w:rsidRDefault="00C1007C" w:rsidP="00997473">
            <w:pPr>
              <w:pStyle w:val="aff2"/>
              <w:spacing w:line="560" w:lineRule="exact"/>
              <w:jc w:val="center"/>
              <w:rPr>
                <w:rFonts w:ascii="仿宋" w:eastAsia="仿宋" w:hAnsi="仿宋"/>
                <w:sz w:val="28"/>
                <w:szCs w:val="28"/>
              </w:rPr>
            </w:pPr>
            <w:r w:rsidRPr="00D474FC">
              <w:rPr>
                <w:rFonts w:ascii="仿宋" w:eastAsia="仿宋" w:hAnsi="仿宋" w:hint="eastAsia"/>
                <w:sz w:val="28"/>
                <w:szCs w:val="28"/>
              </w:rPr>
              <w:t>型号</w:t>
            </w:r>
          </w:p>
        </w:tc>
        <w:tc>
          <w:tcPr>
            <w:tcW w:w="1417" w:type="dxa"/>
            <w:tcBorders>
              <w:top w:val="single" w:sz="8" w:space="0" w:color="auto"/>
              <w:left w:val="nil"/>
              <w:bottom w:val="single" w:sz="6" w:space="0" w:color="auto"/>
              <w:right w:val="single" w:sz="6" w:space="0" w:color="auto"/>
            </w:tcBorders>
            <w:vAlign w:val="center"/>
          </w:tcPr>
          <w:p w:rsidR="00C1007C" w:rsidRPr="00D474FC" w:rsidRDefault="00C1007C" w:rsidP="00997473">
            <w:pPr>
              <w:pStyle w:val="aff2"/>
              <w:spacing w:line="560" w:lineRule="exact"/>
              <w:jc w:val="center"/>
              <w:rPr>
                <w:rFonts w:ascii="仿宋" w:eastAsia="仿宋" w:hAnsi="仿宋"/>
                <w:sz w:val="28"/>
                <w:szCs w:val="28"/>
              </w:rPr>
            </w:pPr>
            <w:r w:rsidRPr="00D474FC">
              <w:rPr>
                <w:rFonts w:ascii="仿宋" w:eastAsia="仿宋" w:hAnsi="仿宋" w:hint="eastAsia"/>
                <w:sz w:val="28"/>
                <w:szCs w:val="28"/>
              </w:rPr>
              <w:t>原厂商及原产地</w:t>
            </w:r>
          </w:p>
        </w:tc>
        <w:tc>
          <w:tcPr>
            <w:tcW w:w="1276" w:type="dxa"/>
            <w:tcBorders>
              <w:top w:val="single" w:sz="8" w:space="0" w:color="auto"/>
              <w:left w:val="nil"/>
              <w:bottom w:val="single" w:sz="6" w:space="0" w:color="auto"/>
              <w:right w:val="single" w:sz="6" w:space="0" w:color="auto"/>
            </w:tcBorders>
            <w:vAlign w:val="center"/>
          </w:tcPr>
          <w:p w:rsidR="00C1007C" w:rsidRPr="00D474FC" w:rsidRDefault="00C1007C" w:rsidP="00997473">
            <w:pPr>
              <w:pStyle w:val="aff2"/>
              <w:spacing w:line="560" w:lineRule="exact"/>
              <w:jc w:val="center"/>
              <w:rPr>
                <w:rFonts w:ascii="仿宋" w:eastAsia="仿宋" w:hAnsi="仿宋"/>
                <w:sz w:val="28"/>
                <w:szCs w:val="28"/>
              </w:rPr>
            </w:pPr>
            <w:r w:rsidRPr="00D474FC">
              <w:rPr>
                <w:rFonts w:ascii="仿宋" w:eastAsia="仿宋" w:hAnsi="仿宋" w:hint="eastAsia"/>
                <w:sz w:val="28"/>
                <w:szCs w:val="28"/>
              </w:rPr>
              <w:t>数量</w:t>
            </w:r>
          </w:p>
        </w:tc>
        <w:tc>
          <w:tcPr>
            <w:tcW w:w="1134" w:type="dxa"/>
            <w:tcBorders>
              <w:top w:val="single" w:sz="8" w:space="0" w:color="auto"/>
              <w:left w:val="nil"/>
              <w:bottom w:val="single" w:sz="6" w:space="0" w:color="auto"/>
              <w:right w:val="single" w:sz="6" w:space="0" w:color="auto"/>
            </w:tcBorders>
            <w:vAlign w:val="center"/>
          </w:tcPr>
          <w:p w:rsidR="00C1007C" w:rsidRPr="00D474FC" w:rsidRDefault="00C1007C" w:rsidP="00997473">
            <w:pPr>
              <w:pStyle w:val="aff2"/>
              <w:spacing w:line="560" w:lineRule="exact"/>
              <w:jc w:val="center"/>
              <w:rPr>
                <w:rFonts w:ascii="仿宋" w:eastAsia="仿宋" w:hAnsi="仿宋"/>
                <w:sz w:val="28"/>
                <w:szCs w:val="28"/>
              </w:rPr>
            </w:pPr>
            <w:r w:rsidRPr="00D474FC">
              <w:rPr>
                <w:rFonts w:ascii="仿宋" w:eastAsia="仿宋" w:hAnsi="仿宋" w:hint="eastAsia"/>
                <w:sz w:val="28"/>
                <w:szCs w:val="28"/>
              </w:rPr>
              <w:t>单价</w:t>
            </w:r>
          </w:p>
        </w:tc>
        <w:tc>
          <w:tcPr>
            <w:tcW w:w="1134" w:type="dxa"/>
            <w:tcBorders>
              <w:top w:val="single" w:sz="8" w:space="0" w:color="auto"/>
              <w:left w:val="nil"/>
              <w:bottom w:val="single" w:sz="6" w:space="0" w:color="auto"/>
              <w:right w:val="single" w:sz="4" w:space="0" w:color="auto"/>
            </w:tcBorders>
            <w:vAlign w:val="center"/>
          </w:tcPr>
          <w:p w:rsidR="00C1007C" w:rsidRPr="00D474FC" w:rsidRDefault="00C1007C" w:rsidP="00997473">
            <w:pPr>
              <w:pStyle w:val="aff2"/>
              <w:spacing w:line="560" w:lineRule="exact"/>
              <w:jc w:val="center"/>
              <w:rPr>
                <w:rFonts w:ascii="仿宋" w:eastAsia="仿宋" w:hAnsi="仿宋"/>
                <w:sz w:val="28"/>
                <w:szCs w:val="28"/>
              </w:rPr>
            </w:pPr>
            <w:r w:rsidRPr="00D474FC">
              <w:rPr>
                <w:rFonts w:ascii="仿宋" w:eastAsia="仿宋" w:hAnsi="仿宋" w:hint="eastAsia"/>
                <w:sz w:val="28"/>
                <w:szCs w:val="28"/>
              </w:rPr>
              <w:t>分项</w:t>
            </w:r>
          </w:p>
          <w:p w:rsidR="00C1007C" w:rsidRPr="00D474FC" w:rsidRDefault="00C1007C" w:rsidP="00997473">
            <w:pPr>
              <w:pStyle w:val="aff2"/>
              <w:spacing w:line="560" w:lineRule="exact"/>
              <w:jc w:val="center"/>
              <w:rPr>
                <w:rFonts w:ascii="仿宋" w:eastAsia="仿宋" w:hAnsi="仿宋"/>
                <w:sz w:val="28"/>
                <w:szCs w:val="28"/>
              </w:rPr>
            </w:pPr>
            <w:r w:rsidRPr="00D474FC">
              <w:rPr>
                <w:rFonts w:ascii="仿宋" w:eastAsia="仿宋" w:hAnsi="仿宋" w:hint="eastAsia"/>
                <w:sz w:val="28"/>
                <w:szCs w:val="28"/>
              </w:rPr>
              <w:t>总价</w:t>
            </w:r>
          </w:p>
        </w:tc>
        <w:tc>
          <w:tcPr>
            <w:tcW w:w="851" w:type="dxa"/>
            <w:tcBorders>
              <w:top w:val="single" w:sz="8" w:space="0" w:color="auto"/>
              <w:left w:val="nil"/>
              <w:bottom w:val="single" w:sz="6" w:space="0" w:color="auto"/>
              <w:right w:val="single" w:sz="8" w:space="0" w:color="auto"/>
            </w:tcBorders>
            <w:vAlign w:val="center"/>
          </w:tcPr>
          <w:p w:rsidR="00C1007C" w:rsidRPr="00D474FC" w:rsidRDefault="00C1007C" w:rsidP="00997473">
            <w:pPr>
              <w:pStyle w:val="aff2"/>
              <w:spacing w:line="560" w:lineRule="exact"/>
              <w:jc w:val="center"/>
              <w:rPr>
                <w:rFonts w:ascii="仿宋" w:eastAsia="仿宋" w:hAnsi="仿宋"/>
                <w:sz w:val="28"/>
                <w:szCs w:val="28"/>
              </w:rPr>
            </w:pPr>
            <w:r w:rsidRPr="00D474FC">
              <w:rPr>
                <w:rFonts w:ascii="仿宋" w:eastAsia="仿宋" w:hAnsi="仿宋" w:hint="eastAsia"/>
                <w:sz w:val="28"/>
                <w:szCs w:val="28"/>
              </w:rPr>
              <w:t>备注</w:t>
            </w:r>
          </w:p>
        </w:tc>
      </w:tr>
      <w:tr w:rsidR="00D474FC" w:rsidRPr="00D474FC" w:rsidTr="00997473">
        <w:trPr>
          <w:trHeight w:val="604"/>
        </w:trPr>
        <w:tc>
          <w:tcPr>
            <w:tcW w:w="636" w:type="dxa"/>
            <w:tcBorders>
              <w:top w:val="single" w:sz="6" w:space="0" w:color="auto"/>
              <w:left w:val="single" w:sz="8" w:space="0" w:color="auto"/>
              <w:bottom w:val="single" w:sz="6" w:space="0" w:color="auto"/>
              <w:right w:val="single" w:sz="6" w:space="0" w:color="auto"/>
            </w:tcBorders>
            <w:vAlign w:val="center"/>
          </w:tcPr>
          <w:p w:rsidR="00C1007C" w:rsidRPr="00D474FC" w:rsidRDefault="00C1007C" w:rsidP="00997473">
            <w:pPr>
              <w:pStyle w:val="aff2"/>
              <w:spacing w:line="560" w:lineRule="exact"/>
              <w:jc w:val="center"/>
              <w:rPr>
                <w:rFonts w:ascii="仿宋" w:eastAsia="仿宋" w:hAnsi="仿宋"/>
                <w:sz w:val="28"/>
                <w:szCs w:val="28"/>
              </w:rPr>
            </w:pPr>
            <w:r w:rsidRPr="00D474FC">
              <w:rPr>
                <w:rFonts w:ascii="仿宋" w:eastAsia="仿宋" w:hAnsi="仿宋"/>
                <w:sz w:val="28"/>
                <w:szCs w:val="28"/>
              </w:rPr>
              <w:t>1</w:t>
            </w:r>
          </w:p>
        </w:tc>
        <w:tc>
          <w:tcPr>
            <w:tcW w:w="1173" w:type="dxa"/>
            <w:tcBorders>
              <w:top w:val="single" w:sz="6" w:space="0" w:color="auto"/>
              <w:left w:val="nil"/>
              <w:bottom w:val="single" w:sz="6" w:space="0" w:color="auto"/>
              <w:right w:val="single" w:sz="4" w:space="0" w:color="auto"/>
            </w:tcBorders>
            <w:vAlign w:val="center"/>
          </w:tcPr>
          <w:p w:rsidR="00C1007C" w:rsidRPr="00D474FC" w:rsidRDefault="00C1007C" w:rsidP="00997473">
            <w:pPr>
              <w:pStyle w:val="aff2"/>
              <w:spacing w:line="560" w:lineRule="exact"/>
              <w:ind w:firstLine="480"/>
              <w:rPr>
                <w:rFonts w:ascii="仿宋" w:eastAsia="仿宋" w:hAnsi="仿宋"/>
                <w:sz w:val="28"/>
                <w:szCs w:val="28"/>
              </w:rPr>
            </w:pPr>
          </w:p>
        </w:tc>
        <w:tc>
          <w:tcPr>
            <w:tcW w:w="1418" w:type="dxa"/>
            <w:tcBorders>
              <w:top w:val="single" w:sz="6" w:space="0" w:color="auto"/>
              <w:left w:val="nil"/>
              <w:bottom w:val="single" w:sz="6" w:space="0" w:color="auto"/>
              <w:right w:val="single" w:sz="6" w:space="0" w:color="auto"/>
            </w:tcBorders>
            <w:vAlign w:val="center"/>
          </w:tcPr>
          <w:p w:rsidR="00C1007C" w:rsidRPr="00D474FC" w:rsidRDefault="00C1007C" w:rsidP="00997473">
            <w:pPr>
              <w:pStyle w:val="aff2"/>
              <w:spacing w:line="560" w:lineRule="exact"/>
              <w:ind w:firstLine="480"/>
              <w:rPr>
                <w:rFonts w:ascii="仿宋" w:eastAsia="仿宋" w:hAnsi="仿宋"/>
                <w:sz w:val="28"/>
                <w:szCs w:val="28"/>
              </w:rPr>
            </w:pPr>
          </w:p>
        </w:tc>
        <w:tc>
          <w:tcPr>
            <w:tcW w:w="1417" w:type="dxa"/>
            <w:tcBorders>
              <w:top w:val="single" w:sz="6" w:space="0" w:color="auto"/>
              <w:left w:val="nil"/>
              <w:bottom w:val="single" w:sz="6" w:space="0" w:color="auto"/>
              <w:right w:val="single" w:sz="6" w:space="0" w:color="auto"/>
            </w:tcBorders>
            <w:vAlign w:val="center"/>
          </w:tcPr>
          <w:p w:rsidR="00C1007C" w:rsidRPr="00D474FC" w:rsidRDefault="00C1007C" w:rsidP="00997473">
            <w:pPr>
              <w:pStyle w:val="aff2"/>
              <w:spacing w:line="560" w:lineRule="exact"/>
              <w:ind w:firstLine="480"/>
              <w:rPr>
                <w:rFonts w:ascii="仿宋" w:eastAsia="仿宋" w:hAnsi="仿宋"/>
                <w:sz w:val="28"/>
                <w:szCs w:val="28"/>
              </w:rPr>
            </w:pPr>
          </w:p>
        </w:tc>
        <w:tc>
          <w:tcPr>
            <w:tcW w:w="1276" w:type="dxa"/>
            <w:tcBorders>
              <w:top w:val="single" w:sz="6" w:space="0" w:color="auto"/>
              <w:left w:val="nil"/>
              <w:bottom w:val="single" w:sz="6" w:space="0" w:color="auto"/>
              <w:right w:val="single" w:sz="6" w:space="0" w:color="auto"/>
            </w:tcBorders>
            <w:vAlign w:val="center"/>
          </w:tcPr>
          <w:p w:rsidR="00C1007C" w:rsidRPr="00D474FC" w:rsidRDefault="00C1007C" w:rsidP="00997473">
            <w:pPr>
              <w:pStyle w:val="aff2"/>
              <w:spacing w:line="560" w:lineRule="exact"/>
              <w:ind w:firstLine="480"/>
              <w:rPr>
                <w:rFonts w:ascii="仿宋" w:eastAsia="仿宋" w:hAnsi="仿宋"/>
                <w:sz w:val="28"/>
                <w:szCs w:val="28"/>
              </w:rPr>
            </w:pPr>
          </w:p>
        </w:tc>
        <w:tc>
          <w:tcPr>
            <w:tcW w:w="1134" w:type="dxa"/>
            <w:tcBorders>
              <w:top w:val="single" w:sz="6" w:space="0" w:color="auto"/>
              <w:left w:val="nil"/>
              <w:bottom w:val="single" w:sz="6" w:space="0" w:color="auto"/>
              <w:right w:val="single" w:sz="6" w:space="0" w:color="auto"/>
            </w:tcBorders>
            <w:vAlign w:val="center"/>
          </w:tcPr>
          <w:p w:rsidR="00C1007C" w:rsidRPr="00D474FC" w:rsidRDefault="00C1007C" w:rsidP="00997473">
            <w:pPr>
              <w:pStyle w:val="aff2"/>
              <w:spacing w:line="560" w:lineRule="exact"/>
              <w:ind w:firstLine="480"/>
              <w:rPr>
                <w:rFonts w:ascii="仿宋" w:eastAsia="仿宋" w:hAnsi="仿宋"/>
                <w:sz w:val="28"/>
                <w:szCs w:val="28"/>
              </w:rPr>
            </w:pPr>
          </w:p>
        </w:tc>
        <w:tc>
          <w:tcPr>
            <w:tcW w:w="1134" w:type="dxa"/>
            <w:tcBorders>
              <w:top w:val="single" w:sz="6" w:space="0" w:color="auto"/>
              <w:left w:val="nil"/>
              <w:bottom w:val="single" w:sz="6" w:space="0" w:color="auto"/>
              <w:right w:val="single" w:sz="4" w:space="0" w:color="auto"/>
            </w:tcBorders>
            <w:vAlign w:val="center"/>
          </w:tcPr>
          <w:p w:rsidR="00C1007C" w:rsidRPr="00D474FC" w:rsidRDefault="00C1007C" w:rsidP="00997473">
            <w:pPr>
              <w:pStyle w:val="aff2"/>
              <w:spacing w:line="560" w:lineRule="exact"/>
              <w:ind w:firstLine="480"/>
              <w:rPr>
                <w:rFonts w:ascii="仿宋" w:eastAsia="仿宋" w:hAnsi="仿宋"/>
                <w:sz w:val="28"/>
                <w:szCs w:val="28"/>
              </w:rPr>
            </w:pPr>
          </w:p>
        </w:tc>
        <w:tc>
          <w:tcPr>
            <w:tcW w:w="851" w:type="dxa"/>
            <w:tcBorders>
              <w:top w:val="single" w:sz="6" w:space="0" w:color="auto"/>
              <w:left w:val="nil"/>
              <w:bottom w:val="single" w:sz="6" w:space="0" w:color="auto"/>
              <w:right w:val="single" w:sz="8" w:space="0" w:color="auto"/>
            </w:tcBorders>
            <w:vAlign w:val="center"/>
          </w:tcPr>
          <w:p w:rsidR="00C1007C" w:rsidRPr="00D474FC" w:rsidRDefault="00C1007C" w:rsidP="00997473">
            <w:pPr>
              <w:pStyle w:val="aff2"/>
              <w:spacing w:line="560" w:lineRule="exact"/>
              <w:ind w:firstLine="480"/>
              <w:rPr>
                <w:rFonts w:ascii="仿宋" w:eastAsia="仿宋" w:hAnsi="仿宋"/>
                <w:sz w:val="28"/>
                <w:szCs w:val="28"/>
              </w:rPr>
            </w:pPr>
          </w:p>
        </w:tc>
      </w:tr>
      <w:tr w:rsidR="00D474FC" w:rsidRPr="00D474FC" w:rsidTr="00997473">
        <w:trPr>
          <w:trHeight w:val="604"/>
        </w:trPr>
        <w:tc>
          <w:tcPr>
            <w:tcW w:w="636" w:type="dxa"/>
            <w:tcBorders>
              <w:top w:val="single" w:sz="6" w:space="0" w:color="auto"/>
              <w:left w:val="single" w:sz="8" w:space="0" w:color="auto"/>
              <w:bottom w:val="single" w:sz="6" w:space="0" w:color="auto"/>
              <w:right w:val="single" w:sz="6" w:space="0" w:color="auto"/>
            </w:tcBorders>
            <w:vAlign w:val="center"/>
          </w:tcPr>
          <w:p w:rsidR="00C1007C" w:rsidRPr="00D474FC" w:rsidRDefault="00C1007C" w:rsidP="00997473">
            <w:pPr>
              <w:pStyle w:val="aff2"/>
              <w:spacing w:line="560" w:lineRule="exact"/>
              <w:jc w:val="center"/>
              <w:rPr>
                <w:rFonts w:ascii="仿宋" w:eastAsia="仿宋" w:hAnsi="仿宋"/>
                <w:sz w:val="28"/>
                <w:szCs w:val="28"/>
              </w:rPr>
            </w:pPr>
            <w:r w:rsidRPr="00D474FC">
              <w:rPr>
                <w:rFonts w:ascii="仿宋" w:eastAsia="仿宋" w:hAnsi="仿宋"/>
                <w:sz w:val="28"/>
                <w:szCs w:val="28"/>
              </w:rPr>
              <w:t>2</w:t>
            </w:r>
          </w:p>
        </w:tc>
        <w:tc>
          <w:tcPr>
            <w:tcW w:w="1173" w:type="dxa"/>
            <w:tcBorders>
              <w:top w:val="single" w:sz="6" w:space="0" w:color="auto"/>
              <w:left w:val="nil"/>
              <w:bottom w:val="single" w:sz="6" w:space="0" w:color="auto"/>
              <w:right w:val="single" w:sz="4" w:space="0" w:color="auto"/>
            </w:tcBorders>
            <w:vAlign w:val="center"/>
          </w:tcPr>
          <w:p w:rsidR="00C1007C" w:rsidRPr="00D474FC" w:rsidRDefault="00C1007C" w:rsidP="00997473">
            <w:pPr>
              <w:pStyle w:val="aff2"/>
              <w:spacing w:line="560" w:lineRule="exact"/>
              <w:ind w:firstLine="480"/>
              <w:rPr>
                <w:rFonts w:ascii="仿宋" w:eastAsia="仿宋" w:hAnsi="仿宋"/>
                <w:sz w:val="28"/>
                <w:szCs w:val="28"/>
              </w:rPr>
            </w:pPr>
          </w:p>
        </w:tc>
        <w:tc>
          <w:tcPr>
            <w:tcW w:w="1418" w:type="dxa"/>
            <w:tcBorders>
              <w:top w:val="single" w:sz="6" w:space="0" w:color="auto"/>
              <w:left w:val="nil"/>
              <w:bottom w:val="single" w:sz="6" w:space="0" w:color="auto"/>
              <w:right w:val="single" w:sz="6" w:space="0" w:color="auto"/>
            </w:tcBorders>
            <w:vAlign w:val="center"/>
          </w:tcPr>
          <w:p w:rsidR="00C1007C" w:rsidRPr="00D474FC" w:rsidRDefault="00C1007C" w:rsidP="00997473">
            <w:pPr>
              <w:pStyle w:val="aff2"/>
              <w:spacing w:line="560" w:lineRule="exact"/>
              <w:ind w:firstLine="480"/>
              <w:rPr>
                <w:rFonts w:ascii="仿宋" w:eastAsia="仿宋" w:hAnsi="仿宋"/>
                <w:sz w:val="28"/>
                <w:szCs w:val="28"/>
              </w:rPr>
            </w:pPr>
          </w:p>
        </w:tc>
        <w:tc>
          <w:tcPr>
            <w:tcW w:w="1417" w:type="dxa"/>
            <w:tcBorders>
              <w:top w:val="single" w:sz="6" w:space="0" w:color="auto"/>
              <w:left w:val="nil"/>
              <w:bottom w:val="single" w:sz="6" w:space="0" w:color="auto"/>
              <w:right w:val="single" w:sz="6" w:space="0" w:color="auto"/>
            </w:tcBorders>
            <w:vAlign w:val="center"/>
          </w:tcPr>
          <w:p w:rsidR="00C1007C" w:rsidRPr="00D474FC" w:rsidRDefault="00C1007C" w:rsidP="00997473">
            <w:pPr>
              <w:pStyle w:val="aff2"/>
              <w:spacing w:line="560" w:lineRule="exact"/>
              <w:ind w:firstLine="480"/>
              <w:rPr>
                <w:rFonts w:ascii="仿宋" w:eastAsia="仿宋" w:hAnsi="仿宋"/>
                <w:sz w:val="28"/>
                <w:szCs w:val="28"/>
              </w:rPr>
            </w:pPr>
          </w:p>
        </w:tc>
        <w:tc>
          <w:tcPr>
            <w:tcW w:w="1276" w:type="dxa"/>
            <w:tcBorders>
              <w:top w:val="single" w:sz="6" w:space="0" w:color="auto"/>
              <w:left w:val="nil"/>
              <w:bottom w:val="single" w:sz="6" w:space="0" w:color="auto"/>
              <w:right w:val="single" w:sz="6" w:space="0" w:color="auto"/>
            </w:tcBorders>
            <w:vAlign w:val="center"/>
          </w:tcPr>
          <w:p w:rsidR="00C1007C" w:rsidRPr="00D474FC" w:rsidRDefault="00C1007C" w:rsidP="00997473">
            <w:pPr>
              <w:pStyle w:val="aff2"/>
              <w:spacing w:line="560" w:lineRule="exact"/>
              <w:ind w:firstLine="480"/>
              <w:rPr>
                <w:rFonts w:ascii="仿宋" w:eastAsia="仿宋" w:hAnsi="仿宋"/>
                <w:sz w:val="28"/>
                <w:szCs w:val="28"/>
              </w:rPr>
            </w:pPr>
          </w:p>
        </w:tc>
        <w:tc>
          <w:tcPr>
            <w:tcW w:w="1134" w:type="dxa"/>
            <w:tcBorders>
              <w:top w:val="single" w:sz="6" w:space="0" w:color="auto"/>
              <w:left w:val="nil"/>
              <w:bottom w:val="single" w:sz="6" w:space="0" w:color="auto"/>
              <w:right w:val="single" w:sz="6" w:space="0" w:color="auto"/>
            </w:tcBorders>
            <w:vAlign w:val="center"/>
          </w:tcPr>
          <w:p w:rsidR="00C1007C" w:rsidRPr="00D474FC" w:rsidRDefault="00C1007C" w:rsidP="00997473">
            <w:pPr>
              <w:pStyle w:val="aff2"/>
              <w:spacing w:line="560" w:lineRule="exact"/>
              <w:ind w:firstLine="480"/>
              <w:rPr>
                <w:rFonts w:ascii="仿宋" w:eastAsia="仿宋" w:hAnsi="仿宋"/>
                <w:sz w:val="28"/>
                <w:szCs w:val="28"/>
              </w:rPr>
            </w:pPr>
          </w:p>
        </w:tc>
        <w:tc>
          <w:tcPr>
            <w:tcW w:w="1134" w:type="dxa"/>
            <w:tcBorders>
              <w:top w:val="single" w:sz="6" w:space="0" w:color="auto"/>
              <w:left w:val="nil"/>
              <w:bottom w:val="single" w:sz="6" w:space="0" w:color="auto"/>
              <w:right w:val="single" w:sz="4" w:space="0" w:color="auto"/>
            </w:tcBorders>
            <w:vAlign w:val="center"/>
          </w:tcPr>
          <w:p w:rsidR="00C1007C" w:rsidRPr="00D474FC" w:rsidRDefault="00C1007C" w:rsidP="00997473">
            <w:pPr>
              <w:pStyle w:val="aff2"/>
              <w:spacing w:line="560" w:lineRule="exact"/>
              <w:ind w:firstLine="480"/>
              <w:rPr>
                <w:rFonts w:ascii="仿宋" w:eastAsia="仿宋" w:hAnsi="仿宋"/>
                <w:sz w:val="28"/>
                <w:szCs w:val="28"/>
              </w:rPr>
            </w:pPr>
          </w:p>
        </w:tc>
        <w:tc>
          <w:tcPr>
            <w:tcW w:w="851" w:type="dxa"/>
            <w:tcBorders>
              <w:top w:val="single" w:sz="6" w:space="0" w:color="auto"/>
              <w:left w:val="nil"/>
              <w:bottom w:val="single" w:sz="6" w:space="0" w:color="auto"/>
              <w:right w:val="single" w:sz="8" w:space="0" w:color="auto"/>
            </w:tcBorders>
            <w:vAlign w:val="center"/>
          </w:tcPr>
          <w:p w:rsidR="00C1007C" w:rsidRPr="00D474FC" w:rsidRDefault="00C1007C" w:rsidP="00997473">
            <w:pPr>
              <w:pStyle w:val="aff2"/>
              <w:spacing w:line="560" w:lineRule="exact"/>
              <w:ind w:firstLine="480"/>
              <w:rPr>
                <w:rFonts w:ascii="仿宋" w:eastAsia="仿宋" w:hAnsi="仿宋"/>
                <w:sz w:val="28"/>
                <w:szCs w:val="28"/>
              </w:rPr>
            </w:pPr>
          </w:p>
        </w:tc>
      </w:tr>
      <w:tr w:rsidR="00D474FC" w:rsidRPr="00D474FC" w:rsidTr="00997473">
        <w:trPr>
          <w:trHeight w:val="604"/>
        </w:trPr>
        <w:tc>
          <w:tcPr>
            <w:tcW w:w="9039" w:type="dxa"/>
            <w:gridSpan w:val="8"/>
            <w:tcBorders>
              <w:top w:val="single" w:sz="6" w:space="0" w:color="auto"/>
              <w:left w:val="single" w:sz="8" w:space="0" w:color="auto"/>
              <w:bottom w:val="single" w:sz="6" w:space="0" w:color="auto"/>
              <w:right w:val="single" w:sz="8" w:space="0" w:color="auto"/>
            </w:tcBorders>
            <w:vAlign w:val="center"/>
          </w:tcPr>
          <w:p w:rsidR="00C1007C" w:rsidRPr="00D474FC" w:rsidRDefault="00C1007C" w:rsidP="00997473">
            <w:pPr>
              <w:pStyle w:val="aff2"/>
              <w:spacing w:line="560" w:lineRule="exact"/>
              <w:ind w:firstLine="480"/>
              <w:jc w:val="center"/>
              <w:rPr>
                <w:rFonts w:ascii="仿宋" w:eastAsia="仿宋" w:hAnsi="仿宋"/>
                <w:sz w:val="28"/>
                <w:szCs w:val="28"/>
              </w:rPr>
            </w:pPr>
            <w:r w:rsidRPr="00D474FC">
              <w:rPr>
                <w:rFonts w:ascii="仿宋" w:eastAsia="仿宋" w:hAnsi="仿宋" w:hint="eastAsia"/>
                <w:sz w:val="28"/>
                <w:szCs w:val="28"/>
              </w:rPr>
              <w:t>金额合计：</w:t>
            </w:r>
            <w:r w:rsidRPr="00D474FC">
              <w:rPr>
                <w:rFonts w:ascii="仿宋" w:eastAsia="仿宋" w:hAnsi="仿宋" w:hint="eastAsia"/>
                <w:sz w:val="28"/>
                <w:szCs w:val="28"/>
                <w:u w:val="single"/>
              </w:rPr>
              <w:t xml:space="preserve">            </w:t>
            </w:r>
            <w:r w:rsidRPr="00D474FC">
              <w:rPr>
                <w:rFonts w:ascii="仿宋" w:eastAsia="仿宋" w:hAnsi="仿宋" w:hint="eastAsia"/>
                <w:sz w:val="28"/>
                <w:szCs w:val="28"/>
              </w:rPr>
              <w:t>元</w:t>
            </w:r>
          </w:p>
        </w:tc>
      </w:tr>
    </w:tbl>
    <w:p w:rsidR="00C1007C" w:rsidRPr="00D474FC" w:rsidRDefault="00C1007C" w:rsidP="00C1007C">
      <w:pPr>
        <w:pStyle w:val="aff2"/>
        <w:spacing w:line="560" w:lineRule="exact"/>
        <w:ind w:firstLineChars="200" w:firstLine="560"/>
        <w:rPr>
          <w:rFonts w:ascii="仿宋" w:eastAsia="仿宋" w:hAnsi="仿宋"/>
          <w:sz w:val="28"/>
          <w:szCs w:val="28"/>
        </w:rPr>
      </w:pPr>
      <w:bookmarkStart w:id="71" w:name="_Toc86481558"/>
      <w:bookmarkEnd w:id="70"/>
      <w:r w:rsidRPr="00D474FC">
        <w:rPr>
          <w:rFonts w:ascii="仿宋" w:eastAsia="仿宋" w:hAnsi="仿宋" w:hint="eastAsia"/>
          <w:sz w:val="28"/>
          <w:szCs w:val="28"/>
        </w:rPr>
        <w:t>三、价格</w:t>
      </w:r>
      <w:bookmarkEnd w:id="71"/>
    </w:p>
    <w:p w:rsidR="00C1007C" w:rsidRPr="00D474FC" w:rsidRDefault="00C1007C" w:rsidP="00C1007C">
      <w:pPr>
        <w:pStyle w:val="aff2"/>
        <w:spacing w:line="560" w:lineRule="exact"/>
        <w:ind w:firstLine="480"/>
        <w:rPr>
          <w:rFonts w:ascii="仿宋" w:eastAsia="仿宋" w:hAnsi="仿宋"/>
          <w:sz w:val="28"/>
          <w:szCs w:val="28"/>
        </w:rPr>
      </w:pPr>
      <w:r w:rsidRPr="00D474FC">
        <w:rPr>
          <w:rFonts w:ascii="仿宋" w:eastAsia="仿宋" w:hAnsi="仿宋" w:hint="eastAsia"/>
          <w:sz w:val="28"/>
          <w:szCs w:val="28"/>
        </w:rPr>
        <w:lastRenderedPageBreak/>
        <w:t>1、合同总价：</w:t>
      </w:r>
      <w:r w:rsidRPr="00D474FC">
        <w:rPr>
          <w:rFonts w:ascii="仿宋" w:eastAsia="仿宋" w:hAnsi="仿宋"/>
          <w:sz w:val="28"/>
          <w:szCs w:val="28"/>
        </w:rPr>
        <w:t xml:space="preserve"> </w:t>
      </w:r>
    </w:p>
    <w:p w:rsidR="00C1007C" w:rsidRPr="00D474FC" w:rsidRDefault="00C1007C" w:rsidP="00C1007C">
      <w:pPr>
        <w:pStyle w:val="aff2"/>
        <w:spacing w:line="560" w:lineRule="exact"/>
        <w:ind w:firstLine="480"/>
        <w:rPr>
          <w:rFonts w:ascii="仿宋" w:eastAsia="仿宋" w:hAnsi="仿宋"/>
          <w:sz w:val="28"/>
          <w:szCs w:val="28"/>
        </w:rPr>
      </w:pPr>
      <w:r w:rsidRPr="00D474FC">
        <w:rPr>
          <w:rFonts w:ascii="仿宋" w:eastAsia="仿宋" w:hAnsi="仿宋" w:hint="eastAsia"/>
          <w:sz w:val="28"/>
          <w:szCs w:val="28"/>
        </w:rPr>
        <w:t>（人民币）大写出</w:t>
      </w:r>
      <w:r w:rsidRPr="00D474FC">
        <w:rPr>
          <w:rFonts w:ascii="仿宋" w:eastAsia="仿宋" w:hAnsi="仿宋" w:hint="eastAsia"/>
          <w:sz w:val="28"/>
          <w:szCs w:val="28"/>
          <w:u w:val="single"/>
        </w:rPr>
        <w:t xml:space="preserve">          </w:t>
      </w:r>
      <w:r w:rsidRPr="00D474FC">
        <w:rPr>
          <w:rFonts w:ascii="仿宋" w:eastAsia="仿宋" w:hAnsi="仿宋" w:hint="eastAsia"/>
          <w:sz w:val="28"/>
          <w:szCs w:val="28"/>
        </w:rPr>
        <w:t>元（</w:t>
      </w:r>
      <w:r w:rsidRPr="00D474FC">
        <w:rPr>
          <w:rFonts w:ascii="Calibri" w:eastAsia="仿宋" w:hAnsi="Calibri" w:cs="Calibri"/>
          <w:sz w:val="28"/>
          <w:szCs w:val="28"/>
        </w:rPr>
        <w:t>¥</w:t>
      </w:r>
      <w:r w:rsidRPr="00D474FC">
        <w:rPr>
          <w:rFonts w:ascii="仿宋" w:eastAsia="仿宋" w:hAnsi="仿宋" w:hint="eastAsia"/>
          <w:sz w:val="28"/>
          <w:szCs w:val="28"/>
        </w:rPr>
        <w:t xml:space="preserve"> </w:t>
      </w:r>
      <w:r w:rsidRPr="00D474FC">
        <w:rPr>
          <w:rFonts w:ascii="仿宋" w:eastAsia="仿宋" w:hAnsi="仿宋" w:hint="eastAsia"/>
          <w:sz w:val="28"/>
          <w:szCs w:val="28"/>
          <w:u w:val="single"/>
        </w:rPr>
        <w:t xml:space="preserve">         </w:t>
      </w:r>
      <w:r w:rsidRPr="00D474FC">
        <w:rPr>
          <w:rFonts w:ascii="仿宋" w:eastAsia="仿宋" w:hAnsi="仿宋" w:hint="eastAsia"/>
          <w:sz w:val="28"/>
          <w:szCs w:val="28"/>
        </w:rPr>
        <w:t>元）。</w:t>
      </w:r>
    </w:p>
    <w:p w:rsidR="00C1007C" w:rsidRPr="00D474FC" w:rsidRDefault="00C1007C" w:rsidP="00C1007C">
      <w:pPr>
        <w:pStyle w:val="aff2"/>
        <w:spacing w:line="560" w:lineRule="exact"/>
        <w:ind w:firstLine="480"/>
        <w:rPr>
          <w:rFonts w:ascii="仿宋" w:eastAsia="仿宋" w:hAnsi="仿宋"/>
          <w:sz w:val="28"/>
          <w:szCs w:val="28"/>
        </w:rPr>
      </w:pPr>
      <w:r w:rsidRPr="00D474FC">
        <w:rPr>
          <w:rFonts w:ascii="仿宋" w:eastAsia="仿宋" w:hAnsi="仿宋" w:hint="eastAsia"/>
          <w:sz w:val="28"/>
          <w:szCs w:val="28"/>
        </w:rPr>
        <w:t>2、总价包括了设备及所需附件、包装、运费、安装调试、税费、资料、质保期内等的全部费用。</w:t>
      </w:r>
    </w:p>
    <w:p w:rsidR="00C1007C" w:rsidRPr="00D474FC" w:rsidRDefault="00C1007C" w:rsidP="00C1007C">
      <w:pPr>
        <w:pStyle w:val="aff2"/>
        <w:spacing w:line="560" w:lineRule="exact"/>
        <w:ind w:firstLine="480"/>
        <w:rPr>
          <w:rFonts w:ascii="仿宋" w:eastAsia="仿宋" w:hAnsi="仿宋"/>
          <w:sz w:val="28"/>
          <w:szCs w:val="28"/>
        </w:rPr>
      </w:pPr>
      <w:r w:rsidRPr="00D474FC">
        <w:rPr>
          <w:rFonts w:ascii="仿宋" w:eastAsia="仿宋" w:hAnsi="仿宋" w:hint="eastAsia"/>
          <w:sz w:val="28"/>
          <w:szCs w:val="28"/>
        </w:rPr>
        <w:t>3、本合同价为固定不变价。</w:t>
      </w:r>
    </w:p>
    <w:p w:rsidR="00C1007C" w:rsidRPr="00D474FC" w:rsidRDefault="00C1007C" w:rsidP="00C1007C">
      <w:pPr>
        <w:pStyle w:val="aff2"/>
        <w:spacing w:line="560" w:lineRule="exact"/>
        <w:ind w:firstLine="480"/>
        <w:rPr>
          <w:rFonts w:ascii="仿宋" w:eastAsia="仿宋" w:hAnsi="仿宋"/>
          <w:sz w:val="28"/>
          <w:szCs w:val="28"/>
        </w:rPr>
      </w:pPr>
      <w:bookmarkStart w:id="72" w:name="_Toc86481559"/>
      <w:r w:rsidRPr="00D474FC">
        <w:rPr>
          <w:rFonts w:ascii="仿宋" w:eastAsia="仿宋" w:hAnsi="仿宋" w:hint="eastAsia"/>
          <w:sz w:val="28"/>
          <w:szCs w:val="28"/>
        </w:rPr>
        <w:t>四、货物产地及标准</w:t>
      </w:r>
      <w:bookmarkEnd w:id="72"/>
    </w:p>
    <w:p w:rsidR="00C1007C" w:rsidRPr="00D474FC" w:rsidRDefault="00C1007C" w:rsidP="00C1007C">
      <w:pPr>
        <w:pStyle w:val="aff2"/>
        <w:spacing w:line="560" w:lineRule="exact"/>
        <w:ind w:firstLine="480"/>
        <w:rPr>
          <w:rFonts w:ascii="仿宋" w:eastAsia="仿宋" w:hAnsi="仿宋"/>
          <w:sz w:val="28"/>
          <w:szCs w:val="28"/>
        </w:rPr>
      </w:pPr>
      <w:r w:rsidRPr="00D474FC">
        <w:rPr>
          <w:rFonts w:ascii="仿宋" w:eastAsia="仿宋" w:hAnsi="仿宋" w:hint="eastAsia"/>
          <w:sz w:val="28"/>
          <w:szCs w:val="28"/>
        </w:rPr>
        <w:t>1、货物为 （填写制造商名称） 全新的（原装）产品（含零部件、配件、随机工具等），表面无划伤、无碰撞。</w:t>
      </w:r>
    </w:p>
    <w:p w:rsidR="00C1007C" w:rsidRPr="00D474FC" w:rsidRDefault="00C1007C" w:rsidP="00C1007C">
      <w:pPr>
        <w:pStyle w:val="aff2"/>
        <w:spacing w:line="560" w:lineRule="exact"/>
        <w:ind w:firstLine="480"/>
        <w:rPr>
          <w:rFonts w:ascii="仿宋" w:eastAsia="仿宋" w:hAnsi="仿宋"/>
          <w:sz w:val="28"/>
          <w:szCs w:val="28"/>
        </w:rPr>
      </w:pPr>
      <w:r w:rsidRPr="00D474FC">
        <w:rPr>
          <w:rFonts w:ascii="仿宋" w:eastAsia="仿宋" w:hAnsi="仿宋" w:hint="eastAsia"/>
          <w:sz w:val="28"/>
          <w:szCs w:val="28"/>
        </w:rPr>
        <w:t>2、标准</w:t>
      </w:r>
    </w:p>
    <w:p w:rsidR="00C1007C" w:rsidRPr="00D474FC" w:rsidRDefault="00C1007C" w:rsidP="00C1007C">
      <w:pPr>
        <w:pStyle w:val="aff2"/>
        <w:spacing w:line="560" w:lineRule="exact"/>
        <w:ind w:firstLine="480"/>
        <w:rPr>
          <w:rFonts w:ascii="仿宋" w:eastAsia="仿宋" w:hAnsi="仿宋"/>
          <w:sz w:val="28"/>
          <w:szCs w:val="28"/>
        </w:rPr>
      </w:pPr>
      <w:r w:rsidRPr="00D474FC">
        <w:rPr>
          <w:rFonts w:ascii="仿宋" w:eastAsia="仿宋" w:hAnsi="仿宋" w:hint="eastAsia"/>
          <w:sz w:val="28"/>
          <w:szCs w:val="28"/>
        </w:rPr>
        <w:t>本合同所指的货物及服务应符合合同附件的技术规格所述的标准：如果没有提及适用标准，则应符合中华人民共和国国家标准或行业标准；如果中华人民共和国没有相关标准的，则采用货物来源适用的官方标准。这些标准必须是有关机构发布的最新版本的标准。</w:t>
      </w:r>
    </w:p>
    <w:p w:rsidR="00C1007C" w:rsidRPr="00D474FC" w:rsidRDefault="00C1007C" w:rsidP="00C1007C">
      <w:pPr>
        <w:pStyle w:val="aff2"/>
        <w:spacing w:line="560" w:lineRule="exact"/>
        <w:ind w:firstLine="480"/>
        <w:rPr>
          <w:rFonts w:ascii="仿宋" w:eastAsia="仿宋" w:hAnsi="仿宋"/>
          <w:sz w:val="28"/>
          <w:szCs w:val="28"/>
        </w:rPr>
      </w:pPr>
      <w:r w:rsidRPr="00D474FC">
        <w:rPr>
          <w:rFonts w:ascii="仿宋" w:eastAsia="仿宋" w:hAnsi="仿宋" w:hint="eastAsia"/>
          <w:sz w:val="28"/>
          <w:szCs w:val="28"/>
        </w:rPr>
        <w:t>3、进口产品必须具备原产地证明和商检局的检验证明及合法进货渠道证明。</w:t>
      </w:r>
    </w:p>
    <w:p w:rsidR="00C1007C" w:rsidRPr="00D474FC" w:rsidRDefault="00C1007C" w:rsidP="00C1007C">
      <w:pPr>
        <w:pStyle w:val="aff2"/>
        <w:spacing w:line="560" w:lineRule="exact"/>
        <w:ind w:firstLine="480"/>
        <w:rPr>
          <w:rFonts w:ascii="仿宋" w:eastAsia="仿宋" w:hAnsi="仿宋"/>
          <w:sz w:val="28"/>
          <w:szCs w:val="28"/>
        </w:rPr>
      </w:pPr>
      <w:r w:rsidRPr="00D474FC">
        <w:rPr>
          <w:rFonts w:ascii="仿宋" w:eastAsia="仿宋" w:hAnsi="仿宋" w:hint="eastAsia"/>
          <w:sz w:val="28"/>
          <w:szCs w:val="28"/>
        </w:rPr>
        <w:t>4、国内产品或合资厂的产品必须具备出厂合格证。</w:t>
      </w:r>
    </w:p>
    <w:p w:rsidR="00C1007C" w:rsidRPr="00D474FC" w:rsidRDefault="00C1007C" w:rsidP="00C1007C">
      <w:pPr>
        <w:pStyle w:val="aff2"/>
        <w:spacing w:line="560" w:lineRule="exact"/>
        <w:ind w:firstLine="480"/>
        <w:rPr>
          <w:rFonts w:ascii="仿宋" w:eastAsia="仿宋" w:hAnsi="仿宋"/>
          <w:sz w:val="28"/>
          <w:szCs w:val="28"/>
        </w:rPr>
      </w:pPr>
      <w:r w:rsidRPr="00D474FC">
        <w:rPr>
          <w:rFonts w:ascii="仿宋" w:eastAsia="仿宋" w:hAnsi="仿宋" w:hint="eastAsia"/>
          <w:sz w:val="28"/>
          <w:szCs w:val="28"/>
        </w:rPr>
        <w:t>5、乙方应将所供物品的原厂售后服务承诺书或证明、用户手册、保修手册、有关资料及配件、随机工具等交付给甲方。</w:t>
      </w:r>
    </w:p>
    <w:p w:rsidR="00C1007C" w:rsidRPr="00D474FC" w:rsidRDefault="00C1007C" w:rsidP="00C1007C">
      <w:pPr>
        <w:pStyle w:val="aff2"/>
        <w:spacing w:line="560" w:lineRule="exact"/>
        <w:ind w:firstLine="480"/>
        <w:rPr>
          <w:rFonts w:ascii="仿宋" w:eastAsia="仿宋" w:hAnsi="仿宋"/>
          <w:sz w:val="28"/>
          <w:szCs w:val="28"/>
        </w:rPr>
      </w:pPr>
      <w:bookmarkStart w:id="73" w:name="_Toc86481560"/>
      <w:r w:rsidRPr="00D474FC">
        <w:rPr>
          <w:rFonts w:ascii="仿宋" w:eastAsia="仿宋" w:hAnsi="仿宋" w:hint="eastAsia"/>
          <w:sz w:val="28"/>
          <w:szCs w:val="28"/>
        </w:rPr>
        <w:t>五、交货</w:t>
      </w:r>
      <w:bookmarkEnd w:id="73"/>
    </w:p>
    <w:p w:rsidR="00C1007C" w:rsidRPr="00D474FC" w:rsidRDefault="00C1007C" w:rsidP="00C1007C">
      <w:pPr>
        <w:pStyle w:val="aff2"/>
        <w:spacing w:line="560" w:lineRule="exact"/>
        <w:ind w:firstLine="480"/>
        <w:rPr>
          <w:rFonts w:ascii="仿宋" w:eastAsia="仿宋" w:hAnsi="仿宋"/>
          <w:sz w:val="28"/>
          <w:szCs w:val="28"/>
        </w:rPr>
      </w:pPr>
      <w:r w:rsidRPr="00D474FC">
        <w:rPr>
          <w:rFonts w:ascii="仿宋" w:eastAsia="仿宋" w:hAnsi="仿宋" w:hint="eastAsia"/>
          <w:sz w:val="28"/>
          <w:szCs w:val="28"/>
        </w:rPr>
        <w:t>1、合同签订之日起</w:t>
      </w:r>
      <w:r w:rsidRPr="00D474FC">
        <w:rPr>
          <w:rFonts w:ascii="仿宋" w:eastAsia="仿宋" w:hAnsi="仿宋" w:hint="eastAsia"/>
          <w:sz w:val="28"/>
          <w:szCs w:val="28"/>
          <w:u w:val="single"/>
        </w:rPr>
        <w:t xml:space="preserve">      </w:t>
      </w:r>
      <w:r w:rsidRPr="00D474FC">
        <w:rPr>
          <w:rFonts w:ascii="仿宋" w:eastAsia="仿宋" w:hAnsi="仿宋" w:hint="eastAsia"/>
          <w:sz w:val="28"/>
          <w:szCs w:val="28"/>
        </w:rPr>
        <w:t>天内交货并安装调试完毕。</w:t>
      </w:r>
    </w:p>
    <w:p w:rsidR="00C1007C" w:rsidRPr="00D474FC" w:rsidRDefault="00C1007C" w:rsidP="00C1007C">
      <w:pPr>
        <w:pStyle w:val="aff2"/>
        <w:spacing w:line="560" w:lineRule="exact"/>
        <w:ind w:firstLine="480"/>
        <w:rPr>
          <w:rFonts w:ascii="仿宋" w:eastAsia="仿宋" w:hAnsi="仿宋"/>
          <w:sz w:val="28"/>
          <w:szCs w:val="28"/>
        </w:rPr>
      </w:pPr>
      <w:r w:rsidRPr="00D474FC">
        <w:rPr>
          <w:rFonts w:ascii="仿宋" w:eastAsia="仿宋" w:hAnsi="仿宋" w:hint="eastAsia"/>
          <w:sz w:val="28"/>
          <w:szCs w:val="28"/>
        </w:rPr>
        <w:t>2、交货地点： 东莞理工学院</w:t>
      </w:r>
      <w:bookmarkStart w:id="74" w:name="_Toc86481561"/>
      <w:r w:rsidRPr="00D474FC">
        <w:rPr>
          <w:rFonts w:ascii="仿宋" w:eastAsia="仿宋" w:hAnsi="仿宋" w:hint="eastAsia"/>
          <w:sz w:val="28"/>
          <w:szCs w:val="28"/>
        </w:rPr>
        <w:t>松山湖校区</w:t>
      </w:r>
    </w:p>
    <w:p w:rsidR="00C1007C" w:rsidRPr="00D474FC" w:rsidRDefault="00C1007C" w:rsidP="00C1007C">
      <w:pPr>
        <w:pStyle w:val="aff2"/>
        <w:spacing w:line="560" w:lineRule="exact"/>
        <w:ind w:firstLine="480"/>
        <w:rPr>
          <w:rFonts w:ascii="仿宋" w:eastAsia="仿宋" w:hAnsi="仿宋"/>
          <w:sz w:val="28"/>
          <w:szCs w:val="28"/>
        </w:rPr>
      </w:pPr>
      <w:r w:rsidRPr="00D474FC">
        <w:rPr>
          <w:rFonts w:ascii="仿宋" w:eastAsia="仿宋" w:hAnsi="仿宋" w:hint="eastAsia"/>
          <w:sz w:val="28"/>
          <w:szCs w:val="28"/>
        </w:rPr>
        <w:t>六、包装</w:t>
      </w:r>
      <w:bookmarkEnd w:id="74"/>
    </w:p>
    <w:p w:rsidR="00C1007C" w:rsidRPr="00D474FC" w:rsidRDefault="00C1007C" w:rsidP="00C1007C">
      <w:pPr>
        <w:pStyle w:val="aff2"/>
        <w:spacing w:line="560" w:lineRule="exact"/>
        <w:ind w:firstLine="480"/>
        <w:rPr>
          <w:rFonts w:ascii="仿宋" w:eastAsia="仿宋" w:hAnsi="仿宋"/>
          <w:sz w:val="28"/>
          <w:szCs w:val="28"/>
        </w:rPr>
      </w:pPr>
      <w:r w:rsidRPr="00D474FC">
        <w:rPr>
          <w:rFonts w:ascii="仿宋" w:eastAsia="仿宋" w:hAnsi="仿宋" w:hint="eastAsia"/>
          <w:sz w:val="28"/>
          <w:szCs w:val="28"/>
        </w:rPr>
        <w:t>1、</w:t>
      </w:r>
      <w:r w:rsidRPr="00D474FC">
        <w:rPr>
          <w:rFonts w:ascii="仿宋" w:eastAsia="仿宋" w:hAnsi="仿宋"/>
          <w:sz w:val="28"/>
          <w:szCs w:val="28"/>
        </w:rPr>
        <w:t>除合同另有规定外，乙方提供的全部货物均应按标准保护措施进</w:t>
      </w:r>
      <w:r w:rsidRPr="00D474FC">
        <w:rPr>
          <w:rFonts w:ascii="仿宋" w:eastAsia="仿宋" w:hAnsi="仿宋"/>
          <w:sz w:val="28"/>
          <w:szCs w:val="28"/>
        </w:rPr>
        <w:lastRenderedPageBreak/>
        <w:t>行包装。该包装应适应于远距离运输、防潮、防震、防锈和防野蛮装卸，以确保货物安全无损运抵指定地点。由于包装不善所引起的货物损失均由乙方承担。</w:t>
      </w:r>
    </w:p>
    <w:p w:rsidR="00C1007C" w:rsidRPr="00D474FC" w:rsidRDefault="00C1007C" w:rsidP="00C1007C">
      <w:pPr>
        <w:pStyle w:val="aff2"/>
        <w:spacing w:line="560" w:lineRule="exact"/>
        <w:ind w:firstLine="480"/>
        <w:rPr>
          <w:rFonts w:ascii="仿宋" w:eastAsia="仿宋" w:hAnsi="仿宋"/>
          <w:sz w:val="28"/>
          <w:szCs w:val="28"/>
        </w:rPr>
      </w:pPr>
      <w:r w:rsidRPr="00D474FC">
        <w:rPr>
          <w:rFonts w:ascii="仿宋" w:eastAsia="仿宋" w:hAnsi="仿宋" w:hint="eastAsia"/>
          <w:sz w:val="28"/>
          <w:szCs w:val="28"/>
        </w:rPr>
        <w:t>2、乙方所供货物应为制造商原装出厂包装箱号与设备出厂批号一致。</w:t>
      </w:r>
    </w:p>
    <w:p w:rsidR="00C1007C" w:rsidRPr="00D474FC" w:rsidRDefault="00C1007C" w:rsidP="00C1007C">
      <w:pPr>
        <w:pStyle w:val="aff2"/>
        <w:spacing w:line="560" w:lineRule="exact"/>
        <w:ind w:firstLine="480"/>
        <w:rPr>
          <w:rFonts w:ascii="仿宋" w:eastAsia="仿宋" w:hAnsi="仿宋"/>
          <w:sz w:val="28"/>
          <w:szCs w:val="28"/>
        </w:rPr>
      </w:pPr>
      <w:r w:rsidRPr="00D474FC">
        <w:rPr>
          <w:rFonts w:ascii="仿宋" w:eastAsia="仿宋" w:hAnsi="仿宋" w:hint="eastAsia"/>
          <w:sz w:val="28"/>
          <w:szCs w:val="28"/>
        </w:rPr>
        <w:t>七、索赔</w:t>
      </w:r>
    </w:p>
    <w:p w:rsidR="00C1007C" w:rsidRPr="00D474FC" w:rsidRDefault="00C1007C" w:rsidP="00C1007C">
      <w:pPr>
        <w:pStyle w:val="aff2"/>
        <w:spacing w:line="560" w:lineRule="exact"/>
        <w:ind w:firstLine="480"/>
        <w:rPr>
          <w:rFonts w:ascii="仿宋" w:eastAsia="仿宋" w:hAnsi="仿宋"/>
          <w:sz w:val="28"/>
          <w:szCs w:val="28"/>
        </w:rPr>
      </w:pPr>
      <w:r w:rsidRPr="00D474FC">
        <w:rPr>
          <w:rFonts w:ascii="仿宋" w:eastAsia="仿宋" w:hAnsi="仿宋" w:hint="eastAsia"/>
          <w:sz w:val="28"/>
          <w:szCs w:val="28"/>
        </w:rPr>
        <w:t>1、设备在安装调试后未能达到乙方在投标书中所承诺的效果，经乙方一再努力仍未能达到投标效果的，甲方有权提出索赔，并可由下列方式之一解决。</w:t>
      </w:r>
    </w:p>
    <w:p w:rsidR="00C1007C" w:rsidRPr="00D474FC" w:rsidRDefault="00C1007C" w:rsidP="00C1007C">
      <w:pPr>
        <w:pStyle w:val="aff2"/>
        <w:spacing w:line="560" w:lineRule="exact"/>
        <w:ind w:firstLine="480"/>
        <w:rPr>
          <w:rFonts w:ascii="仿宋" w:eastAsia="仿宋" w:hAnsi="仿宋"/>
          <w:sz w:val="28"/>
          <w:szCs w:val="28"/>
        </w:rPr>
      </w:pPr>
      <w:r w:rsidRPr="00D474FC">
        <w:rPr>
          <w:rFonts w:ascii="仿宋" w:eastAsia="仿宋" w:hAnsi="仿宋" w:hint="eastAsia"/>
          <w:sz w:val="28"/>
          <w:szCs w:val="28"/>
        </w:rPr>
        <w:t>2、乙方重新安装、调试，直至达到要求为止，如甲方认为乙方实在无能力完成的，有权单方中止合同，所发生的费用由乙方自行解决。</w:t>
      </w:r>
    </w:p>
    <w:p w:rsidR="00C1007C" w:rsidRPr="00D474FC" w:rsidRDefault="00C1007C" w:rsidP="00C1007C">
      <w:pPr>
        <w:pStyle w:val="aff2"/>
        <w:spacing w:line="560" w:lineRule="exact"/>
        <w:ind w:firstLine="480"/>
        <w:rPr>
          <w:rFonts w:ascii="仿宋" w:eastAsia="仿宋" w:hAnsi="仿宋"/>
          <w:sz w:val="28"/>
          <w:szCs w:val="28"/>
        </w:rPr>
      </w:pPr>
      <w:bookmarkStart w:id="75" w:name="_Toc86481562"/>
      <w:r w:rsidRPr="00D474FC">
        <w:rPr>
          <w:rFonts w:ascii="仿宋" w:eastAsia="仿宋" w:hAnsi="仿宋" w:hint="eastAsia"/>
          <w:sz w:val="28"/>
          <w:szCs w:val="28"/>
        </w:rPr>
        <w:t>八、付款</w:t>
      </w:r>
      <w:bookmarkEnd w:id="75"/>
    </w:p>
    <w:p w:rsidR="00C1007C" w:rsidRPr="00D474FC" w:rsidRDefault="00C1007C" w:rsidP="00C1007C">
      <w:pPr>
        <w:pStyle w:val="aff2"/>
        <w:spacing w:line="560" w:lineRule="exact"/>
        <w:ind w:firstLine="480"/>
        <w:rPr>
          <w:rFonts w:ascii="仿宋" w:eastAsia="仿宋" w:hAnsi="仿宋"/>
          <w:sz w:val="28"/>
          <w:szCs w:val="28"/>
        </w:rPr>
      </w:pPr>
      <w:r w:rsidRPr="00D474FC">
        <w:rPr>
          <w:rFonts w:ascii="仿宋" w:eastAsia="仿宋" w:hAnsi="仿宋" w:hint="eastAsia"/>
          <w:sz w:val="28"/>
          <w:szCs w:val="28"/>
        </w:rPr>
        <w:t>1、货物到达招标人指定的地点且安装、调试完毕，经招标人验收合格、办理完全部验收手续并收到中标供应商合同全额发票后，在20个工作日向中标供应商支付合同总价的100%。</w:t>
      </w:r>
    </w:p>
    <w:p w:rsidR="00C1007C" w:rsidRPr="00D474FC" w:rsidRDefault="00C1007C" w:rsidP="00C1007C">
      <w:pPr>
        <w:pStyle w:val="aff2"/>
        <w:spacing w:line="560" w:lineRule="exact"/>
        <w:ind w:firstLine="480"/>
        <w:rPr>
          <w:rFonts w:ascii="仿宋" w:eastAsia="仿宋" w:hAnsi="仿宋"/>
          <w:sz w:val="28"/>
          <w:szCs w:val="28"/>
        </w:rPr>
      </w:pPr>
      <w:r w:rsidRPr="00D474FC">
        <w:rPr>
          <w:rFonts w:ascii="仿宋" w:eastAsia="仿宋" w:hAnsi="仿宋" w:hint="eastAsia"/>
          <w:sz w:val="28"/>
          <w:szCs w:val="28"/>
        </w:rPr>
        <w:t>2、乙方在签定合同前须提交中标金额的5%作为项目履约保证金。履约保证金汇入账户情况：户名：东莞理工学院,账号：2010027329200305274，开户行：工行大岭山支行。汇款时请注明用途，</w:t>
      </w:r>
      <w:r w:rsidRPr="00D474FC">
        <w:rPr>
          <w:rFonts w:ascii="仿宋" w:eastAsia="仿宋" w:hAnsi="仿宋" w:hint="eastAsia"/>
          <w:sz w:val="28"/>
          <w:szCs w:val="28"/>
          <w:u w:val="single"/>
        </w:rPr>
        <w:t xml:space="preserve"> (项目名称)</w:t>
      </w:r>
      <w:r w:rsidRPr="00D474FC">
        <w:rPr>
          <w:rFonts w:ascii="仿宋" w:eastAsia="仿宋" w:hAnsi="仿宋" w:hint="eastAsia"/>
          <w:sz w:val="28"/>
          <w:szCs w:val="28"/>
        </w:rPr>
        <w:t>（招标编号：</w:t>
      </w:r>
      <w:r w:rsidRPr="00D474FC">
        <w:rPr>
          <w:rFonts w:ascii="仿宋" w:eastAsia="仿宋" w:hAnsi="仿宋" w:hint="eastAsia"/>
          <w:sz w:val="28"/>
          <w:szCs w:val="28"/>
          <w:u w:val="single"/>
        </w:rPr>
        <w:t xml:space="preserve">        </w:t>
      </w:r>
      <w:r w:rsidRPr="00D474FC">
        <w:rPr>
          <w:rFonts w:ascii="仿宋" w:eastAsia="仿宋" w:hAnsi="仿宋" w:hint="eastAsia"/>
          <w:sz w:val="28"/>
          <w:szCs w:val="28"/>
        </w:rPr>
        <w:t>）履约保证金。</w:t>
      </w:r>
    </w:p>
    <w:p w:rsidR="00C1007C" w:rsidRPr="00D474FC" w:rsidRDefault="00C1007C" w:rsidP="00C1007C">
      <w:pPr>
        <w:pStyle w:val="aff2"/>
        <w:spacing w:line="560" w:lineRule="exact"/>
        <w:ind w:firstLine="480"/>
        <w:rPr>
          <w:rFonts w:ascii="仿宋" w:eastAsia="仿宋" w:hAnsi="仿宋"/>
          <w:sz w:val="28"/>
          <w:szCs w:val="28"/>
        </w:rPr>
      </w:pPr>
      <w:r w:rsidRPr="00D474FC">
        <w:rPr>
          <w:rFonts w:ascii="仿宋" w:eastAsia="仿宋" w:hAnsi="仿宋" w:hint="eastAsia"/>
          <w:sz w:val="28"/>
          <w:szCs w:val="28"/>
        </w:rPr>
        <w:t>3、履约保证金在验收合格之日起一年后无息退还。如乙方在质保期限内未能按照招标文件、投标文件和采购合同有关要求履行既定义务，或所提供的货物技术性能、稳定性达不到采购人使用要求，服务不达标，采购人将不予退还履约保证金或延迟退还，直至到合同约定的质保时间到期时，中标人仍然达不到要求，采购人有权全部或部分没收履约保证金。</w:t>
      </w:r>
    </w:p>
    <w:p w:rsidR="00C1007C" w:rsidRPr="00D474FC" w:rsidRDefault="00C1007C" w:rsidP="00C1007C">
      <w:pPr>
        <w:pStyle w:val="aff2"/>
        <w:spacing w:line="560" w:lineRule="exact"/>
        <w:ind w:firstLine="480"/>
        <w:rPr>
          <w:rFonts w:ascii="仿宋" w:eastAsia="仿宋" w:hAnsi="仿宋"/>
          <w:sz w:val="28"/>
          <w:szCs w:val="28"/>
        </w:rPr>
      </w:pPr>
      <w:r w:rsidRPr="00D474FC">
        <w:rPr>
          <w:rFonts w:ascii="仿宋" w:eastAsia="仿宋" w:hAnsi="仿宋" w:hint="eastAsia"/>
          <w:sz w:val="28"/>
          <w:szCs w:val="28"/>
        </w:rPr>
        <w:lastRenderedPageBreak/>
        <w:t>九、其他服务</w:t>
      </w:r>
    </w:p>
    <w:p w:rsidR="00C1007C" w:rsidRPr="00D474FC" w:rsidRDefault="00C1007C" w:rsidP="00C1007C">
      <w:pPr>
        <w:pStyle w:val="aff2"/>
        <w:spacing w:line="560" w:lineRule="exact"/>
        <w:ind w:firstLine="480"/>
        <w:rPr>
          <w:rFonts w:ascii="仿宋" w:eastAsia="仿宋" w:hAnsi="仿宋"/>
          <w:sz w:val="28"/>
          <w:szCs w:val="28"/>
        </w:rPr>
      </w:pPr>
      <w:r w:rsidRPr="00D474FC">
        <w:rPr>
          <w:rFonts w:ascii="仿宋" w:eastAsia="仿宋" w:hAnsi="仿宋" w:hint="eastAsia"/>
          <w:sz w:val="28"/>
          <w:szCs w:val="28"/>
        </w:rPr>
        <w:t>乙方为甲方提供下述免费服务：</w:t>
      </w:r>
    </w:p>
    <w:p w:rsidR="00C1007C" w:rsidRPr="00D474FC" w:rsidRDefault="00C1007C" w:rsidP="00C1007C">
      <w:pPr>
        <w:pStyle w:val="aff2"/>
        <w:spacing w:line="560" w:lineRule="exact"/>
        <w:ind w:firstLine="480"/>
        <w:rPr>
          <w:rFonts w:ascii="仿宋" w:eastAsia="仿宋" w:hAnsi="仿宋"/>
          <w:sz w:val="28"/>
          <w:szCs w:val="28"/>
        </w:rPr>
      </w:pPr>
      <w:r w:rsidRPr="00D474FC">
        <w:rPr>
          <w:rFonts w:ascii="仿宋" w:eastAsia="仿宋" w:hAnsi="仿宋" w:hint="eastAsia"/>
          <w:sz w:val="28"/>
          <w:szCs w:val="28"/>
        </w:rPr>
        <w:t>1、提供各分项货物所必需的维修工具；</w:t>
      </w:r>
    </w:p>
    <w:p w:rsidR="00C1007C" w:rsidRPr="00D474FC" w:rsidRDefault="00C1007C" w:rsidP="00C1007C">
      <w:pPr>
        <w:pStyle w:val="aff2"/>
        <w:spacing w:line="560" w:lineRule="exact"/>
        <w:ind w:firstLine="480"/>
        <w:rPr>
          <w:rFonts w:ascii="仿宋" w:eastAsia="仿宋" w:hAnsi="仿宋"/>
          <w:sz w:val="28"/>
          <w:szCs w:val="28"/>
        </w:rPr>
      </w:pPr>
      <w:r w:rsidRPr="00D474FC">
        <w:rPr>
          <w:rFonts w:ascii="仿宋" w:eastAsia="仿宋" w:hAnsi="仿宋" w:hint="eastAsia"/>
          <w:sz w:val="28"/>
          <w:szCs w:val="28"/>
        </w:rPr>
        <w:t>2、提供各分项货物的操作、维护手册；</w:t>
      </w:r>
    </w:p>
    <w:p w:rsidR="00C1007C" w:rsidRPr="00D474FC" w:rsidRDefault="00C1007C" w:rsidP="00C1007C">
      <w:pPr>
        <w:pStyle w:val="aff2"/>
        <w:spacing w:line="560" w:lineRule="exact"/>
        <w:ind w:firstLine="480"/>
        <w:rPr>
          <w:rFonts w:ascii="仿宋" w:eastAsia="仿宋" w:hAnsi="仿宋"/>
          <w:sz w:val="28"/>
          <w:szCs w:val="28"/>
        </w:rPr>
      </w:pPr>
      <w:r w:rsidRPr="00D474FC">
        <w:rPr>
          <w:rFonts w:ascii="仿宋" w:eastAsia="仿宋" w:hAnsi="仿宋" w:hint="eastAsia"/>
          <w:sz w:val="28"/>
          <w:szCs w:val="28"/>
        </w:rPr>
        <w:t>3、为甲方培训操作维护人员。</w:t>
      </w:r>
    </w:p>
    <w:p w:rsidR="00C1007C" w:rsidRPr="00D474FC" w:rsidRDefault="00C1007C" w:rsidP="00C1007C">
      <w:pPr>
        <w:pStyle w:val="aff2"/>
        <w:spacing w:line="560" w:lineRule="exact"/>
        <w:ind w:firstLine="480"/>
        <w:rPr>
          <w:rFonts w:ascii="仿宋" w:eastAsia="仿宋" w:hAnsi="仿宋"/>
          <w:sz w:val="28"/>
          <w:szCs w:val="28"/>
        </w:rPr>
      </w:pPr>
      <w:r w:rsidRPr="00D474FC">
        <w:rPr>
          <w:rFonts w:ascii="仿宋" w:eastAsia="仿宋" w:hAnsi="仿宋" w:hint="eastAsia"/>
          <w:sz w:val="28"/>
          <w:szCs w:val="28"/>
        </w:rPr>
        <w:t>4、凡设置了权限的产品，必须向甲方提供密码。</w:t>
      </w:r>
    </w:p>
    <w:p w:rsidR="00C1007C" w:rsidRPr="00D474FC" w:rsidRDefault="00C1007C" w:rsidP="00C1007C">
      <w:pPr>
        <w:pStyle w:val="aff2"/>
        <w:spacing w:line="560" w:lineRule="exact"/>
        <w:ind w:firstLine="480"/>
        <w:rPr>
          <w:rFonts w:ascii="仿宋" w:eastAsia="仿宋" w:hAnsi="仿宋"/>
          <w:sz w:val="28"/>
          <w:szCs w:val="28"/>
        </w:rPr>
      </w:pPr>
      <w:r w:rsidRPr="00D474FC">
        <w:rPr>
          <w:rFonts w:ascii="仿宋" w:eastAsia="仿宋" w:hAnsi="仿宋" w:hint="eastAsia"/>
          <w:sz w:val="28"/>
          <w:szCs w:val="28"/>
        </w:rPr>
        <w:t>十、合同的转让和分包</w:t>
      </w:r>
    </w:p>
    <w:p w:rsidR="00C1007C" w:rsidRPr="00D474FC" w:rsidRDefault="00C1007C" w:rsidP="00C1007C">
      <w:pPr>
        <w:pStyle w:val="aff2"/>
        <w:spacing w:line="560" w:lineRule="exact"/>
        <w:ind w:firstLine="480"/>
        <w:rPr>
          <w:rFonts w:ascii="仿宋" w:eastAsia="仿宋" w:hAnsi="仿宋"/>
          <w:sz w:val="28"/>
          <w:szCs w:val="28"/>
        </w:rPr>
      </w:pPr>
      <w:r w:rsidRPr="00D474FC">
        <w:rPr>
          <w:rFonts w:ascii="仿宋" w:eastAsia="仿宋" w:hAnsi="仿宋" w:hint="eastAsia"/>
          <w:sz w:val="28"/>
          <w:szCs w:val="28"/>
        </w:rPr>
        <w:t>1、本合同为总承包合同，不能以任何形式进行分包；</w:t>
      </w:r>
    </w:p>
    <w:p w:rsidR="00C1007C" w:rsidRPr="00D474FC" w:rsidRDefault="00C1007C" w:rsidP="00C1007C">
      <w:pPr>
        <w:pStyle w:val="aff2"/>
        <w:spacing w:line="560" w:lineRule="exact"/>
        <w:ind w:firstLine="480"/>
        <w:rPr>
          <w:rFonts w:ascii="仿宋" w:eastAsia="仿宋" w:hAnsi="仿宋"/>
          <w:sz w:val="28"/>
          <w:szCs w:val="28"/>
        </w:rPr>
      </w:pPr>
      <w:r w:rsidRPr="00D474FC">
        <w:rPr>
          <w:rFonts w:ascii="仿宋" w:eastAsia="仿宋" w:hAnsi="仿宋" w:hint="eastAsia"/>
          <w:sz w:val="28"/>
          <w:szCs w:val="28"/>
        </w:rPr>
        <w:t>2、乙方不得部分转让或全部转让其应履行的合同义务。如甲方发现乙方转包或分包证据，乙方立刻失去继续供货资格，乙方不得破坏现场与施工效果，甲方不再付款。</w:t>
      </w:r>
    </w:p>
    <w:p w:rsidR="00C1007C" w:rsidRPr="00D474FC" w:rsidRDefault="00C1007C" w:rsidP="00C1007C">
      <w:pPr>
        <w:pStyle w:val="aff2"/>
        <w:spacing w:line="560" w:lineRule="exact"/>
        <w:ind w:firstLine="480"/>
        <w:rPr>
          <w:rFonts w:ascii="仿宋" w:eastAsia="仿宋" w:hAnsi="仿宋"/>
          <w:sz w:val="28"/>
          <w:szCs w:val="28"/>
        </w:rPr>
      </w:pPr>
      <w:bookmarkStart w:id="76" w:name="_Toc86481563"/>
      <w:r w:rsidRPr="00D474FC">
        <w:rPr>
          <w:rFonts w:ascii="仿宋" w:eastAsia="仿宋" w:hAnsi="仿宋" w:hint="eastAsia"/>
          <w:sz w:val="28"/>
          <w:szCs w:val="28"/>
        </w:rPr>
        <w:t>十一、安装与调试</w:t>
      </w:r>
      <w:bookmarkEnd w:id="76"/>
    </w:p>
    <w:p w:rsidR="00C1007C" w:rsidRPr="00D474FC" w:rsidRDefault="00C1007C" w:rsidP="00C1007C">
      <w:pPr>
        <w:pStyle w:val="aff2"/>
        <w:spacing w:line="560" w:lineRule="exact"/>
        <w:ind w:firstLine="480"/>
        <w:rPr>
          <w:rFonts w:ascii="仿宋" w:eastAsia="仿宋" w:hAnsi="仿宋"/>
          <w:sz w:val="28"/>
          <w:szCs w:val="28"/>
        </w:rPr>
      </w:pPr>
      <w:r w:rsidRPr="00D474FC">
        <w:rPr>
          <w:rFonts w:ascii="仿宋" w:eastAsia="仿宋" w:hAnsi="仿宋" w:hint="eastAsia"/>
          <w:sz w:val="28"/>
          <w:szCs w:val="28"/>
        </w:rPr>
        <w:t>乙方必须在交货的同时，要求按本合同的技术规格、技术规范进行安装调试，并将设备调试到最佳状态。未经甲方同意，不得更换合同内签订的货物。</w:t>
      </w:r>
    </w:p>
    <w:p w:rsidR="00C1007C" w:rsidRPr="00D474FC" w:rsidRDefault="00C1007C" w:rsidP="00C1007C">
      <w:pPr>
        <w:pStyle w:val="aff2"/>
        <w:spacing w:line="560" w:lineRule="exact"/>
        <w:ind w:firstLine="480"/>
        <w:rPr>
          <w:rFonts w:ascii="仿宋" w:eastAsia="仿宋" w:hAnsi="仿宋"/>
          <w:sz w:val="28"/>
          <w:szCs w:val="28"/>
        </w:rPr>
      </w:pPr>
      <w:bookmarkStart w:id="77" w:name="_Toc86481564"/>
      <w:r w:rsidRPr="00D474FC">
        <w:rPr>
          <w:rFonts w:ascii="仿宋" w:eastAsia="仿宋" w:hAnsi="仿宋" w:hint="eastAsia"/>
          <w:sz w:val="28"/>
          <w:szCs w:val="28"/>
        </w:rPr>
        <w:t>十二、验收方式及质保期、售后服务要求</w:t>
      </w:r>
      <w:bookmarkEnd w:id="77"/>
    </w:p>
    <w:p w:rsidR="00C1007C" w:rsidRPr="00D474FC" w:rsidRDefault="00C1007C" w:rsidP="00C1007C">
      <w:pPr>
        <w:pStyle w:val="aff2"/>
        <w:spacing w:line="560" w:lineRule="exact"/>
        <w:ind w:firstLine="480"/>
        <w:rPr>
          <w:rFonts w:ascii="仿宋" w:eastAsia="仿宋" w:hAnsi="仿宋"/>
          <w:sz w:val="28"/>
          <w:szCs w:val="28"/>
        </w:rPr>
      </w:pPr>
      <w:r w:rsidRPr="00D474FC">
        <w:rPr>
          <w:rFonts w:ascii="仿宋" w:eastAsia="仿宋" w:hAnsi="仿宋" w:hint="eastAsia"/>
          <w:sz w:val="28"/>
          <w:szCs w:val="28"/>
        </w:rPr>
        <w:t>1、甲乙双方按用户需求书及本合同的有关规定验收。</w:t>
      </w:r>
    </w:p>
    <w:p w:rsidR="00C1007C" w:rsidRPr="00D474FC" w:rsidRDefault="00C1007C" w:rsidP="00C1007C">
      <w:pPr>
        <w:pStyle w:val="aff2"/>
        <w:spacing w:line="560" w:lineRule="exact"/>
        <w:ind w:firstLine="480"/>
        <w:rPr>
          <w:rFonts w:ascii="仿宋" w:eastAsia="仿宋" w:hAnsi="仿宋"/>
          <w:sz w:val="28"/>
          <w:szCs w:val="28"/>
        </w:rPr>
      </w:pPr>
      <w:r w:rsidRPr="00D474FC">
        <w:rPr>
          <w:rFonts w:ascii="仿宋" w:eastAsia="仿宋" w:hAnsi="仿宋" w:hint="eastAsia"/>
          <w:sz w:val="28"/>
          <w:szCs w:val="28"/>
        </w:rPr>
        <w:t>2、因物品的质量问题发生争议，由广东省或东莞市质量技术监督部门进行质量鉴定。物品符合质量标准的，鉴定费由甲方承担；物品不符合质量标准的，鉴定费由乙方承担。</w:t>
      </w:r>
    </w:p>
    <w:p w:rsidR="00C1007C" w:rsidRPr="00D474FC" w:rsidRDefault="00C1007C" w:rsidP="00C1007C">
      <w:pPr>
        <w:pStyle w:val="aff2"/>
        <w:spacing w:line="560" w:lineRule="exact"/>
        <w:ind w:firstLine="480"/>
        <w:rPr>
          <w:rFonts w:ascii="仿宋" w:eastAsia="仿宋" w:hAnsi="仿宋"/>
          <w:sz w:val="28"/>
          <w:szCs w:val="28"/>
        </w:rPr>
      </w:pPr>
      <w:r w:rsidRPr="00D474FC">
        <w:rPr>
          <w:rFonts w:ascii="仿宋" w:eastAsia="仿宋" w:hAnsi="仿宋" w:hint="eastAsia"/>
          <w:sz w:val="28"/>
          <w:szCs w:val="28"/>
        </w:rPr>
        <w:t>3、乙方对本项目提供</w:t>
      </w:r>
      <w:r w:rsidRPr="00D474FC">
        <w:rPr>
          <w:rFonts w:ascii="仿宋" w:eastAsia="仿宋" w:hAnsi="仿宋" w:hint="eastAsia"/>
          <w:sz w:val="28"/>
          <w:szCs w:val="28"/>
          <w:u w:val="single"/>
        </w:rPr>
        <w:t xml:space="preserve">    </w:t>
      </w:r>
      <w:r w:rsidRPr="00D474FC">
        <w:rPr>
          <w:rFonts w:ascii="仿宋" w:eastAsia="仿宋" w:hAnsi="仿宋" w:hint="eastAsia"/>
          <w:sz w:val="28"/>
          <w:szCs w:val="28"/>
        </w:rPr>
        <w:t>年的免费维修保养期。在保养期内，如货物非因甲方的人为原因而出现的质量问题由乙方负责①在接到通知24小时内，乙方应用备件替代问题件，保证设备继续正常运行；②包修、包换</w:t>
      </w:r>
      <w:r w:rsidRPr="00D474FC">
        <w:rPr>
          <w:rFonts w:ascii="仿宋" w:eastAsia="仿宋" w:hAnsi="仿宋" w:hint="eastAsia"/>
          <w:sz w:val="28"/>
          <w:szCs w:val="28"/>
        </w:rPr>
        <w:lastRenderedPageBreak/>
        <w:t>或包退问题件，并承担修理、调换或退货的实际费用。乙方不能修理或不能调换，均按不能交货处理，乙方应退回100%设备款。</w:t>
      </w:r>
    </w:p>
    <w:p w:rsidR="00C1007C" w:rsidRPr="00D474FC" w:rsidRDefault="00C1007C" w:rsidP="00C1007C">
      <w:pPr>
        <w:pStyle w:val="aff2"/>
        <w:spacing w:line="560" w:lineRule="exact"/>
        <w:ind w:firstLine="480"/>
        <w:rPr>
          <w:rFonts w:ascii="仿宋" w:eastAsia="仿宋" w:hAnsi="仿宋"/>
          <w:sz w:val="28"/>
          <w:szCs w:val="28"/>
        </w:rPr>
      </w:pPr>
      <w:r w:rsidRPr="00D474FC">
        <w:rPr>
          <w:rFonts w:ascii="仿宋" w:eastAsia="仿宋" w:hAnsi="仿宋" w:hint="eastAsia"/>
          <w:sz w:val="28"/>
          <w:szCs w:val="28"/>
        </w:rPr>
        <w:t>4、乙方不能在限期内按以上要求替代、维修问题设备，甲方有权自行修复，费用由乙方支付。</w:t>
      </w:r>
    </w:p>
    <w:p w:rsidR="00C1007C" w:rsidRPr="00D474FC" w:rsidRDefault="00C1007C" w:rsidP="00C1007C">
      <w:pPr>
        <w:pStyle w:val="aff2"/>
        <w:spacing w:line="560" w:lineRule="exact"/>
        <w:ind w:firstLine="480"/>
        <w:rPr>
          <w:rFonts w:ascii="仿宋" w:eastAsia="仿宋" w:hAnsi="仿宋"/>
          <w:sz w:val="28"/>
          <w:szCs w:val="28"/>
        </w:rPr>
      </w:pPr>
      <w:r w:rsidRPr="00D474FC">
        <w:rPr>
          <w:rFonts w:ascii="仿宋" w:eastAsia="仿宋" w:hAnsi="仿宋" w:hint="eastAsia"/>
          <w:sz w:val="28"/>
          <w:szCs w:val="28"/>
        </w:rPr>
        <w:t>5、乙方应提供交货地点所在地的设备报修电话及联系人。</w:t>
      </w:r>
    </w:p>
    <w:p w:rsidR="00C1007C" w:rsidRPr="00D474FC" w:rsidRDefault="00C1007C" w:rsidP="00C1007C">
      <w:pPr>
        <w:pStyle w:val="aff2"/>
        <w:spacing w:line="560" w:lineRule="exact"/>
        <w:ind w:firstLine="480"/>
        <w:rPr>
          <w:rFonts w:ascii="仿宋" w:eastAsia="仿宋" w:hAnsi="仿宋"/>
          <w:sz w:val="28"/>
          <w:szCs w:val="28"/>
        </w:rPr>
      </w:pPr>
      <w:bookmarkStart w:id="78" w:name="_Toc86481565"/>
      <w:r w:rsidRPr="00D474FC">
        <w:rPr>
          <w:rFonts w:ascii="仿宋" w:eastAsia="仿宋" w:hAnsi="仿宋" w:hint="eastAsia"/>
          <w:sz w:val="28"/>
          <w:szCs w:val="28"/>
        </w:rPr>
        <w:t>十三、违约责任</w:t>
      </w:r>
      <w:bookmarkEnd w:id="78"/>
    </w:p>
    <w:p w:rsidR="00C1007C" w:rsidRPr="00D474FC" w:rsidRDefault="00C1007C" w:rsidP="00C1007C">
      <w:pPr>
        <w:pStyle w:val="aff2"/>
        <w:spacing w:line="560" w:lineRule="exact"/>
        <w:ind w:firstLine="480"/>
        <w:rPr>
          <w:rFonts w:ascii="仿宋" w:eastAsia="仿宋" w:hAnsi="仿宋"/>
          <w:sz w:val="28"/>
          <w:szCs w:val="28"/>
        </w:rPr>
      </w:pPr>
      <w:r w:rsidRPr="00D474FC">
        <w:rPr>
          <w:rFonts w:ascii="仿宋" w:eastAsia="仿宋" w:hAnsi="仿宋" w:hint="eastAsia"/>
          <w:sz w:val="28"/>
          <w:szCs w:val="28"/>
        </w:rPr>
        <w:t>1、乙方交付的货物不符合合同规定的，甲方有权拒收，乙方向甲方支付货款总金额20%的违约金。</w:t>
      </w:r>
    </w:p>
    <w:p w:rsidR="00C1007C" w:rsidRPr="00D474FC" w:rsidRDefault="00C1007C" w:rsidP="00C1007C">
      <w:pPr>
        <w:pStyle w:val="aff2"/>
        <w:spacing w:line="560" w:lineRule="exact"/>
        <w:ind w:firstLine="480"/>
        <w:rPr>
          <w:rFonts w:ascii="仿宋" w:eastAsia="仿宋" w:hAnsi="仿宋"/>
          <w:sz w:val="28"/>
          <w:szCs w:val="28"/>
        </w:rPr>
      </w:pPr>
      <w:r w:rsidRPr="00D474FC">
        <w:rPr>
          <w:rFonts w:ascii="仿宋" w:eastAsia="仿宋" w:hAnsi="仿宋" w:hint="eastAsia"/>
          <w:sz w:val="28"/>
          <w:szCs w:val="28"/>
        </w:rPr>
        <w:t>2、甲方无正当理由拒收货物，拒付货款的，甲方向乙方偿付货物总金额5%的违约金。</w:t>
      </w:r>
    </w:p>
    <w:p w:rsidR="00C1007C" w:rsidRPr="00D474FC" w:rsidRDefault="00C1007C" w:rsidP="00C1007C">
      <w:pPr>
        <w:pStyle w:val="aff2"/>
        <w:spacing w:line="560" w:lineRule="exact"/>
        <w:ind w:firstLine="480"/>
        <w:rPr>
          <w:rFonts w:ascii="仿宋" w:eastAsia="仿宋" w:hAnsi="仿宋"/>
          <w:sz w:val="28"/>
          <w:szCs w:val="28"/>
        </w:rPr>
      </w:pPr>
      <w:r w:rsidRPr="00D474FC">
        <w:rPr>
          <w:rFonts w:ascii="仿宋" w:eastAsia="仿宋" w:hAnsi="仿宋" w:hint="eastAsia"/>
          <w:sz w:val="28"/>
          <w:szCs w:val="28"/>
        </w:rPr>
        <w:t>3、乙方逾期交付货物，则每日按合同总额2‰向对方偿付违约金。逾期交付超过15天，甲方有权终止合同。</w:t>
      </w:r>
    </w:p>
    <w:p w:rsidR="00C1007C" w:rsidRPr="00D474FC" w:rsidRDefault="00C1007C" w:rsidP="00C1007C">
      <w:pPr>
        <w:pStyle w:val="aff2"/>
        <w:spacing w:line="560" w:lineRule="exact"/>
        <w:ind w:firstLine="480"/>
        <w:rPr>
          <w:rFonts w:ascii="仿宋" w:eastAsia="仿宋" w:hAnsi="仿宋"/>
          <w:sz w:val="28"/>
          <w:szCs w:val="28"/>
        </w:rPr>
      </w:pPr>
      <w:bookmarkStart w:id="79" w:name="_Toc86481566"/>
      <w:r w:rsidRPr="00D474FC">
        <w:rPr>
          <w:rFonts w:ascii="仿宋" w:eastAsia="仿宋" w:hAnsi="仿宋" w:hint="eastAsia"/>
          <w:sz w:val="28"/>
          <w:szCs w:val="28"/>
        </w:rPr>
        <w:t>十四、争议的解决</w:t>
      </w:r>
      <w:bookmarkEnd w:id="79"/>
    </w:p>
    <w:p w:rsidR="00C1007C" w:rsidRPr="00D474FC" w:rsidRDefault="00C1007C" w:rsidP="00C1007C">
      <w:pPr>
        <w:pStyle w:val="aff2"/>
        <w:spacing w:line="560" w:lineRule="exact"/>
        <w:ind w:firstLine="480"/>
        <w:rPr>
          <w:rFonts w:ascii="仿宋" w:eastAsia="仿宋" w:hAnsi="仿宋"/>
          <w:sz w:val="28"/>
          <w:szCs w:val="28"/>
        </w:rPr>
      </w:pPr>
      <w:r w:rsidRPr="00D474FC">
        <w:rPr>
          <w:rFonts w:ascii="仿宋" w:eastAsia="仿宋" w:hAnsi="仿宋" w:hint="eastAsia"/>
          <w:sz w:val="28"/>
          <w:szCs w:val="28"/>
        </w:rPr>
        <w:t>1、凡与本合同有关而引起的一切争议，甲乙双方应首先通过友好协商解决，如经协商后仍不能达成协议时，任何一方可以向法院提出诉讼。</w:t>
      </w:r>
    </w:p>
    <w:p w:rsidR="00C1007C" w:rsidRPr="00D474FC" w:rsidRDefault="00C1007C" w:rsidP="00C1007C">
      <w:pPr>
        <w:pStyle w:val="aff2"/>
        <w:spacing w:line="560" w:lineRule="exact"/>
        <w:ind w:firstLine="480"/>
        <w:rPr>
          <w:rFonts w:ascii="仿宋" w:eastAsia="仿宋" w:hAnsi="仿宋"/>
          <w:sz w:val="28"/>
          <w:szCs w:val="28"/>
        </w:rPr>
      </w:pPr>
      <w:r w:rsidRPr="00D474FC">
        <w:rPr>
          <w:rFonts w:ascii="仿宋" w:eastAsia="仿宋" w:hAnsi="仿宋" w:hint="eastAsia"/>
          <w:sz w:val="28"/>
          <w:szCs w:val="28"/>
        </w:rPr>
        <w:t>2、本合同发生的诉讼管辖地为东莞市有管辖权的法院。</w:t>
      </w:r>
    </w:p>
    <w:p w:rsidR="00C1007C" w:rsidRPr="00D474FC" w:rsidRDefault="00C1007C" w:rsidP="00C1007C">
      <w:pPr>
        <w:pStyle w:val="aff2"/>
        <w:spacing w:line="560" w:lineRule="exact"/>
        <w:ind w:firstLine="480"/>
        <w:rPr>
          <w:rFonts w:ascii="仿宋" w:eastAsia="仿宋" w:hAnsi="仿宋"/>
          <w:sz w:val="28"/>
          <w:szCs w:val="28"/>
        </w:rPr>
      </w:pPr>
      <w:r w:rsidRPr="00D474FC">
        <w:rPr>
          <w:rFonts w:ascii="仿宋" w:eastAsia="仿宋" w:hAnsi="仿宋" w:hint="eastAsia"/>
          <w:sz w:val="28"/>
          <w:szCs w:val="28"/>
        </w:rPr>
        <w:t>3、在进行法院审理期间，除提交法院审理的事项外，合同其他部分仍继续履行。</w:t>
      </w:r>
    </w:p>
    <w:p w:rsidR="00C1007C" w:rsidRPr="00D474FC" w:rsidRDefault="00C1007C" w:rsidP="00C1007C">
      <w:pPr>
        <w:pStyle w:val="aff2"/>
        <w:spacing w:line="560" w:lineRule="exact"/>
        <w:ind w:firstLine="480"/>
        <w:rPr>
          <w:rFonts w:ascii="仿宋" w:eastAsia="仿宋" w:hAnsi="仿宋"/>
          <w:sz w:val="28"/>
          <w:szCs w:val="28"/>
        </w:rPr>
      </w:pPr>
      <w:r w:rsidRPr="00D474FC">
        <w:rPr>
          <w:rFonts w:ascii="仿宋" w:eastAsia="仿宋" w:hAnsi="仿宋" w:hint="eastAsia"/>
          <w:sz w:val="28"/>
          <w:szCs w:val="28"/>
        </w:rPr>
        <w:t>4、本合同按照中华人民共和国的法律进行解释。</w:t>
      </w:r>
    </w:p>
    <w:p w:rsidR="00C1007C" w:rsidRPr="00D474FC" w:rsidRDefault="00C1007C" w:rsidP="00C1007C">
      <w:pPr>
        <w:pStyle w:val="aff2"/>
        <w:spacing w:line="560" w:lineRule="exact"/>
        <w:ind w:firstLine="480"/>
        <w:rPr>
          <w:rFonts w:ascii="仿宋" w:eastAsia="仿宋" w:hAnsi="仿宋"/>
          <w:sz w:val="28"/>
          <w:szCs w:val="28"/>
        </w:rPr>
      </w:pPr>
      <w:bookmarkStart w:id="80" w:name="_Toc86481567"/>
      <w:r w:rsidRPr="00D474FC">
        <w:rPr>
          <w:rFonts w:ascii="仿宋" w:eastAsia="仿宋" w:hAnsi="仿宋" w:hint="eastAsia"/>
          <w:sz w:val="28"/>
          <w:szCs w:val="28"/>
        </w:rPr>
        <w:t>十五、知识产权</w:t>
      </w:r>
      <w:bookmarkEnd w:id="80"/>
    </w:p>
    <w:p w:rsidR="00C1007C" w:rsidRPr="00D474FC" w:rsidRDefault="00C1007C" w:rsidP="00C1007C">
      <w:pPr>
        <w:pStyle w:val="aff2"/>
        <w:spacing w:line="560" w:lineRule="exact"/>
        <w:ind w:firstLine="480"/>
        <w:rPr>
          <w:rFonts w:ascii="仿宋" w:eastAsia="仿宋" w:hAnsi="仿宋"/>
          <w:sz w:val="28"/>
          <w:szCs w:val="28"/>
        </w:rPr>
      </w:pPr>
      <w:r w:rsidRPr="00D474FC">
        <w:rPr>
          <w:rFonts w:ascii="仿宋" w:eastAsia="仿宋" w:hAnsi="仿宋" w:hint="eastAsia"/>
          <w:sz w:val="28"/>
          <w:szCs w:val="28"/>
        </w:rPr>
        <w:t>1、乙方应保证，甲方在中华人民共和国使用货物或货物的任何一部分时，买方免受第三方提出侵其专利权、商标权或其它知识产权的起诉。</w:t>
      </w:r>
    </w:p>
    <w:p w:rsidR="00C1007C" w:rsidRPr="00D474FC" w:rsidRDefault="00C1007C" w:rsidP="00C1007C">
      <w:pPr>
        <w:pStyle w:val="aff2"/>
        <w:spacing w:line="560" w:lineRule="exact"/>
        <w:ind w:firstLine="480"/>
        <w:rPr>
          <w:rFonts w:ascii="仿宋" w:eastAsia="仿宋" w:hAnsi="仿宋"/>
          <w:sz w:val="28"/>
          <w:szCs w:val="28"/>
        </w:rPr>
      </w:pPr>
      <w:r w:rsidRPr="00D474FC">
        <w:rPr>
          <w:rFonts w:ascii="仿宋" w:eastAsia="仿宋" w:hAnsi="仿宋" w:hint="eastAsia"/>
          <w:sz w:val="28"/>
          <w:szCs w:val="28"/>
        </w:rPr>
        <w:t>2、投标价应包括所有应支付的对专利权和版权、设计或其他知识产</w:t>
      </w:r>
      <w:r w:rsidRPr="00D474FC">
        <w:rPr>
          <w:rFonts w:ascii="仿宋" w:eastAsia="仿宋" w:hAnsi="仿宋" w:hint="eastAsia"/>
          <w:sz w:val="28"/>
          <w:szCs w:val="28"/>
        </w:rPr>
        <w:lastRenderedPageBreak/>
        <w:t>权而需要向其他方支付的版税。</w:t>
      </w:r>
    </w:p>
    <w:p w:rsidR="00C1007C" w:rsidRPr="00D474FC" w:rsidRDefault="00C1007C" w:rsidP="00C1007C">
      <w:pPr>
        <w:pStyle w:val="aff2"/>
        <w:spacing w:line="560" w:lineRule="exact"/>
        <w:ind w:firstLine="480"/>
        <w:rPr>
          <w:rFonts w:ascii="仿宋" w:eastAsia="仿宋" w:hAnsi="仿宋"/>
          <w:sz w:val="28"/>
          <w:szCs w:val="28"/>
        </w:rPr>
      </w:pPr>
      <w:bookmarkStart w:id="81" w:name="_Toc86481568"/>
      <w:r w:rsidRPr="00D474FC">
        <w:rPr>
          <w:rFonts w:ascii="仿宋" w:eastAsia="仿宋" w:hAnsi="仿宋" w:hint="eastAsia"/>
          <w:sz w:val="28"/>
          <w:szCs w:val="28"/>
        </w:rPr>
        <w:t>十六、税和关税</w:t>
      </w:r>
      <w:bookmarkEnd w:id="81"/>
    </w:p>
    <w:p w:rsidR="00C1007C" w:rsidRPr="00D474FC" w:rsidRDefault="00C1007C" w:rsidP="00C1007C">
      <w:pPr>
        <w:pStyle w:val="aff2"/>
        <w:spacing w:line="560" w:lineRule="exact"/>
        <w:ind w:firstLine="480"/>
        <w:rPr>
          <w:rFonts w:ascii="仿宋" w:eastAsia="仿宋" w:hAnsi="仿宋"/>
          <w:sz w:val="28"/>
          <w:szCs w:val="28"/>
        </w:rPr>
      </w:pPr>
      <w:r w:rsidRPr="00D474FC">
        <w:rPr>
          <w:rFonts w:ascii="仿宋" w:eastAsia="仿宋" w:hAnsi="仿宋" w:hint="eastAsia"/>
          <w:sz w:val="28"/>
          <w:szCs w:val="28"/>
        </w:rPr>
        <w:t>1、中国政府根据现行税法规定对乙方或其雇员征收的与本合同有关的一切税费应由乙方负担。</w:t>
      </w:r>
    </w:p>
    <w:p w:rsidR="00C1007C" w:rsidRPr="00D474FC" w:rsidRDefault="00C1007C" w:rsidP="00C1007C">
      <w:pPr>
        <w:pStyle w:val="aff2"/>
        <w:spacing w:line="560" w:lineRule="exact"/>
        <w:ind w:firstLine="480"/>
        <w:rPr>
          <w:rFonts w:ascii="仿宋" w:eastAsia="仿宋" w:hAnsi="仿宋"/>
          <w:sz w:val="28"/>
          <w:szCs w:val="28"/>
        </w:rPr>
      </w:pPr>
      <w:r w:rsidRPr="00D474FC">
        <w:rPr>
          <w:rFonts w:ascii="仿宋" w:eastAsia="仿宋" w:hAnsi="仿宋" w:hint="eastAsia"/>
          <w:sz w:val="28"/>
          <w:szCs w:val="28"/>
        </w:rPr>
        <w:t>2、在中国境外发生的与本合同执行有关的一切税费均应由乙方负担。</w:t>
      </w:r>
    </w:p>
    <w:p w:rsidR="00C1007C" w:rsidRPr="00D474FC" w:rsidRDefault="00C1007C" w:rsidP="00C1007C">
      <w:pPr>
        <w:pStyle w:val="aff2"/>
        <w:spacing w:line="560" w:lineRule="exact"/>
        <w:ind w:firstLine="480"/>
        <w:rPr>
          <w:rFonts w:ascii="仿宋" w:eastAsia="仿宋" w:hAnsi="仿宋"/>
          <w:sz w:val="28"/>
          <w:szCs w:val="28"/>
        </w:rPr>
      </w:pPr>
      <w:r w:rsidRPr="00D474FC">
        <w:rPr>
          <w:rFonts w:ascii="仿宋" w:eastAsia="仿宋" w:hAnsi="仿宋" w:hint="eastAsia"/>
          <w:sz w:val="28"/>
          <w:szCs w:val="28"/>
        </w:rPr>
        <w:t>十七、合同工期</w:t>
      </w:r>
    </w:p>
    <w:p w:rsidR="00C1007C" w:rsidRPr="00D474FC" w:rsidRDefault="00C1007C" w:rsidP="00C1007C">
      <w:pPr>
        <w:pStyle w:val="aff2"/>
        <w:spacing w:line="560" w:lineRule="exact"/>
        <w:ind w:firstLine="480"/>
        <w:rPr>
          <w:rFonts w:ascii="仿宋" w:eastAsia="仿宋" w:hAnsi="仿宋"/>
          <w:sz w:val="28"/>
          <w:szCs w:val="28"/>
        </w:rPr>
      </w:pPr>
      <w:r w:rsidRPr="00D474FC">
        <w:rPr>
          <w:rFonts w:ascii="仿宋" w:eastAsia="仿宋" w:hAnsi="仿宋" w:hint="eastAsia"/>
          <w:sz w:val="28"/>
          <w:szCs w:val="28"/>
        </w:rPr>
        <w:t>合同签订之日起</w:t>
      </w:r>
      <w:r w:rsidRPr="00D474FC">
        <w:rPr>
          <w:rFonts w:ascii="仿宋" w:eastAsia="仿宋" w:hAnsi="仿宋" w:hint="eastAsia"/>
          <w:sz w:val="28"/>
          <w:szCs w:val="28"/>
          <w:u w:val="single"/>
        </w:rPr>
        <w:t xml:space="preserve">      </w:t>
      </w:r>
      <w:r w:rsidRPr="00D474FC">
        <w:rPr>
          <w:rFonts w:ascii="仿宋" w:eastAsia="仿宋" w:hAnsi="仿宋" w:hint="eastAsia"/>
          <w:sz w:val="28"/>
          <w:szCs w:val="28"/>
        </w:rPr>
        <w:t xml:space="preserve">天内交货并安装调试完毕。 </w:t>
      </w:r>
    </w:p>
    <w:p w:rsidR="00C1007C" w:rsidRPr="00D474FC" w:rsidRDefault="00C1007C" w:rsidP="00C1007C">
      <w:pPr>
        <w:pStyle w:val="aff2"/>
        <w:spacing w:line="560" w:lineRule="exact"/>
        <w:ind w:firstLine="480"/>
        <w:rPr>
          <w:rFonts w:ascii="仿宋" w:eastAsia="仿宋" w:hAnsi="仿宋"/>
          <w:sz w:val="28"/>
          <w:szCs w:val="28"/>
        </w:rPr>
      </w:pPr>
      <w:bookmarkStart w:id="82" w:name="_Toc86481569"/>
      <w:r w:rsidRPr="00D474FC">
        <w:rPr>
          <w:rFonts w:ascii="仿宋" w:eastAsia="仿宋" w:hAnsi="仿宋" w:hint="eastAsia"/>
          <w:sz w:val="28"/>
          <w:szCs w:val="28"/>
        </w:rPr>
        <w:t>十八、合同生效</w:t>
      </w:r>
      <w:bookmarkEnd w:id="82"/>
    </w:p>
    <w:p w:rsidR="00C1007C" w:rsidRPr="00D474FC" w:rsidRDefault="00C1007C" w:rsidP="00C1007C">
      <w:pPr>
        <w:pStyle w:val="aff2"/>
        <w:spacing w:line="560" w:lineRule="exact"/>
        <w:ind w:firstLine="480"/>
        <w:rPr>
          <w:rFonts w:ascii="仿宋" w:eastAsia="仿宋" w:hAnsi="仿宋"/>
          <w:sz w:val="28"/>
          <w:szCs w:val="28"/>
        </w:rPr>
      </w:pPr>
      <w:r w:rsidRPr="00D474FC">
        <w:rPr>
          <w:rFonts w:ascii="仿宋" w:eastAsia="仿宋" w:hAnsi="仿宋" w:hint="eastAsia"/>
          <w:sz w:val="28"/>
          <w:szCs w:val="28"/>
        </w:rPr>
        <w:t>本合同经双方授权代表签字盖章后生效，生效日以最后一个签字日为准。</w:t>
      </w:r>
    </w:p>
    <w:p w:rsidR="00C1007C" w:rsidRPr="00D474FC" w:rsidRDefault="00C1007C" w:rsidP="00C1007C">
      <w:pPr>
        <w:pStyle w:val="aff2"/>
        <w:spacing w:line="560" w:lineRule="exact"/>
        <w:ind w:firstLine="480"/>
        <w:rPr>
          <w:rFonts w:ascii="仿宋" w:eastAsia="仿宋" w:hAnsi="仿宋"/>
          <w:sz w:val="28"/>
          <w:szCs w:val="28"/>
        </w:rPr>
      </w:pPr>
      <w:bookmarkStart w:id="83" w:name="_Toc86481570"/>
      <w:r w:rsidRPr="00D474FC">
        <w:rPr>
          <w:rFonts w:ascii="仿宋" w:eastAsia="仿宋" w:hAnsi="仿宋" w:hint="eastAsia"/>
          <w:sz w:val="28"/>
          <w:szCs w:val="28"/>
        </w:rPr>
        <w:t>十九、其它</w:t>
      </w:r>
      <w:bookmarkEnd w:id="83"/>
    </w:p>
    <w:p w:rsidR="00C1007C" w:rsidRPr="00D474FC" w:rsidRDefault="00C1007C" w:rsidP="00C1007C">
      <w:pPr>
        <w:pStyle w:val="aff2"/>
        <w:spacing w:line="560" w:lineRule="exact"/>
        <w:ind w:firstLine="480"/>
        <w:rPr>
          <w:rFonts w:ascii="仿宋" w:eastAsia="仿宋" w:hAnsi="仿宋"/>
          <w:sz w:val="28"/>
          <w:szCs w:val="28"/>
        </w:rPr>
      </w:pPr>
      <w:r w:rsidRPr="00D474FC">
        <w:rPr>
          <w:rFonts w:ascii="仿宋" w:eastAsia="仿宋" w:hAnsi="仿宋" w:hint="eastAsia"/>
          <w:sz w:val="28"/>
          <w:szCs w:val="28"/>
        </w:rPr>
        <w:t>1、本合同所包括的招标文件、投标文件、中标通知书等附件，是本合同不可分割的一部分，具有同等的法律效力。</w:t>
      </w:r>
    </w:p>
    <w:p w:rsidR="00C1007C" w:rsidRPr="00D474FC" w:rsidRDefault="00C1007C" w:rsidP="00C1007C">
      <w:pPr>
        <w:pStyle w:val="aff2"/>
        <w:spacing w:line="560" w:lineRule="exact"/>
        <w:ind w:firstLine="480"/>
        <w:rPr>
          <w:rFonts w:ascii="仿宋" w:eastAsia="仿宋" w:hAnsi="仿宋"/>
          <w:sz w:val="28"/>
          <w:szCs w:val="28"/>
        </w:rPr>
      </w:pPr>
      <w:r w:rsidRPr="00D474FC">
        <w:rPr>
          <w:rFonts w:ascii="仿宋" w:eastAsia="仿宋" w:hAnsi="仿宋" w:hint="eastAsia"/>
          <w:sz w:val="28"/>
          <w:szCs w:val="28"/>
        </w:rPr>
        <w:t>2、在执行本合同的过程中，所有经甲乙双方签署确认的文件（包括会议纪要、补充协议、往来信函）即成为本合同的有效组成部分，其生效日期为双方签字盖章或确认之日期。</w:t>
      </w:r>
    </w:p>
    <w:p w:rsidR="00C1007C" w:rsidRPr="00D474FC" w:rsidRDefault="00C1007C" w:rsidP="00C1007C">
      <w:pPr>
        <w:pStyle w:val="aff2"/>
        <w:spacing w:line="560" w:lineRule="exact"/>
        <w:ind w:firstLine="480"/>
        <w:rPr>
          <w:rFonts w:ascii="仿宋" w:eastAsia="仿宋" w:hAnsi="仿宋"/>
          <w:sz w:val="28"/>
          <w:szCs w:val="28"/>
        </w:rPr>
      </w:pPr>
      <w:r w:rsidRPr="00D474FC">
        <w:rPr>
          <w:rFonts w:ascii="仿宋" w:eastAsia="仿宋" w:hAnsi="仿宋" w:hint="eastAsia"/>
          <w:sz w:val="28"/>
          <w:szCs w:val="28"/>
        </w:rPr>
        <w:t>3、除甲方事先书面同意外，乙方不得部分或全部转让其应履行的合同项下的义务。</w:t>
      </w:r>
    </w:p>
    <w:p w:rsidR="00C1007C" w:rsidRPr="00D474FC" w:rsidRDefault="00C1007C" w:rsidP="00C1007C">
      <w:pPr>
        <w:pStyle w:val="aff2"/>
        <w:spacing w:line="560" w:lineRule="exact"/>
        <w:ind w:firstLine="480"/>
        <w:rPr>
          <w:rFonts w:ascii="仿宋" w:eastAsia="仿宋" w:hAnsi="仿宋"/>
          <w:sz w:val="28"/>
          <w:szCs w:val="28"/>
        </w:rPr>
      </w:pPr>
      <w:r w:rsidRPr="00D474FC">
        <w:rPr>
          <w:rFonts w:ascii="仿宋" w:eastAsia="仿宋" w:hAnsi="仿宋" w:hint="eastAsia"/>
          <w:sz w:val="28"/>
          <w:szCs w:val="28"/>
        </w:rPr>
        <w:t>4、本合同一式伍份，甲方执叁份,乙方执壹份，招标代理壹份，具有同等法律效力。本合同合计</w:t>
      </w:r>
      <w:r w:rsidRPr="00D474FC">
        <w:rPr>
          <w:rFonts w:ascii="仿宋" w:eastAsia="仿宋" w:hAnsi="仿宋" w:hint="eastAsia"/>
          <w:sz w:val="28"/>
          <w:szCs w:val="28"/>
          <w:u w:val="single"/>
        </w:rPr>
        <w:t xml:space="preserve">    </w:t>
      </w:r>
      <w:r w:rsidRPr="00D474FC">
        <w:rPr>
          <w:rFonts w:ascii="仿宋" w:eastAsia="仿宋" w:hAnsi="仿宋" w:hint="eastAsia"/>
          <w:sz w:val="28"/>
          <w:szCs w:val="28"/>
        </w:rPr>
        <w:t>页A4纸张，缺页之合同为无效合同。</w:t>
      </w:r>
    </w:p>
    <w:p w:rsidR="00C1007C" w:rsidRPr="00D474FC" w:rsidRDefault="00C1007C" w:rsidP="00C1007C">
      <w:pPr>
        <w:pStyle w:val="aff2"/>
        <w:spacing w:line="560" w:lineRule="exact"/>
        <w:ind w:firstLine="480"/>
        <w:rPr>
          <w:rFonts w:ascii="仿宋" w:eastAsia="仿宋" w:hAnsi="仿宋"/>
          <w:sz w:val="28"/>
          <w:szCs w:val="28"/>
        </w:rPr>
      </w:pPr>
      <w:r w:rsidRPr="00D474FC">
        <w:rPr>
          <w:rFonts w:ascii="仿宋" w:eastAsia="仿宋" w:hAnsi="仿宋" w:hint="eastAsia"/>
          <w:sz w:val="28"/>
          <w:szCs w:val="28"/>
        </w:rPr>
        <w:t>5、合同附件:详细技术参数表</w:t>
      </w:r>
    </w:p>
    <w:p w:rsidR="00C1007C" w:rsidRPr="00D474FC" w:rsidRDefault="00C1007C" w:rsidP="00C1007C">
      <w:pPr>
        <w:pStyle w:val="aff2"/>
        <w:spacing w:line="560" w:lineRule="exact"/>
        <w:ind w:firstLine="480"/>
        <w:rPr>
          <w:rFonts w:ascii="仿宋" w:eastAsia="仿宋" w:hAnsi="仿宋"/>
          <w:sz w:val="28"/>
          <w:szCs w:val="28"/>
        </w:rPr>
      </w:pPr>
    </w:p>
    <w:p w:rsidR="00C1007C" w:rsidRPr="00D474FC" w:rsidRDefault="00C1007C" w:rsidP="00C1007C">
      <w:pPr>
        <w:pStyle w:val="aff2"/>
        <w:spacing w:line="560" w:lineRule="exact"/>
        <w:ind w:firstLine="480"/>
        <w:rPr>
          <w:rFonts w:ascii="仿宋" w:eastAsia="仿宋" w:hAnsi="仿宋"/>
          <w:sz w:val="28"/>
          <w:szCs w:val="28"/>
        </w:rPr>
      </w:pPr>
    </w:p>
    <w:p w:rsidR="00C1007C" w:rsidRPr="00D474FC" w:rsidRDefault="00C1007C" w:rsidP="00C1007C">
      <w:pPr>
        <w:pStyle w:val="aff2"/>
        <w:spacing w:line="560" w:lineRule="exact"/>
        <w:ind w:firstLine="480"/>
        <w:rPr>
          <w:rFonts w:ascii="仿宋" w:eastAsia="仿宋" w:hAnsi="仿宋"/>
          <w:sz w:val="28"/>
          <w:szCs w:val="28"/>
        </w:rPr>
      </w:pPr>
      <w:r w:rsidRPr="00D474FC">
        <w:rPr>
          <w:rFonts w:ascii="仿宋" w:eastAsia="仿宋" w:hAnsi="仿宋" w:hint="eastAsia"/>
          <w:sz w:val="28"/>
          <w:szCs w:val="28"/>
        </w:rPr>
        <w:lastRenderedPageBreak/>
        <w:t xml:space="preserve">甲方（盖章）：                      乙方（盖章）： </w:t>
      </w:r>
    </w:p>
    <w:p w:rsidR="00C1007C" w:rsidRPr="00D474FC" w:rsidRDefault="00C1007C" w:rsidP="00C1007C">
      <w:pPr>
        <w:pStyle w:val="aff2"/>
        <w:spacing w:line="560" w:lineRule="exact"/>
        <w:ind w:firstLine="480"/>
        <w:rPr>
          <w:rFonts w:ascii="仿宋" w:eastAsia="仿宋" w:hAnsi="仿宋"/>
          <w:sz w:val="28"/>
          <w:szCs w:val="28"/>
        </w:rPr>
      </w:pPr>
      <w:r w:rsidRPr="00D474FC">
        <w:rPr>
          <w:rFonts w:ascii="仿宋" w:eastAsia="仿宋" w:hAnsi="仿宋" w:hint="eastAsia"/>
          <w:sz w:val="28"/>
          <w:szCs w:val="28"/>
        </w:rPr>
        <w:t>买方代表(签字)：                   卖方代表(签字)：</w:t>
      </w:r>
    </w:p>
    <w:p w:rsidR="00C1007C" w:rsidRPr="00D474FC" w:rsidRDefault="00C1007C" w:rsidP="00C1007C">
      <w:pPr>
        <w:pStyle w:val="aff2"/>
        <w:spacing w:line="560" w:lineRule="exact"/>
        <w:ind w:firstLine="480"/>
        <w:rPr>
          <w:rFonts w:ascii="仿宋" w:eastAsia="仿宋" w:hAnsi="仿宋"/>
          <w:sz w:val="28"/>
          <w:szCs w:val="28"/>
        </w:rPr>
      </w:pPr>
      <w:r w:rsidRPr="00D474FC">
        <w:rPr>
          <w:rFonts w:ascii="仿宋" w:eastAsia="仿宋" w:hAnsi="仿宋" w:hint="eastAsia"/>
          <w:sz w:val="28"/>
          <w:szCs w:val="28"/>
        </w:rPr>
        <w:t>经办人：                           经办人：</w:t>
      </w:r>
    </w:p>
    <w:p w:rsidR="00C1007C" w:rsidRPr="00D474FC" w:rsidRDefault="00C1007C" w:rsidP="00C1007C">
      <w:pPr>
        <w:pStyle w:val="aff2"/>
        <w:spacing w:line="560" w:lineRule="exact"/>
        <w:ind w:firstLine="480"/>
        <w:rPr>
          <w:rFonts w:ascii="仿宋" w:eastAsia="仿宋" w:hAnsi="仿宋"/>
          <w:sz w:val="28"/>
          <w:szCs w:val="28"/>
        </w:rPr>
      </w:pPr>
      <w:r w:rsidRPr="00D474FC">
        <w:rPr>
          <w:rFonts w:ascii="仿宋" w:eastAsia="仿宋" w:hAnsi="仿宋" w:hint="eastAsia"/>
          <w:sz w:val="28"/>
          <w:szCs w:val="28"/>
        </w:rPr>
        <w:t>地址：松山湖大学路1号             地址：</w:t>
      </w:r>
      <w:r w:rsidRPr="00D474FC">
        <w:rPr>
          <w:rFonts w:ascii="仿宋" w:eastAsia="仿宋" w:hAnsi="仿宋"/>
          <w:sz w:val="28"/>
          <w:szCs w:val="28"/>
        </w:rPr>
        <w:t xml:space="preserve"> </w:t>
      </w:r>
    </w:p>
    <w:p w:rsidR="00C1007C" w:rsidRPr="00D474FC" w:rsidRDefault="00C1007C" w:rsidP="00C1007C">
      <w:pPr>
        <w:pStyle w:val="aff2"/>
        <w:spacing w:line="560" w:lineRule="exact"/>
        <w:ind w:firstLine="480"/>
        <w:rPr>
          <w:rFonts w:ascii="仿宋" w:eastAsia="仿宋" w:hAnsi="仿宋"/>
          <w:sz w:val="28"/>
          <w:szCs w:val="28"/>
        </w:rPr>
      </w:pPr>
      <w:r w:rsidRPr="00D474FC">
        <w:rPr>
          <w:rFonts w:ascii="仿宋" w:eastAsia="仿宋" w:hAnsi="仿宋" w:hint="eastAsia"/>
          <w:sz w:val="28"/>
          <w:szCs w:val="28"/>
        </w:rPr>
        <w:t>电话：22861688                     电话：</w:t>
      </w:r>
    </w:p>
    <w:p w:rsidR="00C1007C" w:rsidRPr="00D474FC" w:rsidRDefault="00C1007C" w:rsidP="00C1007C">
      <w:pPr>
        <w:pStyle w:val="aff2"/>
        <w:spacing w:line="560" w:lineRule="exact"/>
        <w:ind w:firstLine="480"/>
        <w:rPr>
          <w:rFonts w:ascii="仿宋" w:eastAsia="仿宋" w:hAnsi="仿宋"/>
          <w:sz w:val="28"/>
          <w:szCs w:val="28"/>
        </w:rPr>
      </w:pPr>
      <w:r w:rsidRPr="00D474FC">
        <w:rPr>
          <w:rFonts w:ascii="仿宋" w:eastAsia="仿宋" w:hAnsi="仿宋" w:hint="eastAsia"/>
          <w:sz w:val="28"/>
          <w:szCs w:val="28"/>
        </w:rPr>
        <w:t>传真：                             传真：</w:t>
      </w:r>
    </w:p>
    <w:p w:rsidR="00C1007C" w:rsidRPr="00D474FC" w:rsidRDefault="00C1007C" w:rsidP="00C1007C">
      <w:pPr>
        <w:pStyle w:val="aff2"/>
        <w:spacing w:line="560" w:lineRule="exact"/>
        <w:ind w:firstLine="480"/>
        <w:rPr>
          <w:rFonts w:ascii="仿宋" w:eastAsia="仿宋" w:hAnsi="仿宋"/>
          <w:sz w:val="28"/>
          <w:szCs w:val="28"/>
        </w:rPr>
      </w:pPr>
      <w:r w:rsidRPr="00D474FC">
        <w:rPr>
          <w:rFonts w:ascii="仿宋" w:eastAsia="仿宋" w:hAnsi="仿宋" w:hint="eastAsia"/>
          <w:sz w:val="28"/>
          <w:szCs w:val="28"/>
        </w:rPr>
        <w:t>开户银行：                         开户银行：</w:t>
      </w:r>
      <w:r w:rsidRPr="00D474FC">
        <w:rPr>
          <w:rFonts w:ascii="仿宋" w:eastAsia="仿宋" w:hAnsi="仿宋" w:hint="eastAsia"/>
          <w:sz w:val="28"/>
          <w:szCs w:val="28"/>
        </w:rPr>
        <w:tab/>
        <w:t xml:space="preserve">                        </w:t>
      </w:r>
    </w:p>
    <w:p w:rsidR="00C1007C" w:rsidRPr="00D474FC" w:rsidRDefault="00C1007C" w:rsidP="00C1007C">
      <w:pPr>
        <w:pStyle w:val="aff2"/>
        <w:spacing w:line="560" w:lineRule="exact"/>
        <w:ind w:firstLine="480"/>
        <w:rPr>
          <w:rFonts w:ascii="仿宋" w:eastAsia="仿宋" w:hAnsi="仿宋"/>
          <w:sz w:val="28"/>
          <w:szCs w:val="28"/>
        </w:rPr>
      </w:pPr>
      <w:r w:rsidRPr="00D474FC">
        <w:rPr>
          <w:rFonts w:ascii="仿宋" w:eastAsia="仿宋" w:hAnsi="仿宋" w:hint="eastAsia"/>
          <w:sz w:val="28"/>
          <w:szCs w:val="28"/>
        </w:rPr>
        <w:t>账号：                             账号：</w:t>
      </w:r>
      <w:r w:rsidRPr="00D474FC">
        <w:rPr>
          <w:rFonts w:ascii="仿宋" w:eastAsia="仿宋" w:hAnsi="仿宋"/>
          <w:sz w:val="28"/>
          <w:szCs w:val="28"/>
        </w:rPr>
        <w:t xml:space="preserve"> </w:t>
      </w:r>
    </w:p>
    <w:p w:rsidR="00C1007C" w:rsidRPr="00D474FC" w:rsidRDefault="00C1007C" w:rsidP="00C1007C">
      <w:pPr>
        <w:pStyle w:val="aff2"/>
        <w:spacing w:line="560" w:lineRule="exact"/>
        <w:ind w:firstLine="480"/>
        <w:rPr>
          <w:rFonts w:ascii="仿宋" w:eastAsia="仿宋" w:hAnsi="仿宋"/>
          <w:sz w:val="28"/>
          <w:szCs w:val="28"/>
        </w:rPr>
      </w:pPr>
      <w:r w:rsidRPr="00D474FC">
        <w:rPr>
          <w:rFonts w:ascii="仿宋" w:eastAsia="仿宋" w:hAnsi="仿宋" w:hint="eastAsia"/>
          <w:sz w:val="28"/>
          <w:szCs w:val="28"/>
        </w:rPr>
        <w:t>签约时间：                         签约时间：</w:t>
      </w:r>
    </w:p>
    <w:p w:rsidR="00C1007C" w:rsidRPr="00D474FC" w:rsidRDefault="00C1007C" w:rsidP="00C1007C">
      <w:pPr>
        <w:ind w:firstLineChars="150" w:firstLine="420"/>
        <w:rPr>
          <w:rFonts w:ascii="仿宋" w:eastAsia="仿宋" w:hAnsi="仿宋"/>
          <w:sz w:val="28"/>
          <w:szCs w:val="28"/>
        </w:rPr>
      </w:pPr>
      <w:r w:rsidRPr="00D474FC">
        <w:rPr>
          <w:rFonts w:ascii="仿宋" w:eastAsia="仿宋" w:hAnsi="仿宋" w:hint="eastAsia"/>
          <w:sz w:val="28"/>
          <w:szCs w:val="28"/>
        </w:rPr>
        <w:t>合同附件</w:t>
      </w:r>
    </w:p>
    <w:p w:rsidR="00C1007C" w:rsidRPr="00D474FC" w:rsidRDefault="00C1007C" w:rsidP="00C1007C">
      <w:pPr>
        <w:rPr>
          <w:rFonts w:ascii="仿宋" w:eastAsia="仿宋" w:hAnsi="仿宋"/>
          <w:b/>
          <w:sz w:val="24"/>
          <w:szCs w:val="24"/>
        </w:rPr>
      </w:pPr>
    </w:p>
    <w:p w:rsidR="00C1007C" w:rsidRPr="00D474FC" w:rsidRDefault="00C1007C" w:rsidP="00C1007C">
      <w:pPr>
        <w:spacing w:line="400" w:lineRule="atLeast"/>
        <w:ind w:firstLineChars="150" w:firstLine="361"/>
        <w:jc w:val="center"/>
        <w:rPr>
          <w:rFonts w:ascii="仿宋" w:eastAsia="仿宋" w:hAnsi="仿宋"/>
          <w:b/>
          <w:sz w:val="24"/>
          <w:szCs w:val="24"/>
        </w:rPr>
      </w:pPr>
      <w:r w:rsidRPr="00D474FC">
        <w:rPr>
          <w:rFonts w:ascii="仿宋" w:eastAsia="仿宋" w:hAnsi="仿宋" w:hint="eastAsia"/>
          <w:b/>
          <w:sz w:val="24"/>
          <w:szCs w:val="24"/>
        </w:rPr>
        <w:t>详细技术参数表</w:t>
      </w:r>
    </w:p>
    <w:p w:rsidR="00C1007C" w:rsidRPr="00D474FC" w:rsidRDefault="00C1007C" w:rsidP="00C1007C">
      <w:pPr>
        <w:spacing w:line="400" w:lineRule="atLeast"/>
        <w:ind w:firstLineChars="150" w:firstLine="361"/>
        <w:jc w:val="center"/>
        <w:rPr>
          <w:rFonts w:ascii="仿宋" w:eastAsia="仿宋" w:hAnsi="仿宋"/>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490"/>
        <w:gridCol w:w="1442"/>
        <w:gridCol w:w="4877"/>
        <w:gridCol w:w="1025"/>
      </w:tblGrid>
      <w:tr w:rsidR="00D474FC" w:rsidRPr="00D474FC" w:rsidTr="00997473">
        <w:trPr>
          <w:trHeight w:val="677"/>
          <w:jc w:val="center"/>
        </w:trPr>
        <w:tc>
          <w:tcPr>
            <w:tcW w:w="720" w:type="dxa"/>
            <w:vAlign w:val="center"/>
          </w:tcPr>
          <w:p w:rsidR="00C1007C" w:rsidRPr="00D474FC" w:rsidRDefault="00C1007C" w:rsidP="00997473">
            <w:pPr>
              <w:jc w:val="center"/>
              <w:rPr>
                <w:rFonts w:ascii="仿宋" w:eastAsia="仿宋" w:hAnsi="仿宋"/>
                <w:b/>
                <w:sz w:val="24"/>
                <w:szCs w:val="24"/>
              </w:rPr>
            </w:pPr>
            <w:r w:rsidRPr="00D474FC">
              <w:rPr>
                <w:rFonts w:ascii="仿宋" w:eastAsia="仿宋" w:hAnsi="仿宋" w:hint="eastAsia"/>
                <w:b/>
                <w:sz w:val="24"/>
                <w:szCs w:val="24"/>
              </w:rPr>
              <w:t>序号</w:t>
            </w:r>
          </w:p>
        </w:tc>
        <w:tc>
          <w:tcPr>
            <w:tcW w:w="1490" w:type="dxa"/>
            <w:vAlign w:val="center"/>
          </w:tcPr>
          <w:p w:rsidR="00C1007C" w:rsidRPr="00D474FC" w:rsidRDefault="00C1007C" w:rsidP="00997473">
            <w:pPr>
              <w:jc w:val="center"/>
              <w:rPr>
                <w:rFonts w:ascii="仿宋" w:eastAsia="仿宋" w:hAnsi="仿宋"/>
                <w:b/>
                <w:sz w:val="24"/>
                <w:szCs w:val="24"/>
              </w:rPr>
            </w:pPr>
            <w:r w:rsidRPr="00D474FC">
              <w:rPr>
                <w:rFonts w:ascii="仿宋" w:eastAsia="仿宋" w:hAnsi="仿宋" w:hint="eastAsia"/>
                <w:b/>
                <w:sz w:val="24"/>
                <w:szCs w:val="24"/>
              </w:rPr>
              <w:t>货物名称</w:t>
            </w:r>
          </w:p>
        </w:tc>
        <w:tc>
          <w:tcPr>
            <w:tcW w:w="1442" w:type="dxa"/>
            <w:vAlign w:val="center"/>
          </w:tcPr>
          <w:p w:rsidR="00C1007C" w:rsidRPr="00D474FC" w:rsidRDefault="00C1007C" w:rsidP="00997473">
            <w:pPr>
              <w:jc w:val="center"/>
              <w:rPr>
                <w:rFonts w:ascii="仿宋" w:eastAsia="仿宋" w:hAnsi="仿宋"/>
                <w:b/>
                <w:sz w:val="24"/>
                <w:szCs w:val="24"/>
              </w:rPr>
            </w:pPr>
            <w:r w:rsidRPr="00D474FC">
              <w:rPr>
                <w:rFonts w:ascii="仿宋" w:eastAsia="仿宋" w:hAnsi="仿宋" w:hint="eastAsia"/>
                <w:b/>
                <w:sz w:val="24"/>
                <w:szCs w:val="24"/>
              </w:rPr>
              <w:t>品牌型号</w:t>
            </w:r>
          </w:p>
        </w:tc>
        <w:tc>
          <w:tcPr>
            <w:tcW w:w="4877" w:type="dxa"/>
            <w:vAlign w:val="center"/>
          </w:tcPr>
          <w:p w:rsidR="00C1007C" w:rsidRPr="00D474FC" w:rsidRDefault="00C1007C" w:rsidP="00997473">
            <w:pPr>
              <w:jc w:val="center"/>
              <w:rPr>
                <w:rFonts w:ascii="仿宋" w:eastAsia="仿宋" w:hAnsi="仿宋"/>
                <w:b/>
                <w:sz w:val="24"/>
                <w:szCs w:val="24"/>
              </w:rPr>
            </w:pPr>
            <w:r w:rsidRPr="00D474FC">
              <w:rPr>
                <w:rFonts w:ascii="仿宋" w:eastAsia="仿宋" w:hAnsi="仿宋" w:hint="eastAsia"/>
                <w:b/>
                <w:sz w:val="24"/>
                <w:szCs w:val="24"/>
              </w:rPr>
              <w:t>技术参数</w:t>
            </w:r>
          </w:p>
        </w:tc>
        <w:tc>
          <w:tcPr>
            <w:tcW w:w="1025" w:type="dxa"/>
            <w:vAlign w:val="center"/>
          </w:tcPr>
          <w:p w:rsidR="00C1007C" w:rsidRPr="00D474FC" w:rsidRDefault="00C1007C" w:rsidP="00997473">
            <w:pPr>
              <w:jc w:val="center"/>
              <w:rPr>
                <w:rFonts w:ascii="仿宋" w:eastAsia="仿宋" w:hAnsi="仿宋"/>
                <w:b/>
                <w:sz w:val="24"/>
                <w:szCs w:val="24"/>
              </w:rPr>
            </w:pPr>
            <w:r w:rsidRPr="00D474FC">
              <w:rPr>
                <w:rFonts w:ascii="仿宋" w:eastAsia="仿宋" w:hAnsi="仿宋" w:hint="eastAsia"/>
                <w:b/>
                <w:sz w:val="24"/>
                <w:szCs w:val="24"/>
              </w:rPr>
              <w:t>数量</w:t>
            </w:r>
          </w:p>
        </w:tc>
      </w:tr>
      <w:tr w:rsidR="00D474FC" w:rsidRPr="00D474FC" w:rsidTr="00997473">
        <w:trPr>
          <w:trHeight w:val="611"/>
          <w:jc w:val="center"/>
        </w:trPr>
        <w:tc>
          <w:tcPr>
            <w:tcW w:w="720" w:type="dxa"/>
            <w:vAlign w:val="center"/>
          </w:tcPr>
          <w:p w:rsidR="00C1007C" w:rsidRPr="00D474FC" w:rsidRDefault="00C1007C" w:rsidP="00997473">
            <w:pPr>
              <w:widowControl/>
              <w:spacing w:line="320" w:lineRule="atLeast"/>
              <w:jc w:val="center"/>
              <w:rPr>
                <w:rFonts w:ascii="仿宋" w:eastAsia="仿宋" w:hAnsi="仿宋" w:cs="宋体"/>
                <w:kern w:val="0"/>
                <w:sz w:val="24"/>
                <w:szCs w:val="24"/>
              </w:rPr>
            </w:pPr>
            <w:r w:rsidRPr="00D474FC">
              <w:rPr>
                <w:rFonts w:ascii="仿宋" w:eastAsia="仿宋" w:hAnsi="仿宋" w:cs="宋体" w:hint="eastAsia"/>
                <w:kern w:val="0"/>
                <w:sz w:val="24"/>
                <w:szCs w:val="24"/>
              </w:rPr>
              <w:t>1</w:t>
            </w:r>
          </w:p>
        </w:tc>
        <w:tc>
          <w:tcPr>
            <w:tcW w:w="1490" w:type="dxa"/>
            <w:vAlign w:val="center"/>
          </w:tcPr>
          <w:p w:rsidR="00C1007C" w:rsidRPr="00D474FC" w:rsidRDefault="00C1007C" w:rsidP="00997473">
            <w:pPr>
              <w:widowControl/>
              <w:spacing w:line="320" w:lineRule="atLeast"/>
              <w:rPr>
                <w:rFonts w:ascii="仿宋" w:eastAsia="仿宋" w:hAnsi="仿宋" w:cs="宋体"/>
                <w:kern w:val="0"/>
                <w:sz w:val="24"/>
                <w:szCs w:val="24"/>
              </w:rPr>
            </w:pPr>
          </w:p>
        </w:tc>
        <w:tc>
          <w:tcPr>
            <w:tcW w:w="1442" w:type="dxa"/>
            <w:vAlign w:val="center"/>
          </w:tcPr>
          <w:p w:rsidR="00C1007C" w:rsidRPr="00D474FC" w:rsidRDefault="00C1007C" w:rsidP="00997473">
            <w:pPr>
              <w:jc w:val="center"/>
              <w:rPr>
                <w:rFonts w:ascii="仿宋" w:eastAsia="仿宋" w:hAnsi="仿宋"/>
                <w:sz w:val="24"/>
                <w:szCs w:val="24"/>
              </w:rPr>
            </w:pPr>
          </w:p>
        </w:tc>
        <w:tc>
          <w:tcPr>
            <w:tcW w:w="4877" w:type="dxa"/>
            <w:vAlign w:val="center"/>
          </w:tcPr>
          <w:p w:rsidR="00C1007C" w:rsidRPr="00D474FC" w:rsidRDefault="00C1007C" w:rsidP="00997473">
            <w:pPr>
              <w:widowControl/>
              <w:spacing w:line="320" w:lineRule="atLeast"/>
              <w:rPr>
                <w:rFonts w:ascii="仿宋" w:eastAsia="仿宋" w:hAnsi="仿宋" w:cs="宋体"/>
                <w:kern w:val="0"/>
                <w:sz w:val="24"/>
                <w:szCs w:val="24"/>
              </w:rPr>
            </w:pPr>
          </w:p>
        </w:tc>
        <w:tc>
          <w:tcPr>
            <w:tcW w:w="1025" w:type="dxa"/>
            <w:vAlign w:val="center"/>
          </w:tcPr>
          <w:p w:rsidR="00C1007C" w:rsidRPr="00D474FC" w:rsidRDefault="00C1007C" w:rsidP="00997473">
            <w:pPr>
              <w:jc w:val="center"/>
              <w:rPr>
                <w:rFonts w:ascii="仿宋" w:eastAsia="仿宋" w:hAnsi="仿宋" w:cs="宋体"/>
                <w:sz w:val="24"/>
                <w:szCs w:val="24"/>
              </w:rPr>
            </w:pPr>
          </w:p>
        </w:tc>
      </w:tr>
      <w:tr w:rsidR="00D474FC" w:rsidRPr="00D474FC" w:rsidTr="00997473">
        <w:trPr>
          <w:trHeight w:val="604"/>
          <w:jc w:val="center"/>
        </w:trPr>
        <w:tc>
          <w:tcPr>
            <w:tcW w:w="720" w:type="dxa"/>
            <w:vAlign w:val="center"/>
          </w:tcPr>
          <w:p w:rsidR="00C1007C" w:rsidRPr="00D474FC" w:rsidRDefault="00C1007C" w:rsidP="00997473">
            <w:pPr>
              <w:widowControl/>
              <w:spacing w:line="320" w:lineRule="atLeast"/>
              <w:jc w:val="center"/>
              <w:rPr>
                <w:rFonts w:ascii="仿宋" w:eastAsia="仿宋" w:hAnsi="仿宋" w:cs="宋体"/>
                <w:kern w:val="0"/>
                <w:sz w:val="24"/>
                <w:szCs w:val="24"/>
              </w:rPr>
            </w:pPr>
            <w:r w:rsidRPr="00D474FC">
              <w:rPr>
                <w:rFonts w:ascii="仿宋" w:eastAsia="仿宋" w:hAnsi="仿宋" w:cs="宋体" w:hint="eastAsia"/>
                <w:kern w:val="0"/>
                <w:sz w:val="24"/>
                <w:szCs w:val="24"/>
              </w:rPr>
              <w:t>2</w:t>
            </w:r>
          </w:p>
        </w:tc>
        <w:tc>
          <w:tcPr>
            <w:tcW w:w="1490" w:type="dxa"/>
            <w:vAlign w:val="center"/>
          </w:tcPr>
          <w:p w:rsidR="00C1007C" w:rsidRPr="00D474FC" w:rsidRDefault="00C1007C" w:rsidP="00997473">
            <w:pPr>
              <w:widowControl/>
              <w:spacing w:line="320" w:lineRule="atLeast"/>
              <w:rPr>
                <w:rFonts w:ascii="仿宋" w:eastAsia="仿宋" w:hAnsi="仿宋" w:cs="宋体"/>
                <w:kern w:val="0"/>
                <w:sz w:val="24"/>
                <w:szCs w:val="24"/>
              </w:rPr>
            </w:pPr>
          </w:p>
        </w:tc>
        <w:tc>
          <w:tcPr>
            <w:tcW w:w="1442" w:type="dxa"/>
            <w:vAlign w:val="center"/>
          </w:tcPr>
          <w:p w:rsidR="00C1007C" w:rsidRPr="00D474FC" w:rsidRDefault="00C1007C" w:rsidP="00997473">
            <w:pPr>
              <w:jc w:val="center"/>
              <w:rPr>
                <w:rFonts w:ascii="仿宋" w:eastAsia="仿宋" w:hAnsi="仿宋"/>
                <w:sz w:val="24"/>
                <w:szCs w:val="24"/>
              </w:rPr>
            </w:pPr>
          </w:p>
        </w:tc>
        <w:tc>
          <w:tcPr>
            <w:tcW w:w="4877" w:type="dxa"/>
            <w:vAlign w:val="center"/>
          </w:tcPr>
          <w:p w:rsidR="00C1007C" w:rsidRPr="00D474FC" w:rsidRDefault="00C1007C" w:rsidP="00997473">
            <w:pPr>
              <w:widowControl/>
              <w:spacing w:line="320" w:lineRule="atLeast"/>
              <w:rPr>
                <w:rFonts w:ascii="仿宋" w:eastAsia="仿宋" w:hAnsi="仿宋" w:cs="宋体"/>
                <w:kern w:val="0"/>
                <w:sz w:val="24"/>
                <w:szCs w:val="24"/>
              </w:rPr>
            </w:pPr>
          </w:p>
        </w:tc>
        <w:tc>
          <w:tcPr>
            <w:tcW w:w="1025" w:type="dxa"/>
            <w:vAlign w:val="center"/>
          </w:tcPr>
          <w:p w:rsidR="00C1007C" w:rsidRPr="00D474FC" w:rsidRDefault="00C1007C" w:rsidP="00997473">
            <w:pPr>
              <w:jc w:val="center"/>
              <w:rPr>
                <w:rFonts w:ascii="仿宋" w:eastAsia="仿宋" w:hAnsi="仿宋" w:cs="宋体"/>
                <w:sz w:val="24"/>
                <w:szCs w:val="24"/>
              </w:rPr>
            </w:pPr>
          </w:p>
        </w:tc>
      </w:tr>
      <w:tr w:rsidR="00D474FC" w:rsidRPr="00D474FC" w:rsidTr="00997473">
        <w:trPr>
          <w:trHeight w:val="612"/>
          <w:jc w:val="center"/>
        </w:trPr>
        <w:tc>
          <w:tcPr>
            <w:tcW w:w="720" w:type="dxa"/>
            <w:vAlign w:val="center"/>
          </w:tcPr>
          <w:p w:rsidR="00C1007C" w:rsidRPr="00D474FC" w:rsidRDefault="00C1007C" w:rsidP="00997473">
            <w:pPr>
              <w:widowControl/>
              <w:spacing w:line="320" w:lineRule="atLeast"/>
              <w:jc w:val="center"/>
              <w:rPr>
                <w:rFonts w:ascii="仿宋" w:eastAsia="仿宋" w:hAnsi="仿宋" w:cs="宋体"/>
                <w:kern w:val="0"/>
                <w:sz w:val="24"/>
                <w:szCs w:val="24"/>
              </w:rPr>
            </w:pPr>
            <w:r w:rsidRPr="00D474FC">
              <w:rPr>
                <w:rFonts w:ascii="仿宋" w:eastAsia="仿宋" w:hAnsi="仿宋" w:cs="宋体" w:hint="eastAsia"/>
                <w:kern w:val="0"/>
                <w:sz w:val="24"/>
                <w:szCs w:val="24"/>
              </w:rPr>
              <w:t>3</w:t>
            </w:r>
          </w:p>
        </w:tc>
        <w:tc>
          <w:tcPr>
            <w:tcW w:w="1490" w:type="dxa"/>
            <w:vAlign w:val="center"/>
          </w:tcPr>
          <w:p w:rsidR="00C1007C" w:rsidRPr="00D474FC" w:rsidRDefault="00C1007C" w:rsidP="00997473">
            <w:pPr>
              <w:widowControl/>
              <w:spacing w:line="320" w:lineRule="atLeast"/>
              <w:rPr>
                <w:rFonts w:ascii="仿宋" w:eastAsia="仿宋" w:hAnsi="仿宋" w:cs="宋体"/>
                <w:kern w:val="0"/>
                <w:sz w:val="24"/>
                <w:szCs w:val="24"/>
              </w:rPr>
            </w:pPr>
          </w:p>
        </w:tc>
        <w:tc>
          <w:tcPr>
            <w:tcW w:w="1442" w:type="dxa"/>
            <w:vAlign w:val="center"/>
          </w:tcPr>
          <w:p w:rsidR="00C1007C" w:rsidRPr="00D474FC" w:rsidRDefault="00C1007C" w:rsidP="00997473">
            <w:pPr>
              <w:jc w:val="center"/>
              <w:rPr>
                <w:rFonts w:ascii="仿宋" w:eastAsia="仿宋" w:hAnsi="仿宋"/>
                <w:sz w:val="24"/>
                <w:szCs w:val="24"/>
              </w:rPr>
            </w:pPr>
          </w:p>
        </w:tc>
        <w:tc>
          <w:tcPr>
            <w:tcW w:w="4877" w:type="dxa"/>
            <w:vAlign w:val="center"/>
          </w:tcPr>
          <w:p w:rsidR="00C1007C" w:rsidRPr="00D474FC" w:rsidRDefault="00C1007C" w:rsidP="00997473">
            <w:pPr>
              <w:widowControl/>
              <w:spacing w:line="320" w:lineRule="atLeast"/>
              <w:rPr>
                <w:rFonts w:ascii="仿宋" w:eastAsia="仿宋" w:hAnsi="仿宋" w:cs="宋体"/>
                <w:kern w:val="0"/>
                <w:sz w:val="24"/>
                <w:szCs w:val="24"/>
              </w:rPr>
            </w:pPr>
          </w:p>
        </w:tc>
        <w:tc>
          <w:tcPr>
            <w:tcW w:w="1025" w:type="dxa"/>
            <w:vAlign w:val="center"/>
          </w:tcPr>
          <w:p w:rsidR="00C1007C" w:rsidRPr="00D474FC" w:rsidRDefault="00C1007C" w:rsidP="00997473">
            <w:pPr>
              <w:jc w:val="center"/>
              <w:rPr>
                <w:rFonts w:ascii="仿宋" w:eastAsia="仿宋" w:hAnsi="仿宋" w:cs="宋体"/>
                <w:sz w:val="24"/>
                <w:szCs w:val="24"/>
              </w:rPr>
            </w:pPr>
          </w:p>
        </w:tc>
      </w:tr>
      <w:tr w:rsidR="00D474FC" w:rsidRPr="00D474FC" w:rsidTr="00997473">
        <w:trPr>
          <w:trHeight w:val="621"/>
          <w:jc w:val="center"/>
        </w:trPr>
        <w:tc>
          <w:tcPr>
            <w:tcW w:w="720" w:type="dxa"/>
            <w:vAlign w:val="center"/>
          </w:tcPr>
          <w:p w:rsidR="00C1007C" w:rsidRPr="00D474FC" w:rsidRDefault="00C1007C" w:rsidP="00997473">
            <w:pPr>
              <w:widowControl/>
              <w:spacing w:line="320" w:lineRule="atLeast"/>
              <w:jc w:val="center"/>
              <w:rPr>
                <w:rFonts w:ascii="仿宋" w:eastAsia="仿宋" w:hAnsi="仿宋" w:cs="宋体"/>
                <w:kern w:val="0"/>
                <w:sz w:val="24"/>
                <w:szCs w:val="24"/>
              </w:rPr>
            </w:pPr>
            <w:r w:rsidRPr="00D474FC">
              <w:rPr>
                <w:rFonts w:ascii="仿宋" w:eastAsia="仿宋" w:hAnsi="仿宋" w:cs="宋体" w:hint="eastAsia"/>
                <w:kern w:val="0"/>
                <w:sz w:val="24"/>
                <w:szCs w:val="24"/>
              </w:rPr>
              <w:t>4</w:t>
            </w:r>
          </w:p>
        </w:tc>
        <w:tc>
          <w:tcPr>
            <w:tcW w:w="1490" w:type="dxa"/>
            <w:vAlign w:val="center"/>
          </w:tcPr>
          <w:p w:rsidR="00C1007C" w:rsidRPr="00D474FC" w:rsidRDefault="00C1007C" w:rsidP="00997473">
            <w:pPr>
              <w:widowControl/>
              <w:spacing w:line="320" w:lineRule="atLeast"/>
              <w:rPr>
                <w:rFonts w:ascii="仿宋" w:eastAsia="仿宋" w:hAnsi="仿宋" w:cs="宋体"/>
                <w:kern w:val="0"/>
                <w:sz w:val="24"/>
                <w:szCs w:val="24"/>
              </w:rPr>
            </w:pPr>
          </w:p>
        </w:tc>
        <w:tc>
          <w:tcPr>
            <w:tcW w:w="1442" w:type="dxa"/>
            <w:vAlign w:val="center"/>
          </w:tcPr>
          <w:p w:rsidR="00C1007C" w:rsidRPr="00D474FC" w:rsidRDefault="00C1007C" w:rsidP="00997473">
            <w:pPr>
              <w:jc w:val="center"/>
              <w:rPr>
                <w:rFonts w:ascii="仿宋" w:eastAsia="仿宋" w:hAnsi="仿宋"/>
                <w:sz w:val="24"/>
                <w:szCs w:val="24"/>
              </w:rPr>
            </w:pPr>
          </w:p>
        </w:tc>
        <w:tc>
          <w:tcPr>
            <w:tcW w:w="4877" w:type="dxa"/>
            <w:vAlign w:val="center"/>
          </w:tcPr>
          <w:p w:rsidR="00C1007C" w:rsidRPr="00D474FC" w:rsidRDefault="00C1007C" w:rsidP="00997473">
            <w:pPr>
              <w:widowControl/>
              <w:spacing w:line="320" w:lineRule="atLeast"/>
              <w:rPr>
                <w:rFonts w:ascii="仿宋" w:eastAsia="仿宋" w:hAnsi="仿宋" w:cs="宋体"/>
                <w:kern w:val="0"/>
                <w:sz w:val="24"/>
                <w:szCs w:val="24"/>
              </w:rPr>
            </w:pPr>
          </w:p>
        </w:tc>
        <w:tc>
          <w:tcPr>
            <w:tcW w:w="1025" w:type="dxa"/>
            <w:vAlign w:val="center"/>
          </w:tcPr>
          <w:p w:rsidR="00C1007C" w:rsidRPr="00D474FC" w:rsidRDefault="00C1007C" w:rsidP="00997473">
            <w:pPr>
              <w:jc w:val="center"/>
              <w:rPr>
                <w:rFonts w:ascii="仿宋" w:eastAsia="仿宋" w:hAnsi="仿宋" w:cs="宋体"/>
                <w:sz w:val="24"/>
                <w:szCs w:val="24"/>
              </w:rPr>
            </w:pPr>
          </w:p>
        </w:tc>
      </w:tr>
      <w:tr w:rsidR="00D474FC" w:rsidRPr="00D474FC" w:rsidTr="00997473">
        <w:trPr>
          <w:trHeight w:val="615"/>
          <w:jc w:val="center"/>
        </w:trPr>
        <w:tc>
          <w:tcPr>
            <w:tcW w:w="720" w:type="dxa"/>
            <w:vAlign w:val="center"/>
          </w:tcPr>
          <w:p w:rsidR="00C1007C" w:rsidRPr="00D474FC" w:rsidRDefault="00C1007C" w:rsidP="00997473">
            <w:pPr>
              <w:widowControl/>
              <w:spacing w:line="320" w:lineRule="atLeast"/>
              <w:jc w:val="center"/>
              <w:rPr>
                <w:rFonts w:ascii="仿宋" w:eastAsia="仿宋" w:hAnsi="仿宋" w:cs="宋体"/>
                <w:kern w:val="0"/>
                <w:sz w:val="24"/>
                <w:szCs w:val="24"/>
              </w:rPr>
            </w:pPr>
            <w:r w:rsidRPr="00D474FC">
              <w:rPr>
                <w:rFonts w:ascii="仿宋" w:eastAsia="仿宋" w:hAnsi="仿宋" w:cs="宋体" w:hint="eastAsia"/>
                <w:kern w:val="0"/>
                <w:sz w:val="24"/>
                <w:szCs w:val="24"/>
              </w:rPr>
              <w:t>5</w:t>
            </w:r>
          </w:p>
        </w:tc>
        <w:tc>
          <w:tcPr>
            <w:tcW w:w="1490" w:type="dxa"/>
            <w:vAlign w:val="center"/>
          </w:tcPr>
          <w:p w:rsidR="00C1007C" w:rsidRPr="00D474FC" w:rsidRDefault="00C1007C" w:rsidP="00997473">
            <w:pPr>
              <w:widowControl/>
              <w:spacing w:line="320" w:lineRule="atLeast"/>
              <w:rPr>
                <w:rFonts w:ascii="仿宋" w:eastAsia="仿宋" w:hAnsi="仿宋" w:cs="宋体"/>
                <w:kern w:val="0"/>
                <w:sz w:val="24"/>
                <w:szCs w:val="24"/>
              </w:rPr>
            </w:pPr>
          </w:p>
        </w:tc>
        <w:tc>
          <w:tcPr>
            <w:tcW w:w="1442" w:type="dxa"/>
            <w:vAlign w:val="center"/>
          </w:tcPr>
          <w:p w:rsidR="00C1007C" w:rsidRPr="00D474FC" w:rsidRDefault="00C1007C" w:rsidP="00997473">
            <w:pPr>
              <w:jc w:val="center"/>
              <w:rPr>
                <w:rFonts w:ascii="仿宋" w:eastAsia="仿宋" w:hAnsi="仿宋"/>
                <w:sz w:val="24"/>
                <w:szCs w:val="24"/>
              </w:rPr>
            </w:pPr>
          </w:p>
        </w:tc>
        <w:tc>
          <w:tcPr>
            <w:tcW w:w="4877" w:type="dxa"/>
            <w:vAlign w:val="center"/>
          </w:tcPr>
          <w:p w:rsidR="00C1007C" w:rsidRPr="00D474FC" w:rsidRDefault="00C1007C" w:rsidP="00997473">
            <w:pPr>
              <w:widowControl/>
              <w:spacing w:line="320" w:lineRule="atLeast"/>
              <w:rPr>
                <w:rFonts w:ascii="仿宋" w:eastAsia="仿宋" w:hAnsi="仿宋" w:cs="宋体"/>
                <w:kern w:val="0"/>
                <w:sz w:val="24"/>
                <w:szCs w:val="24"/>
              </w:rPr>
            </w:pPr>
          </w:p>
        </w:tc>
        <w:tc>
          <w:tcPr>
            <w:tcW w:w="1025" w:type="dxa"/>
            <w:vAlign w:val="center"/>
          </w:tcPr>
          <w:p w:rsidR="00C1007C" w:rsidRPr="00D474FC" w:rsidRDefault="00C1007C" w:rsidP="00997473">
            <w:pPr>
              <w:jc w:val="center"/>
              <w:rPr>
                <w:rFonts w:ascii="仿宋" w:eastAsia="仿宋" w:hAnsi="仿宋" w:cs="宋体"/>
                <w:sz w:val="24"/>
                <w:szCs w:val="24"/>
              </w:rPr>
            </w:pPr>
          </w:p>
        </w:tc>
      </w:tr>
      <w:tr w:rsidR="00D474FC" w:rsidRPr="00D474FC" w:rsidTr="00997473">
        <w:trPr>
          <w:trHeight w:val="615"/>
          <w:jc w:val="center"/>
        </w:trPr>
        <w:tc>
          <w:tcPr>
            <w:tcW w:w="720" w:type="dxa"/>
            <w:vAlign w:val="center"/>
          </w:tcPr>
          <w:p w:rsidR="00C1007C" w:rsidRPr="00D474FC" w:rsidRDefault="00C1007C" w:rsidP="00997473">
            <w:pPr>
              <w:widowControl/>
              <w:spacing w:line="320" w:lineRule="atLeast"/>
              <w:jc w:val="center"/>
              <w:rPr>
                <w:rFonts w:ascii="仿宋" w:eastAsia="仿宋" w:hAnsi="仿宋" w:cs="宋体"/>
                <w:kern w:val="0"/>
                <w:sz w:val="24"/>
                <w:szCs w:val="24"/>
              </w:rPr>
            </w:pPr>
            <w:r w:rsidRPr="00D474FC">
              <w:rPr>
                <w:rFonts w:ascii="仿宋" w:eastAsia="仿宋" w:hAnsi="仿宋" w:cs="宋体" w:hint="eastAsia"/>
                <w:kern w:val="0"/>
                <w:sz w:val="24"/>
                <w:szCs w:val="24"/>
              </w:rPr>
              <w:t>6</w:t>
            </w:r>
          </w:p>
        </w:tc>
        <w:tc>
          <w:tcPr>
            <w:tcW w:w="1490" w:type="dxa"/>
            <w:vAlign w:val="center"/>
          </w:tcPr>
          <w:p w:rsidR="00C1007C" w:rsidRPr="00D474FC" w:rsidRDefault="00C1007C" w:rsidP="00997473">
            <w:pPr>
              <w:widowControl/>
              <w:spacing w:line="320" w:lineRule="atLeast"/>
              <w:rPr>
                <w:rFonts w:ascii="仿宋" w:eastAsia="仿宋" w:hAnsi="仿宋" w:cs="宋体"/>
                <w:kern w:val="0"/>
                <w:sz w:val="24"/>
                <w:szCs w:val="24"/>
              </w:rPr>
            </w:pPr>
          </w:p>
        </w:tc>
        <w:tc>
          <w:tcPr>
            <w:tcW w:w="1442" w:type="dxa"/>
            <w:vAlign w:val="center"/>
          </w:tcPr>
          <w:p w:rsidR="00C1007C" w:rsidRPr="00D474FC" w:rsidRDefault="00C1007C" w:rsidP="00997473">
            <w:pPr>
              <w:jc w:val="center"/>
              <w:rPr>
                <w:rFonts w:ascii="仿宋" w:eastAsia="仿宋" w:hAnsi="仿宋"/>
                <w:sz w:val="24"/>
                <w:szCs w:val="24"/>
              </w:rPr>
            </w:pPr>
          </w:p>
        </w:tc>
        <w:tc>
          <w:tcPr>
            <w:tcW w:w="4877" w:type="dxa"/>
            <w:vAlign w:val="center"/>
          </w:tcPr>
          <w:p w:rsidR="00C1007C" w:rsidRPr="00D474FC" w:rsidRDefault="00C1007C" w:rsidP="00997473">
            <w:pPr>
              <w:widowControl/>
              <w:spacing w:line="320" w:lineRule="atLeast"/>
              <w:rPr>
                <w:rFonts w:ascii="仿宋" w:eastAsia="仿宋" w:hAnsi="仿宋" w:cs="宋体"/>
                <w:kern w:val="0"/>
                <w:sz w:val="24"/>
                <w:szCs w:val="24"/>
              </w:rPr>
            </w:pPr>
          </w:p>
        </w:tc>
        <w:tc>
          <w:tcPr>
            <w:tcW w:w="1025" w:type="dxa"/>
            <w:vAlign w:val="center"/>
          </w:tcPr>
          <w:p w:rsidR="00C1007C" w:rsidRPr="00D474FC" w:rsidRDefault="00C1007C" w:rsidP="00997473">
            <w:pPr>
              <w:jc w:val="center"/>
              <w:rPr>
                <w:rFonts w:ascii="仿宋" w:eastAsia="仿宋" w:hAnsi="仿宋" w:cs="宋体"/>
                <w:sz w:val="24"/>
                <w:szCs w:val="24"/>
              </w:rPr>
            </w:pPr>
          </w:p>
        </w:tc>
      </w:tr>
      <w:tr w:rsidR="00D474FC" w:rsidRPr="00D474FC" w:rsidTr="00997473">
        <w:trPr>
          <w:trHeight w:val="615"/>
          <w:jc w:val="center"/>
        </w:trPr>
        <w:tc>
          <w:tcPr>
            <w:tcW w:w="720" w:type="dxa"/>
            <w:vAlign w:val="center"/>
          </w:tcPr>
          <w:p w:rsidR="00C1007C" w:rsidRPr="00D474FC" w:rsidRDefault="00C1007C" w:rsidP="00997473">
            <w:pPr>
              <w:widowControl/>
              <w:spacing w:line="320" w:lineRule="atLeast"/>
              <w:jc w:val="center"/>
              <w:rPr>
                <w:rFonts w:ascii="仿宋" w:eastAsia="仿宋" w:hAnsi="仿宋" w:cs="宋体"/>
                <w:kern w:val="0"/>
                <w:sz w:val="28"/>
                <w:szCs w:val="28"/>
              </w:rPr>
            </w:pPr>
            <w:r w:rsidRPr="00D474FC">
              <w:rPr>
                <w:rFonts w:ascii="仿宋" w:eastAsia="仿宋" w:hAnsi="仿宋" w:cs="宋体" w:hint="eastAsia"/>
                <w:kern w:val="0"/>
                <w:sz w:val="28"/>
                <w:szCs w:val="28"/>
              </w:rPr>
              <w:t>7</w:t>
            </w:r>
          </w:p>
        </w:tc>
        <w:tc>
          <w:tcPr>
            <w:tcW w:w="1490" w:type="dxa"/>
            <w:vAlign w:val="center"/>
          </w:tcPr>
          <w:p w:rsidR="00C1007C" w:rsidRPr="00D474FC" w:rsidRDefault="00C1007C" w:rsidP="00997473">
            <w:pPr>
              <w:widowControl/>
              <w:spacing w:line="320" w:lineRule="atLeast"/>
              <w:rPr>
                <w:rFonts w:ascii="仿宋" w:eastAsia="仿宋" w:hAnsi="仿宋" w:cs="宋体"/>
                <w:kern w:val="0"/>
                <w:sz w:val="28"/>
                <w:szCs w:val="28"/>
              </w:rPr>
            </w:pPr>
          </w:p>
        </w:tc>
        <w:tc>
          <w:tcPr>
            <w:tcW w:w="1442" w:type="dxa"/>
            <w:vAlign w:val="center"/>
          </w:tcPr>
          <w:p w:rsidR="00C1007C" w:rsidRPr="00D474FC" w:rsidRDefault="00C1007C" w:rsidP="00997473">
            <w:pPr>
              <w:jc w:val="center"/>
              <w:rPr>
                <w:rFonts w:ascii="仿宋" w:eastAsia="仿宋" w:hAnsi="仿宋"/>
                <w:sz w:val="28"/>
                <w:szCs w:val="28"/>
              </w:rPr>
            </w:pPr>
          </w:p>
        </w:tc>
        <w:tc>
          <w:tcPr>
            <w:tcW w:w="4877" w:type="dxa"/>
            <w:vAlign w:val="center"/>
          </w:tcPr>
          <w:p w:rsidR="00C1007C" w:rsidRPr="00D474FC" w:rsidRDefault="00C1007C" w:rsidP="00997473">
            <w:pPr>
              <w:widowControl/>
              <w:spacing w:line="320" w:lineRule="atLeast"/>
              <w:rPr>
                <w:rFonts w:ascii="仿宋" w:eastAsia="仿宋" w:hAnsi="仿宋" w:cs="宋体"/>
                <w:kern w:val="0"/>
                <w:sz w:val="28"/>
                <w:szCs w:val="28"/>
              </w:rPr>
            </w:pPr>
          </w:p>
        </w:tc>
        <w:tc>
          <w:tcPr>
            <w:tcW w:w="1025" w:type="dxa"/>
            <w:vAlign w:val="center"/>
          </w:tcPr>
          <w:p w:rsidR="00C1007C" w:rsidRPr="00D474FC" w:rsidRDefault="00C1007C" w:rsidP="00997473">
            <w:pPr>
              <w:jc w:val="center"/>
              <w:rPr>
                <w:rFonts w:ascii="仿宋" w:eastAsia="仿宋" w:hAnsi="仿宋" w:cs="宋体"/>
                <w:sz w:val="28"/>
                <w:szCs w:val="28"/>
              </w:rPr>
            </w:pPr>
          </w:p>
        </w:tc>
      </w:tr>
    </w:tbl>
    <w:p w:rsidR="00615BCC" w:rsidRPr="00D474FC" w:rsidRDefault="00C1007C">
      <w:pPr>
        <w:pStyle w:val="20"/>
      </w:pPr>
      <w:r w:rsidRPr="00D474FC">
        <w:br w:type="page"/>
      </w:r>
    </w:p>
    <w:p w:rsidR="00615BCC" w:rsidRPr="00D474FC" w:rsidRDefault="00615BCC">
      <w:pPr>
        <w:pStyle w:val="20"/>
      </w:pPr>
    </w:p>
    <w:p w:rsidR="00615BCC" w:rsidRPr="00D474FC" w:rsidRDefault="00615BCC">
      <w:pPr>
        <w:pStyle w:val="20"/>
      </w:pPr>
    </w:p>
    <w:p w:rsidR="00615BCC" w:rsidRPr="00D474FC" w:rsidRDefault="00615BCC">
      <w:pPr>
        <w:pStyle w:val="20"/>
      </w:pPr>
    </w:p>
    <w:p w:rsidR="00615BCC" w:rsidRPr="00D474FC" w:rsidRDefault="00615BCC">
      <w:pPr>
        <w:pStyle w:val="20"/>
      </w:pPr>
    </w:p>
    <w:p w:rsidR="00615BCC" w:rsidRPr="00D474FC" w:rsidRDefault="00615BCC">
      <w:pPr>
        <w:pStyle w:val="2"/>
        <w:spacing w:before="0" w:after="0" w:line="400" w:lineRule="exact"/>
        <w:ind w:leftChars="115" w:left="241"/>
        <w:rPr>
          <w:rFonts w:ascii="仿宋_GB2312" w:eastAsia="仿宋_GB2312" w:hAnsi="宋体"/>
          <w:spacing w:val="20"/>
          <w:sz w:val="28"/>
          <w:szCs w:val="28"/>
        </w:rPr>
      </w:pPr>
      <w:bookmarkStart w:id="84" w:name="_Toc417050355"/>
      <w:bookmarkStart w:id="85" w:name="_Toc508378723"/>
      <w:r w:rsidRPr="00D474FC">
        <w:rPr>
          <w:rFonts w:ascii="仿宋_GB2312" w:eastAsia="仿宋_GB2312" w:hAnsi="宋体" w:hint="eastAsia"/>
          <w:spacing w:val="20"/>
          <w:sz w:val="28"/>
          <w:szCs w:val="28"/>
        </w:rPr>
        <w:t>第四部分  用户需求书</w:t>
      </w:r>
      <w:bookmarkEnd w:id="84"/>
      <w:bookmarkEnd w:id="85"/>
    </w:p>
    <w:p w:rsidR="00615BCC" w:rsidRPr="00D474FC" w:rsidRDefault="00615BCC">
      <w:pPr>
        <w:pStyle w:val="2"/>
        <w:spacing w:before="0" w:after="0" w:line="400" w:lineRule="exact"/>
        <w:ind w:leftChars="115" w:left="241"/>
        <w:rPr>
          <w:rFonts w:ascii="仿宋_GB2312" w:hAnsi="仿宋"/>
          <w:sz w:val="28"/>
          <w:szCs w:val="28"/>
        </w:rPr>
      </w:pPr>
      <w:r w:rsidRPr="00D474FC">
        <w:rPr>
          <w:rFonts w:ascii="仿宋_GB2312" w:eastAsia="仿宋_GB2312" w:hAnsi="宋体"/>
          <w:spacing w:val="20"/>
          <w:sz w:val="28"/>
          <w:szCs w:val="28"/>
        </w:rPr>
        <w:br w:type="page"/>
      </w:r>
      <w:bookmarkStart w:id="86" w:name="_Toc375221275"/>
      <w:bookmarkStart w:id="87" w:name="_Toc417050356"/>
      <w:bookmarkStart w:id="88" w:name="_Toc508378724"/>
      <w:r w:rsidRPr="00D474FC">
        <w:rPr>
          <w:rFonts w:ascii="仿宋_GB2312" w:hAnsi="仿宋" w:hint="eastAsia"/>
          <w:sz w:val="28"/>
          <w:szCs w:val="28"/>
        </w:rPr>
        <w:lastRenderedPageBreak/>
        <w:t>用户需求书</w:t>
      </w:r>
      <w:bookmarkEnd w:id="86"/>
      <w:bookmarkEnd w:id="87"/>
      <w:bookmarkEnd w:id="88"/>
    </w:p>
    <w:p w:rsidR="00C1007C" w:rsidRPr="00D474FC" w:rsidRDefault="00C1007C" w:rsidP="00C1007C">
      <w:pPr>
        <w:rPr>
          <w:rFonts w:ascii="仿宋_GB2312" w:eastAsia="仿宋_GB2312" w:hAnsi="宋体"/>
          <w:sz w:val="28"/>
          <w:szCs w:val="28"/>
        </w:rPr>
      </w:pPr>
    </w:p>
    <w:p w:rsidR="00C1007C" w:rsidRPr="00D474FC" w:rsidRDefault="00C1007C" w:rsidP="00C1007C">
      <w:pPr>
        <w:rPr>
          <w:rFonts w:ascii="仿宋_GB2312" w:eastAsia="仿宋_GB2312" w:hAnsi="宋体"/>
          <w:b/>
          <w:sz w:val="28"/>
          <w:szCs w:val="28"/>
        </w:rPr>
      </w:pPr>
      <w:r w:rsidRPr="00D474FC">
        <w:rPr>
          <w:rFonts w:ascii="仿宋_GB2312" w:eastAsia="仿宋_GB2312" w:hAnsi="宋体" w:hint="eastAsia"/>
          <w:b/>
          <w:sz w:val="28"/>
          <w:szCs w:val="28"/>
        </w:rPr>
        <w:t>一、采购项目内容</w:t>
      </w:r>
    </w:p>
    <w:tbl>
      <w:tblPr>
        <w:tblW w:w="8990" w:type="dxa"/>
        <w:jc w:val="center"/>
        <w:tblLayout w:type="fixed"/>
        <w:tblLook w:val="0000" w:firstRow="0" w:lastRow="0" w:firstColumn="0" w:lastColumn="0" w:noHBand="0" w:noVBand="0"/>
      </w:tblPr>
      <w:tblGrid>
        <w:gridCol w:w="687"/>
        <w:gridCol w:w="933"/>
        <w:gridCol w:w="817"/>
        <w:gridCol w:w="917"/>
        <w:gridCol w:w="5636"/>
      </w:tblGrid>
      <w:tr w:rsidR="00D474FC" w:rsidRPr="00D474FC" w:rsidTr="00997473">
        <w:trPr>
          <w:trHeight w:val="468"/>
          <w:jc w:val="center"/>
        </w:trPr>
        <w:tc>
          <w:tcPr>
            <w:tcW w:w="687" w:type="dxa"/>
            <w:tcBorders>
              <w:top w:val="single" w:sz="4" w:space="0" w:color="auto"/>
              <w:left w:val="single" w:sz="4" w:space="0" w:color="auto"/>
              <w:bottom w:val="single" w:sz="4" w:space="0" w:color="auto"/>
              <w:right w:val="single" w:sz="4" w:space="0" w:color="auto"/>
            </w:tcBorders>
            <w:vAlign w:val="center"/>
          </w:tcPr>
          <w:p w:rsidR="00C1007C" w:rsidRPr="00D474FC" w:rsidRDefault="00C1007C" w:rsidP="00997473">
            <w:pPr>
              <w:widowControl/>
              <w:spacing w:line="400" w:lineRule="exact"/>
              <w:jc w:val="center"/>
              <w:rPr>
                <w:rFonts w:ascii="仿宋_GB2312" w:eastAsia="仿宋_GB2312" w:hAnsi="仿宋" w:cs="宋体"/>
                <w:b/>
                <w:bCs/>
                <w:sz w:val="28"/>
                <w:szCs w:val="28"/>
              </w:rPr>
            </w:pPr>
            <w:r w:rsidRPr="00D474FC">
              <w:rPr>
                <w:rFonts w:ascii="仿宋_GB2312" w:eastAsia="仿宋_GB2312" w:hAnsi="仿宋" w:cs="宋体" w:hint="eastAsia"/>
                <w:b/>
                <w:bCs/>
                <w:sz w:val="28"/>
                <w:szCs w:val="28"/>
              </w:rPr>
              <w:t>序号</w:t>
            </w:r>
          </w:p>
        </w:tc>
        <w:tc>
          <w:tcPr>
            <w:tcW w:w="933" w:type="dxa"/>
            <w:tcBorders>
              <w:top w:val="single" w:sz="4" w:space="0" w:color="auto"/>
              <w:left w:val="nil"/>
              <w:bottom w:val="single" w:sz="4" w:space="0" w:color="auto"/>
              <w:right w:val="single" w:sz="4" w:space="0" w:color="auto"/>
            </w:tcBorders>
            <w:vAlign w:val="center"/>
          </w:tcPr>
          <w:p w:rsidR="00C1007C" w:rsidRPr="00D474FC" w:rsidRDefault="00C1007C" w:rsidP="00997473">
            <w:pPr>
              <w:widowControl/>
              <w:spacing w:line="400" w:lineRule="exact"/>
              <w:jc w:val="center"/>
              <w:rPr>
                <w:rFonts w:ascii="仿宋_GB2312" w:eastAsia="仿宋_GB2312" w:hAnsi="仿宋" w:cs="宋体"/>
                <w:b/>
                <w:bCs/>
                <w:sz w:val="28"/>
                <w:szCs w:val="28"/>
              </w:rPr>
            </w:pPr>
            <w:r w:rsidRPr="00D474FC">
              <w:rPr>
                <w:rFonts w:ascii="仿宋_GB2312" w:eastAsia="仿宋_GB2312" w:hAnsi="仿宋" w:cs="宋体" w:hint="eastAsia"/>
                <w:b/>
                <w:bCs/>
                <w:sz w:val="28"/>
                <w:szCs w:val="28"/>
              </w:rPr>
              <w:t>采购品目名称</w:t>
            </w:r>
          </w:p>
        </w:tc>
        <w:tc>
          <w:tcPr>
            <w:tcW w:w="817" w:type="dxa"/>
            <w:tcBorders>
              <w:top w:val="single" w:sz="4" w:space="0" w:color="auto"/>
              <w:left w:val="nil"/>
              <w:bottom w:val="single" w:sz="4" w:space="0" w:color="auto"/>
              <w:right w:val="single" w:sz="4" w:space="0" w:color="auto"/>
            </w:tcBorders>
            <w:vAlign w:val="center"/>
          </w:tcPr>
          <w:p w:rsidR="00C1007C" w:rsidRPr="00D474FC" w:rsidRDefault="00C1007C" w:rsidP="00997473">
            <w:pPr>
              <w:widowControl/>
              <w:spacing w:line="400" w:lineRule="exact"/>
              <w:jc w:val="center"/>
              <w:rPr>
                <w:rFonts w:ascii="仿宋_GB2312" w:eastAsia="仿宋_GB2312" w:hAnsi="仿宋" w:cs="宋体"/>
                <w:b/>
                <w:bCs/>
                <w:sz w:val="28"/>
                <w:szCs w:val="28"/>
              </w:rPr>
            </w:pPr>
            <w:r w:rsidRPr="00D474FC">
              <w:rPr>
                <w:rFonts w:ascii="仿宋_GB2312" w:eastAsia="仿宋_GB2312" w:hAnsi="仿宋" w:cs="宋体" w:hint="eastAsia"/>
                <w:b/>
                <w:bCs/>
                <w:sz w:val="28"/>
                <w:szCs w:val="28"/>
              </w:rPr>
              <w:t>计量   单位</w:t>
            </w:r>
          </w:p>
        </w:tc>
        <w:tc>
          <w:tcPr>
            <w:tcW w:w="917" w:type="dxa"/>
            <w:tcBorders>
              <w:top w:val="single" w:sz="4" w:space="0" w:color="auto"/>
              <w:left w:val="nil"/>
              <w:bottom w:val="single" w:sz="4" w:space="0" w:color="auto"/>
              <w:right w:val="single" w:sz="4" w:space="0" w:color="auto"/>
            </w:tcBorders>
            <w:vAlign w:val="center"/>
          </w:tcPr>
          <w:p w:rsidR="00C1007C" w:rsidRPr="00D474FC" w:rsidRDefault="00C1007C" w:rsidP="00997473">
            <w:pPr>
              <w:widowControl/>
              <w:spacing w:line="400" w:lineRule="exact"/>
              <w:jc w:val="center"/>
              <w:rPr>
                <w:rFonts w:ascii="仿宋_GB2312" w:eastAsia="仿宋_GB2312" w:hAnsi="仿宋" w:cs="宋体"/>
                <w:b/>
                <w:bCs/>
                <w:sz w:val="28"/>
                <w:szCs w:val="28"/>
              </w:rPr>
            </w:pPr>
            <w:r w:rsidRPr="00D474FC">
              <w:rPr>
                <w:rFonts w:ascii="仿宋_GB2312" w:eastAsia="仿宋_GB2312" w:hAnsi="仿宋" w:cs="宋体" w:hint="eastAsia"/>
                <w:b/>
                <w:bCs/>
                <w:sz w:val="28"/>
                <w:szCs w:val="28"/>
              </w:rPr>
              <w:t>数量</w:t>
            </w:r>
          </w:p>
        </w:tc>
        <w:tc>
          <w:tcPr>
            <w:tcW w:w="5636" w:type="dxa"/>
            <w:tcBorders>
              <w:top w:val="single" w:sz="4" w:space="0" w:color="auto"/>
              <w:left w:val="nil"/>
              <w:bottom w:val="single" w:sz="4" w:space="0" w:color="auto"/>
              <w:right w:val="single" w:sz="4" w:space="0" w:color="auto"/>
            </w:tcBorders>
            <w:vAlign w:val="center"/>
          </w:tcPr>
          <w:p w:rsidR="00C1007C" w:rsidRPr="00D474FC" w:rsidRDefault="00C1007C" w:rsidP="00997473">
            <w:pPr>
              <w:widowControl/>
              <w:spacing w:line="400" w:lineRule="exact"/>
              <w:jc w:val="center"/>
              <w:rPr>
                <w:rFonts w:ascii="仿宋_GB2312" w:eastAsia="仿宋_GB2312" w:hAnsi="仿宋" w:cs="宋体"/>
                <w:b/>
                <w:bCs/>
                <w:sz w:val="28"/>
                <w:szCs w:val="28"/>
              </w:rPr>
            </w:pPr>
            <w:r w:rsidRPr="00D474FC">
              <w:rPr>
                <w:rFonts w:ascii="仿宋_GB2312" w:eastAsia="仿宋_GB2312" w:hAnsi="仿宋" w:cs="宋体" w:hint="eastAsia"/>
                <w:b/>
                <w:bCs/>
                <w:sz w:val="28"/>
                <w:szCs w:val="28"/>
              </w:rPr>
              <w:t>配置标准及性能要求（或优于以下技术参数）</w:t>
            </w:r>
          </w:p>
        </w:tc>
      </w:tr>
      <w:tr w:rsidR="00D474FC" w:rsidRPr="00D474FC" w:rsidTr="00997473">
        <w:trPr>
          <w:trHeight w:val="468"/>
          <w:jc w:val="center"/>
        </w:trPr>
        <w:tc>
          <w:tcPr>
            <w:tcW w:w="687" w:type="dxa"/>
            <w:tcBorders>
              <w:top w:val="single" w:sz="4" w:space="0" w:color="auto"/>
              <w:left w:val="single" w:sz="4" w:space="0" w:color="auto"/>
              <w:bottom w:val="single" w:sz="4" w:space="0" w:color="auto"/>
              <w:right w:val="single" w:sz="4" w:space="0" w:color="auto"/>
            </w:tcBorders>
            <w:vAlign w:val="center"/>
          </w:tcPr>
          <w:p w:rsidR="00C1007C" w:rsidRPr="00D474FC" w:rsidRDefault="00C1007C" w:rsidP="00997473">
            <w:pPr>
              <w:widowControl/>
              <w:spacing w:line="400" w:lineRule="exact"/>
              <w:jc w:val="center"/>
              <w:rPr>
                <w:rFonts w:ascii="仿宋_GB2312" w:eastAsia="仿宋_GB2312" w:hAnsi="仿宋" w:cs="宋体"/>
                <w:bCs/>
                <w:sz w:val="28"/>
                <w:szCs w:val="28"/>
              </w:rPr>
            </w:pPr>
            <w:r w:rsidRPr="00D474FC">
              <w:rPr>
                <w:rFonts w:ascii="仿宋_GB2312" w:eastAsia="仿宋_GB2312" w:hAnsi="仿宋" w:cs="宋体" w:hint="eastAsia"/>
                <w:bCs/>
                <w:sz w:val="28"/>
                <w:szCs w:val="28"/>
              </w:rPr>
              <w:t>1</w:t>
            </w:r>
          </w:p>
        </w:tc>
        <w:tc>
          <w:tcPr>
            <w:tcW w:w="933" w:type="dxa"/>
            <w:tcBorders>
              <w:top w:val="single" w:sz="4" w:space="0" w:color="auto"/>
              <w:left w:val="nil"/>
              <w:bottom w:val="single" w:sz="4" w:space="0" w:color="auto"/>
              <w:right w:val="single" w:sz="4" w:space="0" w:color="auto"/>
            </w:tcBorders>
            <w:vAlign w:val="center"/>
          </w:tcPr>
          <w:p w:rsidR="00C1007C" w:rsidRPr="00D474FC" w:rsidRDefault="00C1007C" w:rsidP="00997473">
            <w:pPr>
              <w:widowControl/>
              <w:spacing w:line="400" w:lineRule="exact"/>
              <w:jc w:val="center"/>
              <w:rPr>
                <w:rFonts w:ascii="仿宋_GB2312" w:eastAsia="仿宋_GB2312" w:hAnsi="仿宋" w:cs="宋体"/>
                <w:bCs/>
                <w:sz w:val="28"/>
                <w:szCs w:val="28"/>
              </w:rPr>
            </w:pPr>
            <w:r w:rsidRPr="00D474FC">
              <w:rPr>
                <w:rFonts w:ascii="仿宋_GB2312" w:eastAsia="仿宋_GB2312" w:hAnsi="仿宋" w:cs="宋体" w:hint="eastAsia"/>
                <w:bCs/>
                <w:sz w:val="28"/>
                <w:szCs w:val="28"/>
              </w:rPr>
              <w:t>交换机</w:t>
            </w:r>
          </w:p>
        </w:tc>
        <w:tc>
          <w:tcPr>
            <w:tcW w:w="817" w:type="dxa"/>
            <w:tcBorders>
              <w:top w:val="single" w:sz="4" w:space="0" w:color="auto"/>
              <w:left w:val="nil"/>
              <w:bottom w:val="single" w:sz="4" w:space="0" w:color="auto"/>
              <w:right w:val="single" w:sz="4" w:space="0" w:color="auto"/>
            </w:tcBorders>
            <w:vAlign w:val="center"/>
          </w:tcPr>
          <w:p w:rsidR="00C1007C" w:rsidRPr="00D474FC" w:rsidRDefault="00C1007C" w:rsidP="00997473">
            <w:pPr>
              <w:widowControl/>
              <w:spacing w:line="400" w:lineRule="exact"/>
              <w:jc w:val="center"/>
              <w:rPr>
                <w:rFonts w:ascii="仿宋_GB2312" w:eastAsia="仿宋_GB2312" w:hAnsi="仿宋" w:cs="宋体"/>
                <w:bCs/>
                <w:sz w:val="28"/>
                <w:szCs w:val="28"/>
              </w:rPr>
            </w:pPr>
            <w:r w:rsidRPr="00D474FC">
              <w:rPr>
                <w:rFonts w:ascii="仿宋_GB2312" w:eastAsia="仿宋_GB2312" w:hAnsi="仿宋" w:cs="宋体" w:hint="eastAsia"/>
                <w:sz w:val="28"/>
                <w:szCs w:val="28"/>
              </w:rPr>
              <w:t>台</w:t>
            </w:r>
          </w:p>
        </w:tc>
        <w:tc>
          <w:tcPr>
            <w:tcW w:w="917" w:type="dxa"/>
            <w:tcBorders>
              <w:top w:val="single" w:sz="4" w:space="0" w:color="auto"/>
              <w:left w:val="nil"/>
              <w:bottom w:val="single" w:sz="4" w:space="0" w:color="auto"/>
              <w:right w:val="single" w:sz="4" w:space="0" w:color="auto"/>
            </w:tcBorders>
            <w:vAlign w:val="center"/>
          </w:tcPr>
          <w:p w:rsidR="00C1007C" w:rsidRPr="00D474FC" w:rsidRDefault="00C1007C" w:rsidP="00997473">
            <w:pPr>
              <w:widowControl/>
              <w:spacing w:line="400" w:lineRule="exact"/>
              <w:jc w:val="center"/>
              <w:rPr>
                <w:rFonts w:ascii="仿宋_GB2312" w:eastAsia="仿宋_GB2312" w:hAnsi="仿宋" w:cs="宋体"/>
                <w:bCs/>
                <w:sz w:val="28"/>
                <w:szCs w:val="28"/>
              </w:rPr>
            </w:pPr>
            <w:r w:rsidRPr="00D474FC">
              <w:rPr>
                <w:rFonts w:ascii="仿宋_GB2312" w:eastAsia="仿宋_GB2312" w:hAnsi="仿宋" w:cs="宋体" w:hint="eastAsia"/>
                <w:bCs/>
                <w:sz w:val="28"/>
                <w:szCs w:val="28"/>
              </w:rPr>
              <w:t>9</w:t>
            </w:r>
          </w:p>
        </w:tc>
        <w:tc>
          <w:tcPr>
            <w:tcW w:w="5636" w:type="dxa"/>
            <w:tcBorders>
              <w:top w:val="single" w:sz="4" w:space="0" w:color="auto"/>
              <w:left w:val="nil"/>
              <w:bottom w:val="single" w:sz="4" w:space="0" w:color="auto"/>
              <w:right w:val="single" w:sz="4" w:space="0" w:color="auto"/>
            </w:tcBorders>
            <w:vAlign w:val="center"/>
          </w:tcPr>
          <w:p w:rsidR="00C1007C" w:rsidRPr="00D474FC" w:rsidRDefault="00C1007C" w:rsidP="00997473">
            <w:pPr>
              <w:widowControl/>
              <w:spacing w:line="400" w:lineRule="exact"/>
              <w:jc w:val="left"/>
              <w:rPr>
                <w:rFonts w:ascii="仿宋_GB2312" w:eastAsia="仿宋_GB2312" w:hAnsi="仿宋" w:cs="宋体"/>
                <w:bCs/>
                <w:sz w:val="28"/>
                <w:szCs w:val="28"/>
              </w:rPr>
            </w:pPr>
            <w:r w:rsidRPr="00D474FC">
              <w:rPr>
                <w:rFonts w:ascii="仿宋_GB2312" w:eastAsia="仿宋_GB2312" w:hAnsi="仿宋" w:cs="宋体" w:hint="eastAsia"/>
                <w:bCs/>
                <w:sz w:val="28"/>
                <w:szCs w:val="28"/>
              </w:rPr>
              <w:t>1.二层全千兆以太网交换机</w:t>
            </w:r>
          </w:p>
          <w:p w:rsidR="00C1007C" w:rsidRPr="00D474FC" w:rsidRDefault="00C1007C" w:rsidP="00997473">
            <w:pPr>
              <w:widowControl/>
              <w:spacing w:line="400" w:lineRule="exact"/>
              <w:jc w:val="left"/>
              <w:rPr>
                <w:rFonts w:ascii="仿宋_GB2312" w:eastAsia="仿宋_GB2312" w:hAnsi="仿宋" w:cs="宋体"/>
                <w:bCs/>
                <w:sz w:val="28"/>
                <w:szCs w:val="28"/>
              </w:rPr>
            </w:pPr>
            <w:r w:rsidRPr="00D474FC">
              <w:rPr>
                <w:rFonts w:ascii="仿宋_GB2312" w:eastAsia="仿宋_GB2312" w:hAnsi="仿宋" w:cs="宋体" w:hint="eastAsia"/>
                <w:bCs/>
                <w:sz w:val="28"/>
                <w:szCs w:val="28"/>
              </w:rPr>
              <w:t>★2.背板带宽 128Gbps,包转发率42Mpps</w:t>
            </w:r>
          </w:p>
          <w:p w:rsidR="00C1007C" w:rsidRPr="00D474FC" w:rsidRDefault="00C1007C" w:rsidP="00997473">
            <w:pPr>
              <w:widowControl/>
              <w:spacing w:line="400" w:lineRule="exact"/>
              <w:jc w:val="left"/>
              <w:rPr>
                <w:rFonts w:ascii="仿宋_GB2312" w:eastAsia="仿宋_GB2312" w:hAnsi="仿宋" w:cs="宋体"/>
                <w:bCs/>
                <w:sz w:val="28"/>
                <w:szCs w:val="28"/>
              </w:rPr>
            </w:pPr>
            <w:r w:rsidRPr="00D474FC">
              <w:rPr>
                <w:rFonts w:ascii="仿宋_GB2312" w:eastAsia="仿宋_GB2312" w:hAnsi="仿宋" w:cs="宋体" w:hint="eastAsia"/>
                <w:bCs/>
                <w:sz w:val="28"/>
                <w:szCs w:val="28"/>
              </w:rPr>
              <w:t>★3.端口总数，30个，含24个10/100/1000Base-T以太网端口，4个千兆SFP，2个复用的10/100/1000Base-T以太网</w:t>
            </w:r>
          </w:p>
          <w:p w:rsidR="00C1007C" w:rsidRPr="00D474FC" w:rsidRDefault="00C1007C" w:rsidP="00997473">
            <w:pPr>
              <w:widowControl/>
              <w:spacing w:line="400" w:lineRule="exact"/>
              <w:jc w:val="left"/>
              <w:rPr>
                <w:rFonts w:ascii="仿宋_GB2312" w:eastAsia="仿宋_GB2312" w:hAnsi="仿宋" w:cs="宋体"/>
                <w:bCs/>
                <w:sz w:val="28"/>
                <w:szCs w:val="28"/>
              </w:rPr>
            </w:pPr>
            <w:r w:rsidRPr="00D474FC">
              <w:rPr>
                <w:rFonts w:ascii="仿宋_GB2312" w:eastAsia="仿宋_GB2312" w:hAnsi="仿宋" w:cs="宋体" w:hint="eastAsia"/>
                <w:bCs/>
                <w:sz w:val="28"/>
                <w:szCs w:val="28"/>
              </w:rPr>
              <w:t>4.网络标准： IEEE802.3，IEEE802.3u,IEEE802.1x,IEEE802.1Q,IEEE802.1p,</w:t>
            </w:r>
          </w:p>
          <w:p w:rsidR="00C1007C" w:rsidRPr="00D474FC" w:rsidRDefault="00C1007C" w:rsidP="00997473">
            <w:pPr>
              <w:widowControl/>
              <w:spacing w:line="400" w:lineRule="exact"/>
              <w:jc w:val="left"/>
              <w:rPr>
                <w:rFonts w:ascii="仿宋_GB2312" w:eastAsia="仿宋_GB2312" w:hAnsi="仿宋" w:cs="宋体"/>
                <w:bCs/>
                <w:sz w:val="28"/>
                <w:szCs w:val="28"/>
              </w:rPr>
            </w:pPr>
            <w:r w:rsidRPr="00D474FC">
              <w:rPr>
                <w:rFonts w:ascii="仿宋_GB2312" w:eastAsia="仿宋_GB2312" w:hAnsi="仿宋" w:cs="宋体" w:hint="eastAsia"/>
                <w:bCs/>
                <w:sz w:val="28"/>
                <w:szCs w:val="28"/>
              </w:rPr>
              <w:t xml:space="preserve">IEEE802.1D,IEEE802.1s,IEEE802.1w,IEEE802.3ad,IEEE802.3z   </w:t>
            </w:r>
          </w:p>
          <w:p w:rsidR="00C1007C" w:rsidRPr="00D474FC" w:rsidRDefault="00C1007C" w:rsidP="00997473">
            <w:pPr>
              <w:widowControl/>
              <w:spacing w:line="400" w:lineRule="exact"/>
              <w:jc w:val="left"/>
              <w:rPr>
                <w:rFonts w:ascii="仿宋_GB2312" w:eastAsia="仿宋_GB2312" w:hAnsi="仿宋" w:cs="宋体"/>
                <w:bCs/>
                <w:sz w:val="28"/>
                <w:szCs w:val="28"/>
              </w:rPr>
            </w:pPr>
            <w:r w:rsidRPr="00D474FC">
              <w:rPr>
                <w:rFonts w:ascii="仿宋_GB2312" w:eastAsia="仿宋_GB2312" w:hAnsi="仿宋" w:cs="宋体" w:hint="eastAsia"/>
                <w:bCs/>
                <w:sz w:val="28"/>
                <w:szCs w:val="28"/>
              </w:rPr>
              <w:t>QOS 支持</w:t>
            </w:r>
          </w:p>
          <w:p w:rsidR="00C1007C" w:rsidRPr="00D474FC" w:rsidRDefault="00265FE4" w:rsidP="00997473">
            <w:pPr>
              <w:widowControl/>
              <w:spacing w:line="400" w:lineRule="exact"/>
              <w:jc w:val="left"/>
              <w:rPr>
                <w:rFonts w:ascii="仿宋_GB2312" w:eastAsia="仿宋_GB2312" w:hAnsi="仿宋" w:cs="宋体"/>
                <w:bCs/>
                <w:sz w:val="28"/>
                <w:szCs w:val="28"/>
              </w:rPr>
            </w:pPr>
            <w:r w:rsidRPr="00D474FC">
              <w:rPr>
                <w:rFonts w:ascii="仿宋_GB2312" w:eastAsia="仿宋_GB2312" w:hAnsi="仿宋" w:cs="宋体" w:hint="eastAsia"/>
                <w:sz w:val="28"/>
                <w:szCs w:val="28"/>
              </w:rPr>
              <w:t>▲</w:t>
            </w:r>
            <w:r w:rsidR="00C1007C" w:rsidRPr="00D474FC">
              <w:rPr>
                <w:rFonts w:ascii="仿宋_GB2312" w:eastAsia="仿宋_GB2312" w:hAnsi="仿宋" w:cs="宋体" w:hint="eastAsia"/>
                <w:bCs/>
                <w:sz w:val="28"/>
                <w:szCs w:val="28"/>
              </w:rPr>
              <w:t>5.安全性：支持硬件ACL、基于端口的MAC过滤、MAC认证、基于端口的802.1X认证、RADIUS认证、Portal认证、端口隔离、端口风暴抑制、系统自防御，防止广播流、ARP、ICMP、CP、蠕虫病毒、DOS等攻击CPU、DHCP Snooping</w:t>
            </w:r>
          </w:p>
          <w:p w:rsidR="00C1007C" w:rsidRPr="00D474FC" w:rsidRDefault="00C1007C" w:rsidP="00997473">
            <w:pPr>
              <w:widowControl/>
              <w:spacing w:line="400" w:lineRule="exact"/>
              <w:jc w:val="left"/>
              <w:rPr>
                <w:rFonts w:ascii="仿宋_GB2312" w:eastAsia="仿宋_GB2312" w:hAnsi="仿宋" w:cs="宋体"/>
                <w:bCs/>
                <w:sz w:val="28"/>
                <w:szCs w:val="28"/>
              </w:rPr>
            </w:pPr>
            <w:r w:rsidRPr="00D474FC">
              <w:rPr>
                <w:rFonts w:ascii="仿宋_GB2312" w:eastAsia="仿宋_GB2312" w:hAnsi="仿宋" w:cs="宋体" w:hint="eastAsia"/>
                <w:bCs/>
                <w:sz w:val="28"/>
                <w:szCs w:val="28"/>
              </w:rPr>
              <w:t>6.设备管理：支持SNMP，支持WEB网管（支持HTTPS) DHCP-client 用户口令保护、一键还原</w:t>
            </w:r>
          </w:p>
          <w:p w:rsidR="00C1007C" w:rsidRPr="00D474FC" w:rsidRDefault="00C1007C" w:rsidP="00997473">
            <w:pPr>
              <w:widowControl/>
              <w:spacing w:line="400" w:lineRule="exact"/>
              <w:jc w:val="left"/>
              <w:rPr>
                <w:rFonts w:ascii="仿宋_GB2312" w:eastAsia="仿宋_GB2312" w:hAnsi="仿宋" w:cs="宋体"/>
                <w:bCs/>
                <w:sz w:val="28"/>
                <w:szCs w:val="28"/>
              </w:rPr>
            </w:pPr>
            <w:r w:rsidRPr="00D474FC">
              <w:rPr>
                <w:rFonts w:ascii="仿宋_GB2312" w:eastAsia="仿宋_GB2312" w:hAnsi="仿宋" w:cs="宋体" w:hint="eastAsia"/>
                <w:bCs/>
                <w:sz w:val="28"/>
                <w:szCs w:val="28"/>
              </w:rPr>
              <w:t>7.电源电压 AC 100-240V，50/60Hz</w:t>
            </w:r>
          </w:p>
          <w:p w:rsidR="00C1007C" w:rsidRPr="00D474FC" w:rsidRDefault="00C1007C" w:rsidP="00997473">
            <w:pPr>
              <w:widowControl/>
              <w:spacing w:line="400" w:lineRule="exact"/>
              <w:jc w:val="left"/>
              <w:rPr>
                <w:rFonts w:ascii="仿宋_GB2312" w:eastAsia="仿宋_GB2312" w:hAnsi="仿宋" w:cs="宋体"/>
                <w:bCs/>
                <w:sz w:val="28"/>
                <w:szCs w:val="28"/>
              </w:rPr>
            </w:pPr>
            <w:r w:rsidRPr="00D474FC">
              <w:rPr>
                <w:rFonts w:ascii="仿宋_GB2312" w:eastAsia="仿宋_GB2312" w:hAnsi="仿宋" w:cs="宋体" w:hint="eastAsia"/>
                <w:bCs/>
                <w:sz w:val="28"/>
                <w:szCs w:val="28"/>
              </w:rPr>
              <w:t>8.支持交换机柜标准安装</w:t>
            </w:r>
          </w:p>
        </w:tc>
      </w:tr>
      <w:tr w:rsidR="00D474FC" w:rsidRPr="00D474FC" w:rsidTr="00997473">
        <w:trPr>
          <w:trHeight w:val="468"/>
          <w:jc w:val="center"/>
        </w:trPr>
        <w:tc>
          <w:tcPr>
            <w:tcW w:w="687" w:type="dxa"/>
            <w:tcBorders>
              <w:top w:val="single" w:sz="4" w:space="0" w:color="auto"/>
              <w:left w:val="single" w:sz="4" w:space="0" w:color="auto"/>
              <w:bottom w:val="single" w:sz="4" w:space="0" w:color="auto"/>
              <w:right w:val="single" w:sz="4" w:space="0" w:color="auto"/>
            </w:tcBorders>
            <w:vAlign w:val="center"/>
          </w:tcPr>
          <w:p w:rsidR="00C1007C" w:rsidRPr="00D474FC" w:rsidRDefault="00C1007C" w:rsidP="00997473">
            <w:pPr>
              <w:widowControl/>
              <w:spacing w:line="400" w:lineRule="exact"/>
              <w:jc w:val="center"/>
              <w:rPr>
                <w:rFonts w:ascii="仿宋_GB2312" w:eastAsia="仿宋_GB2312" w:hAnsi="仿宋" w:cs="宋体"/>
                <w:bCs/>
                <w:sz w:val="28"/>
                <w:szCs w:val="28"/>
              </w:rPr>
            </w:pPr>
            <w:r w:rsidRPr="00D474FC">
              <w:rPr>
                <w:rFonts w:ascii="仿宋_GB2312" w:eastAsia="仿宋_GB2312" w:hAnsi="仿宋" w:cs="宋体" w:hint="eastAsia"/>
                <w:bCs/>
                <w:sz w:val="28"/>
                <w:szCs w:val="28"/>
              </w:rPr>
              <w:t>2</w:t>
            </w:r>
          </w:p>
        </w:tc>
        <w:tc>
          <w:tcPr>
            <w:tcW w:w="933" w:type="dxa"/>
            <w:tcBorders>
              <w:top w:val="single" w:sz="4" w:space="0" w:color="auto"/>
              <w:left w:val="nil"/>
              <w:bottom w:val="single" w:sz="4" w:space="0" w:color="auto"/>
              <w:right w:val="single" w:sz="4" w:space="0" w:color="auto"/>
            </w:tcBorders>
            <w:vAlign w:val="center"/>
          </w:tcPr>
          <w:p w:rsidR="00C1007C" w:rsidRPr="00D474FC" w:rsidRDefault="00C1007C" w:rsidP="00997473">
            <w:pPr>
              <w:widowControl/>
              <w:spacing w:line="400" w:lineRule="exact"/>
              <w:jc w:val="center"/>
              <w:rPr>
                <w:rFonts w:ascii="仿宋_GB2312" w:eastAsia="仿宋_GB2312" w:hAnsi="仿宋" w:cs="宋体"/>
                <w:bCs/>
                <w:sz w:val="28"/>
                <w:szCs w:val="28"/>
              </w:rPr>
            </w:pPr>
            <w:r w:rsidRPr="00D474FC">
              <w:rPr>
                <w:rFonts w:ascii="仿宋_GB2312" w:eastAsia="仿宋_GB2312" w:hAnsi="仿宋" w:cs="宋体" w:hint="eastAsia"/>
                <w:bCs/>
                <w:sz w:val="28"/>
                <w:szCs w:val="28"/>
              </w:rPr>
              <w:t>交换机</w:t>
            </w:r>
          </w:p>
        </w:tc>
        <w:tc>
          <w:tcPr>
            <w:tcW w:w="817" w:type="dxa"/>
            <w:tcBorders>
              <w:top w:val="single" w:sz="4" w:space="0" w:color="auto"/>
              <w:left w:val="nil"/>
              <w:bottom w:val="single" w:sz="4" w:space="0" w:color="auto"/>
              <w:right w:val="single" w:sz="4" w:space="0" w:color="auto"/>
            </w:tcBorders>
            <w:vAlign w:val="center"/>
          </w:tcPr>
          <w:p w:rsidR="00C1007C" w:rsidRPr="00D474FC" w:rsidRDefault="00C1007C" w:rsidP="00997473">
            <w:pPr>
              <w:widowControl/>
              <w:spacing w:line="400" w:lineRule="exact"/>
              <w:jc w:val="center"/>
              <w:rPr>
                <w:rFonts w:ascii="仿宋_GB2312" w:eastAsia="仿宋_GB2312" w:hAnsi="仿宋" w:cs="宋体"/>
                <w:bCs/>
                <w:sz w:val="28"/>
                <w:szCs w:val="28"/>
              </w:rPr>
            </w:pPr>
            <w:r w:rsidRPr="00D474FC">
              <w:rPr>
                <w:rFonts w:ascii="仿宋_GB2312" w:eastAsia="仿宋_GB2312" w:hAnsi="仿宋" w:cs="宋体" w:hint="eastAsia"/>
                <w:sz w:val="28"/>
                <w:szCs w:val="28"/>
              </w:rPr>
              <w:t>台</w:t>
            </w:r>
          </w:p>
        </w:tc>
        <w:tc>
          <w:tcPr>
            <w:tcW w:w="917" w:type="dxa"/>
            <w:tcBorders>
              <w:top w:val="single" w:sz="4" w:space="0" w:color="auto"/>
              <w:left w:val="nil"/>
              <w:bottom w:val="single" w:sz="4" w:space="0" w:color="auto"/>
              <w:right w:val="single" w:sz="4" w:space="0" w:color="auto"/>
            </w:tcBorders>
            <w:vAlign w:val="center"/>
          </w:tcPr>
          <w:p w:rsidR="00C1007C" w:rsidRPr="00D474FC" w:rsidRDefault="00C1007C" w:rsidP="00997473">
            <w:pPr>
              <w:widowControl/>
              <w:spacing w:line="400" w:lineRule="exact"/>
              <w:jc w:val="center"/>
              <w:rPr>
                <w:rFonts w:ascii="仿宋_GB2312" w:eastAsia="仿宋_GB2312" w:hAnsi="仿宋" w:cs="宋体"/>
                <w:bCs/>
                <w:sz w:val="28"/>
                <w:szCs w:val="28"/>
              </w:rPr>
            </w:pPr>
            <w:r w:rsidRPr="00D474FC">
              <w:rPr>
                <w:rFonts w:ascii="仿宋_GB2312" w:eastAsia="仿宋_GB2312" w:hAnsi="仿宋" w:cs="宋体" w:hint="eastAsia"/>
                <w:bCs/>
                <w:sz w:val="28"/>
                <w:szCs w:val="28"/>
              </w:rPr>
              <w:t>2</w:t>
            </w:r>
          </w:p>
        </w:tc>
        <w:tc>
          <w:tcPr>
            <w:tcW w:w="5636" w:type="dxa"/>
            <w:tcBorders>
              <w:top w:val="single" w:sz="4" w:space="0" w:color="auto"/>
              <w:left w:val="nil"/>
              <w:bottom w:val="single" w:sz="4" w:space="0" w:color="auto"/>
              <w:right w:val="single" w:sz="4" w:space="0" w:color="auto"/>
            </w:tcBorders>
            <w:vAlign w:val="center"/>
          </w:tcPr>
          <w:p w:rsidR="00C1007C" w:rsidRPr="00D474FC" w:rsidRDefault="00C1007C" w:rsidP="00997473">
            <w:pPr>
              <w:widowControl/>
              <w:spacing w:line="400" w:lineRule="exact"/>
              <w:jc w:val="left"/>
              <w:rPr>
                <w:rFonts w:ascii="仿宋_GB2312" w:eastAsia="仿宋_GB2312" w:hAnsi="仿宋" w:cs="宋体"/>
                <w:bCs/>
                <w:sz w:val="28"/>
                <w:szCs w:val="28"/>
              </w:rPr>
            </w:pPr>
            <w:r w:rsidRPr="00D474FC">
              <w:rPr>
                <w:rFonts w:ascii="仿宋_GB2312" w:eastAsia="仿宋_GB2312" w:hAnsi="仿宋" w:cs="宋体" w:hint="eastAsia"/>
                <w:bCs/>
                <w:sz w:val="28"/>
                <w:szCs w:val="28"/>
              </w:rPr>
              <w:t>1.二层全千兆以太网交换机</w:t>
            </w:r>
          </w:p>
          <w:p w:rsidR="00C1007C" w:rsidRPr="00D474FC" w:rsidRDefault="00C1007C" w:rsidP="00997473">
            <w:pPr>
              <w:widowControl/>
              <w:spacing w:line="400" w:lineRule="exact"/>
              <w:jc w:val="left"/>
              <w:rPr>
                <w:rFonts w:ascii="仿宋_GB2312" w:eastAsia="仿宋_GB2312" w:hAnsi="仿宋" w:cs="宋体"/>
                <w:bCs/>
                <w:sz w:val="28"/>
                <w:szCs w:val="28"/>
              </w:rPr>
            </w:pPr>
            <w:r w:rsidRPr="00D474FC">
              <w:rPr>
                <w:rFonts w:ascii="仿宋_GB2312" w:eastAsia="仿宋_GB2312" w:hAnsi="仿宋" w:cs="宋体" w:hint="eastAsia"/>
                <w:bCs/>
                <w:sz w:val="28"/>
                <w:szCs w:val="28"/>
              </w:rPr>
              <w:t>★2.背板带宽 104Gbps,包转发率78Mpps</w:t>
            </w:r>
          </w:p>
          <w:p w:rsidR="00C1007C" w:rsidRPr="00D474FC" w:rsidRDefault="00C1007C" w:rsidP="00997473">
            <w:pPr>
              <w:widowControl/>
              <w:spacing w:line="400" w:lineRule="exact"/>
              <w:jc w:val="left"/>
              <w:rPr>
                <w:rFonts w:ascii="仿宋_GB2312" w:eastAsia="仿宋_GB2312" w:hAnsi="仿宋" w:cs="宋体"/>
                <w:bCs/>
                <w:sz w:val="28"/>
                <w:szCs w:val="28"/>
              </w:rPr>
            </w:pPr>
            <w:r w:rsidRPr="00D474FC">
              <w:rPr>
                <w:rFonts w:ascii="仿宋_GB2312" w:eastAsia="仿宋_GB2312" w:hAnsi="仿宋" w:cs="宋体" w:hint="eastAsia"/>
                <w:bCs/>
                <w:sz w:val="28"/>
                <w:szCs w:val="28"/>
              </w:rPr>
              <w:t>★3.端口总数，52个，含48个10/100/1000Base-T以太网端口，4个GE SFP</w:t>
            </w:r>
            <w:r w:rsidRPr="00D474FC">
              <w:rPr>
                <w:rFonts w:ascii="仿宋_GB2312" w:eastAsia="仿宋_GB2312" w:hAnsi="仿宋" w:cs="宋体" w:hint="eastAsia"/>
                <w:bCs/>
                <w:sz w:val="28"/>
                <w:szCs w:val="28"/>
              </w:rPr>
              <w:lastRenderedPageBreak/>
              <w:t>接口</w:t>
            </w:r>
          </w:p>
          <w:p w:rsidR="00C1007C" w:rsidRPr="00D474FC" w:rsidRDefault="00C1007C" w:rsidP="00997473">
            <w:pPr>
              <w:widowControl/>
              <w:spacing w:line="400" w:lineRule="exact"/>
              <w:jc w:val="left"/>
              <w:rPr>
                <w:rFonts w:ascii="仿宋_GB2312" w:eastAsia="仿宋_GB2312" w:hAnsi="仿宋" w:cs="宋体"/>
                <w:bCs/>
                <w:sz w:val="28"/>
                <w:szCs w:val="28"/>
              </w:rPr>
            </w:pPr>
            <w:r w:rsidRPr="00D474FC">
              <w:rPr>
                <w:rFonts w:ascii="仿宋_GB2312" w:eastAsia="仿宋_GB2312" w:hAnsi="仿宋" w:cs="宋体" w:hint="eastAsia"/>
                <w:bCs/>
                <w:sz w:val="28"/>
                <w:szCs w:val="28"/>
              </w:rPr>
              <w:t>4.网络标准： IEEE802.3，IEEE802.3u,IEEE802.1x,IEEE802.1Q,IEEE802.1p,</w:t>
            </w:r>
          </w:p>
          <w:p w:rsidR="00C1007C" w:rsidRPr="00D474FC" w:rsidRDefault="00C1007C" w:rsidP="00997473">
            <w:pPr>
              <w:widowControl/>
              <w:spacing w:line="400" w:lineRule="exact"/>
              <w:jc w:val="left"/>
              <w:rPr>
                <w:rFonts w:ascii="仿宋_GB2312" w:eastAsia="仿宋_GB2312" w:hAnsi="仿宋" w:cs="宋体"/>
                <w:bCs/>
                <w:sz w:val="28"/>
                <w:szCs w:val="28"/>
              </w:rPr>
            </w:pPr>
            <w:r w:rsidRPr="00D474FC">
              <w:rPr>
                <w:rFonts w:ascii="仿宋_GB2312" w:eastAsia="仿宋_GB2312" w:hAnsi="仿宋" w:cs="宋体" w:hint="eastAsia"/>
                <w:bCs/>
                <w:sz w:val="28"/>
                <w:szCs w:val="28"/>
              </w:rPr>
              <w:t xml:space="preserve">IEEE802.1D,IEEE802.1s,IEEE802.1w,IEEE802.3ad,IEEE802.3z   </w:t>
            </w:r>
          </w:p>
          <w:p w:rsidR="00C1007C" w:rsidRPr="00D474FC" w:rsidRDefault="00C1007C" w:rsidP="00997473">
            <w:pPr>
              <w:widowControl/>
              <w:spacing w:line="400" w:lineRule="exact"/>
              <w:jc w:val="left"/>
              <w:rPr>
                <w:rFonts w:ascii="仿宋_GB2312" w:eastAsia="仿宋_GB2312" w:hAnsi="仿宋" w:cs="宋体"/>
                <w:bCs/>
                <w:sz w:val="28"/>
                <w:szCs w:val="28"/>
              </w:rPr>
            </w:pPr>
            <w:r w:rsidRPr="00D474FC">
              <w:rPr>
                <w:rFonts w:ascii="仿宋_GB2312" w:eastAsia="仿宋_GB2312" w:hAnsi="仿宋" w:cs="宋体" w:hint="eastAsia"/>
                <w:bCs/>
                <w:sz w:val="28"/>
                <w:szCs w:val="28"/>
              </w:rPr>
              <w:t>QOS 支持</w:t>
            </w:r>
          </w:p>
          <w:p w:rsidR="00C1007C" w:rsidRPr="00D474FC" w:rsidRDefault="00265FE4" w:rsidP="00997473">
            <w:pPr>
              <w:widowControl/>
              <w:spacing w:line="400" w:lineRule="exact"/>
              <w:jc w:val="left"/>
              <w:rPr>
                <w:rFonts w:ascii="仿宋_GB2312" w:eastAsia="仿宋_GB2312" w:hAnsi="仿宋" w:cs="宋体"/>
                <w:bCs/>
                <w:sz w:val="28"/>
                <w:szCs w:val="28"/>
              </w:rPr>
            </w:pPr>
            <w:r w:rsidRPr="00D474FC">
              <w:rPr>
                <w:rFonts w:ascii="仿宋_GB2312" w:eastAsia="仿宋_GB2312" w:hAnsi="仿宋" w:cs="宋体" w:hint="eastAsia"/>
                <w:sz w:val="28"/>
                <w:szCs w:val="28"/>
              </w:rPr>
              <w:t>▲</w:t>
            </w:r>
            <w:r w:rsidR="00C1007C" w:rsidRPr="00D474FC">
              <w:rPr>
                <w:rFonts w:ascii="仿宋_GB2312" w:eastAsia="仿宋_GB2312" w:hAnsi="仿宋" w:cs="宋体" w:hint="eastAsia"/>
                <w:bCs/>
                <w:sz w:val="28"/>
                <w:szCs w:val="28"/>
              </w:rPr>
              <w:t>5.安全性：支持硬件ACL、基于端口的MAC过滤、MAC认证、基于端口的802.1X认证、RADIUS认证、Portal认证、端口隔离、端口风暴抑制、系统自防御，防止广播流、ARP、ICMP、CP、蠕虫病毒、DOS等攻击CPU、DHCP Snooping</w:t>
            </w:r>
          </w:p>
          <w:p w:rsidR="00C1007C" w:rsidRPr="00D474FC" w:rsidRDefault="00C1007C" w:rsidP="00997473">
            <w:pPr>
              <w:widowControl/>
              <w:spacing w:line="400" w:lineRule="exact"/>
              <w:jc w:val="left"/>
              <w:rPr>
                <w:rFonts w:ascii="仿宋_GB2312" w:eastAsia="仿宋_GB2312" w:hAnsi="仿宋" w:cs="宋体"/>
                <w:bCs/>
                <w:sz w:val="28"/>
                <w:szCs w:val="28"/>
              </w:rPr>
            </w:pPr>
            <w:r w:rsidRPr="00D474FC">
              <w:rPr>
                <w:rFonts w:ascii="仿宋_GB2312" w:eastAsia="仿宋_GB2312" w:hAnsi="仿宋" w:cs="宋体" w:hint="eastAsia"/>
                <w:bCs/>
                <w:sz w:val="28"/>
                <w:szCs w:val="28"/>
              </w:rPr>
              <w:t>6.设备管理：支持SNMP，支持WEB网管（支持HTTPS) DHCP-client 用户口令保护、一键还原</w:t>
            </w:r>
          </w:p>
          <w:p w:rsidR="00C1007C" w:rsidRPr="00D474FC" w:rsidRDefault="00C1007C" w:rsidP="00997473">
            <w:pPr>
              <w:widowControl/>
              <w:spacing w:line="400" w:lineRule="exact"/>
              <w:jc w:val="left"/>
              <w:rPr>
                <w:rFonts w:ascii="仿宋_GB2312" w:eastAsia="仿宋_GB2312" w:hAnsi="仿宋" w:cs="宋体"/>
                <w:bCs/>
                <w:sz w:val="28"/>
                <w:szCs w:val="28"/>
              </w:rPr>
            </w:pPr>
            <w:r w:rsidRPr="00D474FC">
              <w:rPr>
                <w:rFonts w:ascii="仿宋_GB2312" w:eastAsia="仿宋_GB2312" w:hAnsi="仿宋" w:cs="宋体" w:hint="eastAsia"/>
                <w:bCs/>
                <w:sz w:val="28"/>
                <w:szCs w:val="28"/>
              </w:rPr>
              <w:t>7.电源电压 AC 100-240V，50/60Hz</w:t>
            </w:r>
          </w:p>
          <w:p w:rsidR="00C1007C" w:rsidRPr="00D474FC" w:rsidRDefault="00C1007C" w:rsidP="00997473">
            <w:pPr>
              <w:widowControl/>
              <w:spacing w:line="400" w:lineRule="exact"/>
              <w:jc w:val="left"/>
              <w:rPr>
                <w:rFonts w:ascii="仿宋_GB2312" w:eastAsia="仿宋_GB2312" w:hAnsi="仿宋" w:cs="宋体"/>
                <w:bCs/>
                <w:sz w:val="28"/>
                <w:szCs w:val="28"/>
              </w:rPr>
            </w:pPr>
            <w:r w:rsidRPr="00D474FC">
              <w:rPr>
                <w:rFonts w:ascii="仿宋_GB2312" w:eastAsia="仿宋_GB2312" w:hAnsi="仿宋" w:cs="宋体" w:hint="eastAsia"/>
                <w:bCs/>
                <w:sz w:val="28"/>
                <w:szCs w:val="28"/>
              </w:rPr>
              <w:t xml:space="preserve">8.支持交换机柜标准安装  </w:t>
            </w:r>
          </w:p>
        </w:tc>
      </w:tr>
      <w:tr w:rsidR="00D474FC" w:rsidRPr="00D474FC" w:rsidTr="00997473">
        <w:trPr>
          <w:trHeight w:val="468"/>
          <w:jc w:val="center"/>
        </w:trPr>
        <w:tc>
          <w:tcPr>
            <w:tcW w:w="687" w:type="dxa"/>
            <w:tcBorders>
              <w:top w:val="single" w:sz="4" w:space="0" w:color="auto"/>
              <w:left w:val="single" w:sz="4" w:space="0" w:color="auto"/>
              <w:bottom w:val="single" w:sz="4" w:space="0" w:color="auto"/>
              <w:right w:val="single" w:sz="4" w:space="0" w:color="auto"/>
            </w:tcBorders>
            <w:vAlign w:val="center"/>
          </w:tcPr>
          <w:p w:rsidR="00C1007C" w:rsidRPr="00D474FC" w:rsidRDefault="00C1007C" w:rsidP="00997473">
            <w:pPr>
              <w:widowControl/>
              <w:spacing w:line="400" w:lineRule="exact"/>
              <w:jc w:val="center"/>
              <w:rPr>
                <w:rFonts w:ascii="仿宋_GB2312" w:eastAsia="仿宋_GB2312" w:hAnsi="仿宋" w:cs="宋体"/>
                <w:bCs/>
                <w:sz w:val="28"/>
                <w:szCs w:val="28"/>
              </w:rPr>
            </w:pPr>
            <w:r w:rsidRPr="00D474FC">
              <w:rPr>
                <w:rFonts w:ascii="仿宋_GB2312" w:eastAsia="仿宋_GB2312" w:hAnsi="仿宋" w:cs="宋体" w:hint="eastAsia"/>
                <w:bCs/>
                <w:sz w:val="28"/>
                <w:szCs w:val="28"/>
              </w:rPr>
              <w:lastRenderedPageBreak/>
              <w:t>3</w:t>
            </w:r>
          </w:p>
        </w:tc>
        <w:tc>
          <w:tcPr>
            <w:tcW w:w="933" w:type="dxa"/>
            <w:tcBorders>
              <w:top w:val="single" w:sz="4" w:space="0" w:color="auto"/>
              <w:left w:val="nil"/>
              <w:bottom w:val="single" w:sz="4" w:space="0" w:color="auto"/>
              <w:right w:val="single" w:sz="4" w:space="0" w:color="auto"/>
            </w:tcBorders>
            <w:vAlign w:val="center"/>
          </w:tcPr>
          <w:p w:rsidR="00C1007C" w:rsidRPr="00D474FC" w:rsidRDefault="00C1007C" w:rsidP="00997473">
            <w:pPr>
              <w:widowControl/>
              <w:spacing w:line="400" w:lineRule="exact"/>
              <w:jc w:val="center"/>
              <w:rPr>
                <w:rFonts w:ascii="仿宋_GB2312" w:eastAsia="仿宋_GB2312" w:hAnsi="仿宋" w:cs="宋体"/>
                <w:bCs/>
                <w:sz w:val="28"/>
                <w:szCs w:val="28"/>
              </w:rPr>
            </w:pPr>
            <w:r w:rsidRPr="00D474FC">
              <w:rPr>
                <w:rFonts w:ascii="仿宋_GB2312" w:eastAsia="仿宋_GB2312" w:hAnsi="仿宋" w:cs="宋体" w:hint="eastAsia"/>
                <w:bCs/>
                <w:sz w:val="28"/>
                <w:szCs w:val="28"/>
              </w:rPr>
              <w:t>投影仪幕布</w:t>
            </w:r>
          </w:p>
        </w:tc>
        <w:tc>
          <w:tcPr>
            <w:tcW w:w="817" w:type="dxa"/>
            <w:tcBorders>
              <w:top w:val="single" w:sz="4" w:space="0" w:color="auto"/>
              <w:left w:val="nil"/>
              <w:bottom w:val="single" w:sz="4" w:space="0" w:color="auto"/>
              <w:right w:val="single" w:sz="4" w:space="0" w:color="auto"/>
            </w:tcBorders>
            <w:vAlign w:val="center"/>
          </w:tcPr>
          <w:p w:rsidR="00C1007C" w:rsidRPr="00D474FC" w:rsidRDefault="00C1007C" w:rsidP="00997473">
            <w:pPr>
              <w:jc w:val="center"/>
              <w:rPr>
                <w:rFonts w:ascii="仿宋_GB2312" w:eastAsia="仿宋_GB2312" w:hAnsi="仿宋" w:cs="宋体"/>
                <w:sz w:val="28"/>
                <w:szCs w:val="28"/>
              </w:rPr>
            </w:pPr>
            <w:r w:rsidRPr="00D474FC">
              <w:rPr>
                <w:rFonts w:ascii="仿宋_GB2312" w:eastAsia="仿宋_GB2312" w:hAnsi="仿宋" w:hint="eastAsia"/>
                <w:sz w:val="28"/>
                <w:szCs w:val="28"/>
              </w:rPr>
              <w:t>套</w:t>
            </w:r>
          </w:p>
        </w:tc>
        <w:tc>
          <w:tcPr>
            <w:tcW w:w="917" w:type="dxa"/>
            <w:tcBorders>
              <w:top w:val="single" w:sz="4" w:space="0" w:color="auto"/>
              <w:left w:val="nil"/>
              <w:bottom w:val="single" w:sz="4" w:space="0" w:color="auto"/>
              <w:right w:val="single" w:sz="4" w:space="0" w:color="auto"/>
            </w:tcBorders>
            <w:vAlign w:val="center"/>
          </w:tcPr>
          <w:p w:rsidR="00C1007C" w:rsidRPr="00D474FC" w:rsidRDefault="00C1007C" w:rsidP="00997473">
            <w:pPr>
              <w:jc w:val="center"/>
              <w:rPr>
                <w:rFonts w:ascii="仿宋_GB2312" w:eastAsia="仿宋_GB2312" w:hAnsi="仿宋" w:cs="宋体"/>
                <w:sz w:val="28"/>
                <w:szCs w:val="28"/>
              </w:rPr>
            </w:pPr>
            <w:r w:rsidRPr="00D474FC">
              <w:rPr>
                <w:rFonts w:ascii="仿宋_GB2312" w:eastAsia="仿宋_GB2312" w:hAnsi="仿宋" w:hint="eastAsia"/>
                <w:sz w:val="28"/>
                <w:szCs w:val="28"/>
              </w:rPr>
              <w:t>3</w:t>
            </w:r>
          </w:p>
        </w:tc>
        <w:tc>
          <w:tcPr>
            <w:tcW w:w="5636" w:type="dxa"/>
            <w:tcBorders>
              <w:top w:val="single" w:sz="4" w:space="0" w:color="auto"/>
              <w:left w:val="nil"/>
              <w:bottom w:val="single" w:sz="4" w:space="0" w:color="auto"/>
              <w:right w:val="single" w:sz="4" w:space="0" w:color="auto"/>
            </w:tcBorders>
            <w:vAlign w:val="center"/>
          </w:tcPr>
          <w:p w:rsidR="00C1007C" w:rsidRPr="00D474FC" w:rsidRDefault="00C1007C" w:rsidP="00997473">
            <w:pPr>
              <w:widowControl/>
              <w:spacing w:line="400" w:lineRule="exact"/>
              <w:jc w:val="left"/>
              <w:rPr>
                <w:rFonts w:ascii="仿宋_GB2312" w:eastAsia="仿宋_GB2312" w:hAnsi="仿宋" w:cs="宋体"/>
                <w:bCs/>
                <w:sz w:val="28"/>
                <w:szCs w:val="28"/>
              </w:rPr>
            </w:pPr>
            <w:r w:rsidRPr="00D474FC">
              <w:rPr>
                <w:rFonts w:ascii="仿宋_GB2312" w:eastAsia="仿宋_GB2312" w:hAnsi="仿宋" w:cs="宋体" w:hint="eastAsia"/>
                <w:bCs/>
                <w:sz w:val="28"/>
                <w:szCs w:val="28"/>
              </w:rPr>
              <w:t>100寸电动投影幕布</w:t>
            </w:r>
          </w:p>
        </w:tc>
      </w:tr>
      <w:tr w:rsidR="00D474FC" w:rsidRPr="00D474FC" w:rsidTr="00997473">
        <w:trPr>
          <w:trHeight w:val="468"/>
          <w:jc w:val="center"/>
        </w:trPr>
        <w:tc>
          <w:tcPr>
            <w:tcW w:w="687" w:type="dxa"/>
            <w:tcBorders>
              <w:top w:val="single" w:sz="4" w:space="0" w:color="auto"/>
              <w:left w:val="single" w:sz="4" w:space="0" w:color="auto"/>
              <w:bottom w:val="single" w:sz="4" w:space="0" w:color="auto"/>
              <w:right w:val="single" w:sz="4" w:space="0" w:color="auto"/>
            </w:tcBorders>
            <w:vAlign w:val="center"/>
          </w:tcPr>
          <w:p w:rsidR="00C1007C" w:rsidRPr="00D474FC" w:rsidRDefault="00C1007C" w:rsidP="00997473">
            <w:pPr>
              <w:widowControl/>
              <w:spacing w:line="400" w:lineRule="exact"/>
              <w:jc w:val="center"/>
              <w:rPr>
                <w:rFonts w:ascii="仿宋_GB2312" w:eastAsia="仿宋_GB2312" w:hAnsi="仿宋" w:cs="宋体"/>
                <w:bCs/>
                <w:sz w:val="28"/>
                <w:szCs w:val="28"/>
              </w:rPr>
            </w:pPr>
            <w:r w:rsidRPr="00D474FC">
              <w:rPr>
                <w:rFonts w:ascii="仿宋_GB2312" w:eastAsia="仿宋_GB2312" w:hAnsi="仿宋" w:cs="宋体" w:hint="eastAsia"/>
                <w:bCs/>
                <w:sz w:val="28"/>
                <w:szCs w:val="28"/>
              </w:rPr>
              <w:t>4</w:t>
            </w:r>
          </w:p>
        </w:tc>
        <w:tc>
          <w:tcPr>
            <w:tcW w:w="933" w:type="dxa"/>
            <w:tcBorders>
              <w:top w:val="single" w:sz="4" w:space="0" w:color="auto"/>
              <w:left w:val="nil"/>
              <w:bottom w:val="single" w:sz="4" w:space="0" w:color="auto"/>
              <w:right w:val="single" w:sz="4" w:space="0" w:color="auto"/>
            </w:tcBorders>
            <w:vAlign w:val="center"/>
          </w:tcPr>
          <w:p w:rsidR="00C1007C" w:rsidRPr="00D474FC" w:rsidRDefault="00C1007C" w:rsidP="00997473">
            <w:pPr>
              <w:widowControl/>
              <w:spacing w:line="400" w:lineRule="exact"/>
              <w:jc w:val="center"/>
              <w:rPr>
                <w:rFonts w:ascii="仿宋_GB2312" w:eastAsia="仿宋_GB2312" w:hAnsi="仿宋" w:cs="宋体"/>
                <w:bCs/>
                <w:sz w:val="28"/>
                <w:szCs w:val="28"/>
              </w:rPr>
            </w:pPr>
            <w:r w:rsidRPr="00D474FC">
              <w:rPr>
                <w:rFonts w:ascii="仿宋_GB2312" w:eastAsia="仿宋_GB2312" w:hAnsi="仿宋" w:cs="宋体" w:hint="eastAsia"/>
                <w:bCs/>
                <w:sz w:val="28"/>
                <w:szCs w:val="28"/>
              </w:rPr>
              <w:t>投影仪</w:t>
            </w:r>
          </w:p>
        </w:tc>
        <w:tc>
          <w:tcPr>
            <w:tcW w:w="817" w:type="dxa"/>
            <w:tcBorders>
              <w:top w:val="single" w:sz="4" w:space="0" w:color="auto"/>
              <w:left w:val="nil"/>
              <w:bottom w:val="single" w:sz="4" w:space="0" w:color="auto"/>
              <w:right w:val="single" w:sz="4" w:space="0" w:color="auto"/>
            </w:tcBorders>
            <w:vAlign w:val="center"/>
          </w:tcPr>
          <w:p w:rsidR="00C1007C" w:rsidRPr="00D474FC" w:rsidRDefault="00C1007C" w:rsidP="00997473">
            <w:pPr>
              <w:widowControl/>
              <w:spacing w:line="400" w:lineRule="exact"/>
              <w:jc w:val="center"/>
              <w:rPr>
                <w:rFonts w:ascii="仿宋_GB2312" w:eastAsia="仿宋_GB2312" w:hAnsi="仿宋" w:cs="宋体"/>
                <w:sz w:val="28"/>
                <w:szCs w:val="28"/>
              </w:rPr>
            </w:pPr>
            <w:r w:rsidRPr="00D474FC">
              <w:rPr>
                <w:rFonts w:ascii="仿宋_GB2312" w:eastAsia="仿宋_GB2312" w:hAnsi="仿宋" w:cs="宋体" w:hint="eastAsia"/>
                <w:sz w:val="28"/>
                <w:szCs w:val="28"/>
              </w:rPr>
              <w:t>台</w:t>
            </w:r>
          </w:p>
        </w:tc>
        <w:tc>
          <w:tcPr>
            <w:tcW w:w="917" w:type="dxa"/>
            <w:tcBorders>
              <w:top w:val="single" w:sz="4" w:space="0" w:color="auto"/>
              <w:left w:val="nil"/>
              <w:bottom w:val="single" w:sz="4" w:space="0" w:color="auto"/>
              <w:right w:val="single" w:sz="4" w:space="0" w:color="auto"/>
            </w:tcBorders>
            <w:vAlign w:val="center"/>
          </w:tcPr>
          <w:p w:rsidR="00C1007C" w:rsidRPr="00D474FC" w:rsidRDefault="00C1007C" w:rsidP="00997473">
            <w:pPr>
              <w:widowControl/>
              <w:spacing w:line="400" w:lineRule="exact"/>
              <w:jc w:val="center"/>
              <w:rPr>
                <w:rFonts w:ascii="仿宋_GB2312" w:eastAsia="仿宋_GB2312" w:hAnsi="仿宋" w:cs="宋体"/>
                <w:sz w:val="28"/>
                <w:szCs w:val="28"/>
              </w:rPr>
            </w:pPr>
            <w:r w:rsidRPr="00D474FC">
              <w:rPr>
                <w:rFonts w:ascii="仿宋_GB2312" w:eastAsia="仿宋_GB2312" w:hAnsi="仿宋" w:cs="宋体" w:hint="eastAsia"/>
                <w:sz w:val="28"/>
                <w:szCs w:val="28"/>
              </w:rPr>
              <w:t>5</w:t>
            </w:r>
          </w:p>
        </w:tc>
        <w:tc>
          <w:tcPr>
            <w:tcW w:w="5636" w:type="dxa"/>
            <w:tcBorders>
              <w:top w:val="single" w:sz="4" w:space="0" w:color="auto"/>
              <w:left w:val="nil"/>
              <w:bottom w:val="single" w:sz="4" w:space="0" w:color="auto"/>
              <w:right w:val="single" w:sz="4" w:space="0" w:color="auto"/>
            </w:tcBorders>
            <w:vAlign w:val="center"/>
          </w:tcPr>
          <w:p w:rsidR="00C1007C" w:rsidRPr="00D474FC" w:rsidRDefault="00C1007C" w:rsidP="00997473">
            <w:pPr>
              <w:widowControl/>
              <w:spacing w:line="400" w:lineRule="exact"/>
              <w:ind w:left="280" w:hangingChars="100" w:hanging="280"/>
              <w:jc w:val="left"/>
              <w:rPr>
                <w:rFonts w:ascii="仿宋_GB2312" w:eastAsia="仿宋_GB2312" w:hAnsi="仿宋" w:cs="宋体"/>
                <w:bCs/>
                <w:sz w:val="28"/>
                <w:szCs w:val="28"/>
              </w:rPr>
            </w:pPr>
            <w:r w:rsidRPr="00D474FC">
              <w:rPr>
                <w:rFonts w:ascii="仿宋_GB2312" w:eastAsia="仿宋_GB2312" w:hAnsi="仿宋" w:cs="宋体" w:hint="eastAsia"/>
                <w:bCs/>
                <w:sz w:val="28"/>
                <w:szCs w:val="28"/>
              </w:rPr>
              <w:t>1.采用DLP Link技术，3D 投影功能,支持120hz播放/支持单台投影3D 120Hz显示功能/多种显示模式, 能搭配不同外在环境使用,可兼容于HDTV及宽屏幕笔记型计算机使用。</w:t>
            </w:r>
          </w:p>
          <w:p w:rsidR="00C1007C" w:rsidRPr="00D474FC" w:rsidRDefault="00C1007C" w:rsidP="00997473">
            <w:pPr>
              <w:widowControl/>
              <w:spacing w:line="400" w:lineRule="exact"/>
              <w:ind w:left="280" w:hangingChars="100" w:hanging="280"/>
              <w:jc w:val="left"/>
              <w:rPr>
                <w:rFonts w:ascii="仿宋_GB2312" w:eastAsia="仿宋_GB2312" w:hAnsi="仿宋" w:cs="宋体"/>
                <w:bCs/>
                <w:sz w:val="28"/>
                <w:szCs w:val="28"/>
              </w:rPr>
            </w:pPr>
            <w:r w:rsidRPr="00D474FC">
              <w:rPr>
                <w:rFonts w:ascii="仿宋_GB2312" w:eastAsia="仿宋_GB2312" w:hAnsi="仿宋" w:cs="宋体" w:hint="eastAsia"/>
                <w:bCs/>
                <w:sz w:val="28"/>
                <w:szCs w:val="28"/>
              </w:rPr>
              <w:t>2.投影技术 DLP投影,0.55寸DMD芯片 极致色彩技术</w:t>
            </w:r>
          </w:p>
          <w:p w:rsidR="00C1007C" w:rsidRPr="00D474FC" w:rsidRDefault="00C1007C" w:rsidP="00997473">
            <w:pPr>
              <w:widowControl/>
              <w:spacing w:line="400" w:lineRule="exact"/>
              <w:ind w:left="280" w:hangingChars="100" w:hanging="280"/>
              <w:jc w:val="left"/>
              <w:rPr>
                <w:rFonts w:ascii="仿宋_GB2312" w:eastAsia="仿宋_GB2312" w:hAnsi="仿宋" w:cs="宋体"/>
                <w:bCs/>
                <w:sz w:val="28"/>
                <w:szCs w:val="28"/>
              </w:rPr>
            </w:pPr>
            <w:r w:rsidRPr="00D474FC">
              <w:rPr>
                <w:rFonts w:ascii="仿宋_GB2312" w:eastAsia="仿宋_GB2312" w:hAnsi="仿宋" w:cs="宋体" w:hint="eastAsia"/>
                <w:bCs/>
                <w:sz w:val="28"/>
                <w:szCs w:val="28"/>
              </w:rPr>
              <w:t>3.亮度（流明）≥5000 ISO流明</w:t>
            </w:r>
          </w:p>
          <w:p w:rsidR="00C1007C" w:rsidRPr="00D474FC" w:rsidRDefault="00C1007C" w:rsidP="00997473">
            <w:pPr>
              <w:widowControl/>
              <w:spacing w:line="400" w:lineRule="exact"/>
              <w:ind w:left="280" w:hangingChars="100" w:hanging="280"/>
              <w:jc w:val="left"/>
              <w:rPr>
                <w:rFonts w:ascii="仿宋_GB2312" w:eastAsia="仿宋_GB2312" w:hAnsi="仿宋" w:cs="宋体"/>
                <w:bCs/>
                <w:sz w:val="28"/>
                <w:szCs w:val="28"/>
              </w:rPr>
            </w:pPr>
            <w:r w:rsidRPr="00D474FC">
              <w:rPr>
                <w:rFonts w:ascii="仿宋_GB2312" w:eastAsia="仿宋_GB2312" w:hAnsi="仿宋" w:cs="宋体" w:hint="eastAsia"/>
                <w:bCs/>
                <w:sz w:val="28"/>
                <w:szCs w:val="28"/>
              </w:rPr>
              <w:t xml:space="preserve">4.标准分辨率≥1024*768        </w:t>
            </w:r>
          </w:p>
          <w:p w:rsidR="00C1007C" w:rsidRPr="00D474FC" w:rsidRDefault="00C1007C" w:rsidP="00997473">
            <w:pPr>
              <w:widowControl/>
              <w:spacing w:line="400" w:lineRule="exact"/>
              <w:ind w:left="280" w:hangingChars="100" w:hanging="280"/>
              <w:jc w:val="left"/>
              <w:rPr>
                <w:rFonts w:ascii="仿宋_GB2312" w:eastAsia="仿宋_GB2312" w:hAnsi="仿宋" w:cs="宋体"/>
                <w:bCs/>
                <w:sz w:val="28"/>
                <w:szCs w:val="28"/>
              </w:rPr>
            </w:pPr>
            <w:r w:rsidRPr="00D474FC">
              <w:rPr>
                <w:rFonts w:ascii="仿宋_GB2312" w:eastAsia="仿宋_GB2312" w:hAnsi="仿宋" w:cs="宋体" w:hint="eastAsia"/>
                <w:bCs/>
                <w:sz w:val="28"/>
                <w:szCs w:val="28"/>
              </w:rPr>
              <w:t>5.对比度 10000 ：1</w:t>
            </w:r>
          </w:p>
          <w:p w:rsidR="00C1007C" w:rsidRPr="00D474FC" w:rsidRDefault="00C1007C" w:rsidP="00997473">
            <w:pPr>
              <w:widowControl/>
              <w:spacing w:line="400" w:lineRule="exact"/>
              <w:ind w:left="280" w:hangingChars="100" w:hanging="280"/>
              <w:jc w:val="left"/>
              <w:rPr>
                <w:rFonts w:ascii="仿宋_GB2312" w:eastAsia="仿宋_GB2312" w:hAnsi="仿宋" w:cs="宋体"/>
                <w:bCs/>
                <w:sz w:val="28"/>
                <w:szCs w:val="28"/>
              </w:rPr>
            </w:pPr>
            <w:r w:rsidRPr="00D474FC">
              <w:rPr>
                <w:rFonts w:ascii="仿宋_GB2312" w:eastAsia="仿宋_GB2312" w:hAnsi="仿宋" w:cs="宋体" w:hint="eastAsia"/>
                <w:bCs/>
                <w:sz w:val="28"/>
                <w:szCs w:val="28"/>
              </w:rPr>
              <w:t xml:space="preserve">6.投影镜头F = 2.6 - 2.81, f = 26.01- 29.84 </w:t>
            </w:r>
            <w:r w:rsidRPr="00D474FC">
              <w:rPr>
                <w:rFonts w:ascii="仿宋_GB2312" w:eastAsia="仿宋_GB2312" w:hAnsi="仿宋" w:cs="宋体" w:hint="eastAsia"/>
                <w:bCs/>
                <w:sz w:val="28"/>
                <w:szCs w:val="28"/>
              </w:rPr>
              <w:lastRenderedPageBreak/>
              <w:t>mm</w:t>
            </w:r>
          </w:p>
          <w:p w:rsidR="00C1007C" w:rsidRPr="00D474FC" w:rsidRDefault="00C1007C" w:rsidP="00997473">
            <w:pPr>
              <w:widowControl/>
              <w:spacing w:line="400" w:lineRule="exact"/>
              <w:ind w:left="280" w:hangingChars="100" w:hanging="280"/>
              <w:jc w:val="left"/>
              <w:rPr>
                <w:rFonts w:ascii="仿宋_GB2312" w:eastAsia="仿宋_GB2312" w:hAnsi="仿宋" w:cs="宋体"/>
                <w:bCs/>
                <w:sz w:val="28"/>
                <w:szCs w:val="28"/>
              </w:rPr>
            </w:pPr>
            <w:r w:rsidRPr="00D474FC">
              <w:rPr>
                <w:rFonts w:ascii="仿宋_GB2312" w:eastAsia="仿宋_GB2312" w:hAnsi="仿宋" w:cs="宋体" w:hint="eastAsia"/>
                <w:bCs/>
                <w:sz w:val="28"/>
                <w:szCs w:val="28"/>
              </w:rPr>
              <w:t>7.灯泡  2500/3500/4000 小时 (标准/ 节能/ 动态节能模式) ，310W</w:t>
            </w:r>
          </w:p>
          <w:p w:rsidR="00C1007C" w:rsidRPr="00D474FC" w:rsidRDefault="00C1007C" w:rsidP="00997473">
            <w:pPr>
              <w:widowControl/>
              <w:spacing w:line="400" w:lineRule="exact"/>
              <w:ind w:left="280" w:hangingChars="100" w:hanging="280"/>
              <w:jc w:val="left"/>
              <w:rPr>
                <w:rFonts w:ascii="仿宋_GB2312" w:eastAsia="仿宋_GB2312" w:hAnsi="仿宋" w:cs="宋体"/>
                <w:bCs/>
                <w:sz w:val="28"/>
                <w:szCs w:val="28"/>
              </w:rPr>
            </w:pPr>
            <w:r w:rsidRPr="00D474FC">
              <w:rPr>
                <w:rFonts w:ascii="仿宋_GB2312" w:eastAsia="仿宋_GB2312" w:hAnsi="仿宋" w:cs="宋体" w:hint="eastAsia"/>
                <w:bCs/>
                <w:sz w:val="28"/>
                <w:szCs w:val="28"/>
              </w:rPr>
              <w:t>8.</w:t>
            </w:r>
            <w:r w:rsidRPr="00D474FC">
              <w:rPr>
                <w:rFonts w:ascii="仿宋" w:eastAsia="仿宋" w:hAnsi="仿宋" w:cs="宋体" w:hint="eastAsia"/>
                <w:bCs/>
                <w:sz w:val="28"/>
                <w:szCs w:val="28"/>
              </w:rPr>
              <w:t>★</w:t>
            </w:r>
            <w:r w:rsidRPr="00D474FC">
              <w:rPr>
                <w:rFonts w:ascii="仿宋_GB2312" w:eastAsia="仿宋_GB2312" w:hAnsi="仿宋" w:cs="宋体" w:hint="eastAsia"/>
                <w:bCs/>
                <w:sz w:val="28"/>
                <w:szCs w:val="28"/>
              </w:rPr>
              <w:t>具备全密封光机/全密封色轮系统,多重防尘设计,确保高品质成像和超长使用寿命</w:t>
            </w:r>
          </w:p>
          <w:p w:rsidR="00C1007C" w:rsidRPr="00D474FC" w:rsidRDefault="00C1007C" w:rsidP="00997473">
            <w:pPr>
              <w:widowControl/>
              <w:spacing w:line="400" w:lineRule="exact"/>
              <w:ind w:left="280" w:hangingChars="100" w:hanging="280"/>
              <w:rPr>
                <w:rFonts w:ascii="仿宋_GB2312" w:eastAsia="仿宋_GB2312" w:hAnsi="仿宋" w:cs="宋体"/>
                <w:bCs/>
                <w:sz w:val="28"/>
                <w:szCs w:val="28"/>
              </w:rPr>
            </w:pPr>
            <w:r w:rsidRPr="00D474FC">
              <w:rPr>
                <w:rFonts w:ascii="仿宋_GB2312" w:eastAsia="仿宋_GB2312" w:hAnsi="仿宋" w:cs="宋体" w:hint="eastAsia"/>
                <w:bCs/>
                <w:sz w:val="28"/>
                <w:szCs w:val="28"/>
              </w:rPr>
              <w:t>9.具备提高亮度,色彩表现技术.</w:t>
            </w:r>
          </w:p>
          <w:p w:rsidR="00C1007C" w:rsidRPr="00D474FC" w:rsidRDefault="00C1007C" w:rsidP="00997473">
            <w:pPr>
              <w:widowControl/>
              <w:spacing w:line="400" w:lineRule="exact"/>
              <w:ind w:left="280" w:hangingChars="100" w:hanging="280"/>
              <w:jc w:val="left"/>
              <w:rPr>
                <w:rFonts w:ascii="仿宋_GB2312" w:eastAsia="仿宋_GB2312" w:hAnsi="仿宋" w:cs="宋体"/>
                <w:bCs/>
                <w:sz w:val="28"/>
                <w:szCs w:val="28"/>
              </w:rPr>
            </w:pPr>
            <w:r w:rsidRPr="00D474FC">
              <w:rPr>
                <w:rFonts w:ascii="仿宋_GB2312" w:eastAsia="仿宋_GB2312" w:hAnsi="仿宋" w:cs="宋体" w:hint="eastAsia"/>
                <w:bCs/>
                <w:sz w:val="28"/>
                <w:szCs w:val="28"/>
              </w:rPr>
              <w:t>10.智能七色调节:用户可对七种颜色的色调/颜色饱和度/增益进行调节</w:t>
            </w:r>
          </w:p>
          <w:p w:rsidR="00C1007C" w:rsidRPr="00D474FC" w:rsidRDefault="00C1007C" w:rsidP="00997473">
            <w:pPr>
              <w:widowControl/>
              <w:spacing w:line="400" w:lineRule="exact"/>
              <w:ind w:left="280" w:hangingChars="100" w:hanging="280"/>
              <w:jc w:val="left"/>
              <w:rPr>
                <w:rFonts w:ascii="仿宋_GB2312" w:eastAsia="仿宋_GB2312" w:hAnsi="仿宋" w:cs="宋体"/>
                <w:bCs/>
                <w:sz w:val="28"/>
                <w:szCs w:val="28"/>
              </w:rPr>
            </w:pPr>
            <w:r w:rsidRPr="00D474FC">
              <w:rPr>
                <w:rFonts w:ascii="仿宋_GB2312" w:eastAsia="仿宋_GB2312" w:hAnsi="仿宋" w:cs="宋体" w:hint="eastAsia"/>
                <w:bCs/>
                <w:sz w:val="28"/>
                <w:szCs w:val="28"/>
              </w:rPr>
              <w:t>11.内置网络管理系统：用户可以实时监督局域网内各投影机的状况，并且对投影机进行远程控制，使管理投影机变得更加的容易。</w:t>
            </w:r>
          </w:p>
          <w:p w:rsidR="00C1007C" w:rsidRPr="00D474FC" w:rsidRDefault="00C1007C" w:rsidP="00997473">
            <w:pPr>
              <w:widowControl/>
              <w:spacing w:line="400" w:lineRule="exact"/>
              <w:ind w:left="280" w:hangingChars="100" w:hanging="280"/>
              <w:jc w:val="left"/>
              <w:rPr>
                <w:rFonts w:ascii="仿宋_GB2312" w:eastAsia="仿宋_GB2312" w:hAnsi="仿宋" w:cs="宋体"/>
                <w:bCs/>
                <w:sz w:val="28"/>
                <w:szCs w:val="28"/>
              </w:rPr>
            </w:pPr>
            <w:r w:rsidRPr="00D474FC">
              <w:rPr>
                <w:rFonts w:ascii="仿宋_GB2312" w:eastAsia="仿宋_GB2312" w:hAnsi="仿宋" w:cs="宋体" w:hint="eastAsia"/>
                <w:bCs/>
                <w:sz w:val="28"/>
                <w:szCs w:val="28"/>
              </w:rPr>
              <w:t>12.自动关机功能, 防止忘记关机浪费灯泡寿命减少,投影机寿命。</w:t>
            </w:r>
          </w:p>
          <w:p w:rsidR="00C1007C" w:rsidRPr="00D474FC" w:rsidRDefault="00C1007C" w:rsidP="00997473">
            <w:pPr>
              <w:widowControl/>
              <w:spacing w:line="400" w:lineRule="exact"/>
              <w:ind w:left="280" w:hangingChars="100" w:hanging="280"/>
              <w:jc w:val="left"/>
              <w:rPr>
                <w:rFonts w:ascii="仿宋_GB2312" w:eastAsia="仿宋_GB2312" w:hAnsi="仿宋" w:cs="宋体"/>
                <w:bCs/>
                <w:sz w:val="28"/>
                <w:szCs w:val="28"/>
              </w:rPr>
            </w:pPr>
            <w:r w:rsidRPr="00D474FC">
              <w:rPr>
                <w:rFonts w:ascii="仿宋_GB2312" w:eastAsia="仿宋_GB2312" w:hAnsi="仿宋" w:cs="宋体" w:hint="eastAsia"/>
                <w:bCs/>
                <w:sz w:val="28"/>
                <w:szCs w:val="28"/>
              </w:rPr>
              <w:t>13.5w扬声器,并且能够方便用户调节音量大小。</w:t>
            </w:r>
          </w:p>
          <w:p w:rsidR="00C1007C" w:rsidRPr="00D474FC" w:rsidRDefault="00C1007C" w:rsidP="00997473">
            <w:pPr>
              <w:widowControl/>
              <w:spacing w:line="400" w:lineRule="exact"/>
              <w:ind w:left="280" w:hangingChars="100" w:hanging="280"/>
              <w:jc w:val="left"/>
              <w:rPr>
                <w:rFonts w:ascii="仿宋_GB2312" w:eastAsia="仿宋_GB2312" w:hAnsi="仿宋" w:cs="宋体"/>
                <w:bCs/>
                <w:sz w:val="28"/>
                <w:szCs w:val="28"/>
              </w:rPr>
            </w:pPr>
            <w:r w:rsidRPr="00D474FC">
              <w:rPr>
                <w:rFonts w:ascii="仿宋_GB2312" w:eastAsia="仿宋_GB2312" w:hAnsi="仿宋" w:cs="宋体" w:hint="eastAsia"/>
                <w:bCs/>
                <w:sz w:val="28"/>
                <w:szCs w:val="28"/>
              </w:rPr>
              <w:t>14.双重防盗功能: 安全锁保证开机需要5位密码,同时配备金属防盗锚杆。</w:t>
            </w:r>
          </w:p>
          <w:p w:rsidR="00C1007C" w:rsidRPr="00D474FC" w:rsidRDefault="00C1007C" w:rsidP="00997473">
            <w:pPr>
              <w:widowControl/>
              <w:spacing w:line="400" w:lineRule="exact"/>
              <w:ind w:left="280" w:hangingChars="100" w:hanging="280"/>
              <w:jc w:val="left"/>
              <w:rPr>
                <w:rFonts w:ascii="仿宋_GB2312" w:eastAsia="仿宋_GB2312" w:hAnsi="仿宋" w:cs="宋体"/>
                <w:bCs/>
                <w:sz w:val="28"/>
                <w:szCs w:val="28"/>
              </w:rPr>
            </w:pPr>
            <w:r w:rsidRPr="00D474FC">
              <w:rPr>
                <w:rFonts w:ascii="仿宋_GB2312" w:eastAsia="仿宋_GB2312" w:hAnsi="仿宋" w:cs="宋体" w:hint="eastAsia"/>
                <w:bCs/>
                <w:sz w:val="28"/>
                <w:szCs w:val="28"/>
              </w:rPr>
              <w:t>15. 4种远端控制（RJ-45、RS-232、USB连接服务器、红外控制）。</w:t>
            </w:r>
          </w:p>
          <w:p w:rsidR="00C1007C" w:rsidRPr="00D474FC" w:rsidRDefault="00C1007C" w:rsidP="00997473">
            <w:pPr>
              <w:widowControl/>
              <w:spacing w:line="400" w:lineRule="exact"/>
              <w:ind w:left="280" w:hangingChars="100" w:hanging="280"/>
              <w:jc w:val="left"/>
              <w:rPr>
                <w:rFonts w:ascii="仿宋_GB2312" w:eastAsia="仿宋_GB2312" w:hAnsi="仿宋" w:cs="宋体"/>
                <w:bCs/>
                <w:sz w:val="28"/>
                <w:szCs w:val="28"/>
              </w:rPr>
            </w:pPr>
            <w:r w:rsidRPr="00D474FC">
              <w:rPr>
                <w:rFonts w:ascii="仿宋_GB2312" w:eastAsia="仿宋_GB2312" w:hAnsi="仿宋" w:cs="宋体" w:hint="eastAsia"/>
                <w:bCs/>
                <w:sz w:val="28"/>
                <w:szCs w:val="28"/>
              </w:rPr>
              <w:t>16.顶部便捷更换灯泡设计,方便用户操作维护。</w:t>
            </w:r>
          </w:p>
          <w:p w:rsidR="00C1007C" w:rsidRPr="00D474FC" w:rsidRDefault="00C1007C" w:rsidP="00997473">
            <w:pPr>
              <w:widowControl/>
              <w:spacing w:line="400" w:lineRule="exact"/>
              <w:ind w:left="280" w:hangingChars="100" w:hanging="280"/>
              <w:jc w:val="left"/>
              <w:rPr>
                <w:rFonts w:ascii="仿宋_GB2312" w:eastAsia="仿宋_GB2312" w:hAnsi="仿宋" w:cs="宋体"/>
                <w:bCs/>
                <w:sz w:val="28"/>
                <w:szCs w:val="28"/>
              </w:rPr>
            </w:pPr>
            <w:r w:rsidRPr="00D474FC">
              <w:rPr>
                <w:rFonts w:ascii="仿宋_GB2312" w:eastAsia="仿宋_GB2312" w:hAnsi="仿宋" w:cs="宋体" w:hint="eastAsia"/>
                <w:bCs/>
                <w:sz w:val="28"/>
                <w:szCs w:val="28"/>
              </w:rPr>
              <w:t>17.梯形校正数字梯形校正  数字放大、缩小功能, 垂直±40。</w:t>
            </w:r>
          </w:p>
          <w:p w:rsidR="00C1007C" w:rsidRPr="00D474FC" w:rsidRDefault="00C1007C" w:rsidP="00997473">
            <w:pPr>
              <w:widowControl/>
              <w:spacing w:line="400" w:lineRule="exact"/>
              <w:ind w:left="280" w:hangingChars="100" w:hanging="280"/>
              <w:jc w:val="left"/>
              <w:rPr>
                <w:rFonts w:ascii="仿宋_GB2312" w:eastAsia="仿宋_GB2312" w:hAnsi="仿宋" w:cs="宋体"/>
                <w:bCs/>
                <w:sz w:val="28"/>
                <w:szCs w:val="28"/>
              </w:rPr>
            </w:pPr>
            <w:r w:rsidRPr="00D474FC">
              <w:rPr>
                <w:rFonts w:ascii="仿宋_GB2312" w:eastAsia="仿宋_GB2312" w:hAnsi="仿宋" w:cs="宋体" w:hint="eastAsia"/>
                <w:bCs/>
                <w:sz w:val="28"/>
                <w:szCs w:val="28"/>
              </w:rPr>
              <w:t>18.计算机兼容SDTV(480i, 576i), EDTV (480p, 576p), HDTV (720p, 1080i/p), NTSC (M, 3.58/4.43 MHz), PAL (B, D, G, H, I, M, N), SECAM (B, D, G, K, K1, L)</w:t>
            </w:r>
          </w:p>
          <w:p w:rsidR="00C1007C" w:rsidRPr="00D474FC" w:rsidRDefault="00C1007C" w:rsidP="00997473">
            <w:pPr>
              <w:widowControl/>
              <w:spacing w:line="400" w:lineRule="exact"/>
              <w:ind w:left="280" w:hangingChars="100" w:hanging="280"/>
              <w:jc w:val="left"/>
              <w:rPr>
                <w:rFonts w:ascii="仿宋_GB2312" w:eastAsia="仿宋_GB2312" w:hAnsi="仿宋" w:cs="宋体"/>
                <w:bCs/>
                <w:sz w:val="28"/>
                <w:szCs w:val="28"/>
              </w:rPr>
            </w:pPr>
            <w:r w:rsidRPr="00D474FC">
              <w:rPr>
                <w:rFonts w:ascii="仿宋_GB2312" w:eastAsia="仿宋_GB2312" w:hAnsi="仿宋" w:cs="宋体" w:hint="eastAsia"/>
                <w:bCs/>
                <w:sz w:val="28"/>
                <w:szCs w:val="28"/>
              </w:rPr>
              <w:t xml:space="preserve">19.输入端口VGA-In (15pin D-Sub) × 2 HDMI (V1.4) ×2 Display Port × 1 S-Video × 1 Composite Video × 1 </w:t>
            </w:r>
            <w:r w:rsidRPr="00D474FC">
              <w:rPr>
                <w:rFonts w:ascii="仿宋_GB2312" w:eastAsia="仿宋_GB2312" w:hAnsi="仿宋" w:cs="宋体" w:hint="eastAsia"/>
                <w:bCs/>
                <w:sz w:val="28"/>
                <w:szCs w:val="28"/>
              </w:rPr>
              <w:lastRenderedPageBreak/>
              <w:t>Audio-In RCA (L/R) × 1 Audio-In (Mini-Jack) × 1 USB (仅服务用) × 1</w:t>
            </w:r>
          </w:p>
          <w:p w:rsidR="00C1007C" w:rsidRPr="00D474FC" w:rsidRDefault="00C1007C" w:rsidP="00997473">
            <w:pPr>
              <w:widowControl/>
              <w:spacing w:line="400" w:lineRule="exact"/>
              <w:ind w:left="280" w:hangingChars="100" w:hanging="280"/>
              <w:jc w:val="left"/>
              <w:rPr>
                <w:rFonts w:ascii="仿宋_GB2312" w:eastAsia="仿宋_GB2312" w:hAnsi="仿宋" w:cs="宋体"/>
                <w:bCs/>
                <w:sz w:val="28"/>
                <w:szCs w:val="28"/>
              </w:rPr>
            </w:pPr>
            <w:r w:rsidRPr="00D474FC">
              <w:rPr>
                <w:rFonts w:ascii="仿宋_GB2312" w:eastAsia="仿宋_GB2312" w:hAnsi="仿宋" w:cs="宋体" w:hint="eastAsia"/>
                <w:bCs/>
                <w:sz w:val="28"/>
                <w:szCs w:val="28"/>
              </w:rPr>
              <w:t xml:space="preserve">20.输出端口 VGA-Out (15pin D-Sub) × 1 Audio-Out (Mini-Jack) × 1  </w:t>
            </w:r>
          </w:p>
          <w:p w:rsidR="00C1007C" w:rsidRPr="00D474FC" w:rsidRDefault="00C1007C" w:rsidP="00997473">
            <w:pPr>
              <w:widowControl/>
              <w:spacing w:line="400" w:lineRule="exact"/>
              <w:ind w:left="280" w:hangingChars="100" w:hanging="280"/>
              <w:jc w:val="left"/>
              <w:rPr>
                <w:rFonts w:ascii="仿宋_GB2312" w:eastAsia="仿宋_GB2312" w:hAnsi="仿宋" w:cs="宋体"/>
                <w:bCs/>
                <w:sz w:val="28"/>
                <w:szCs w:val="28"/>
              </w:rPr>
            </w:pPr>
            <w:r w:rsidRPr="00D474FC">
              <w:rPr>
                <w:rFonts w:ascii="仿宋_GB2312" w:eastAsia="仿宋_GB2312" w:hAnsi="仿宋" w:cs="宋体" w:hint="eastAsia"/>
                <w:bCs/>
                <w:sz w:val="28"/>
                <w:szCs w:val="28"/>
              </w:rPr>
              <w:t xml:space="preserve">21.控制端口 12V TRIGGER*1 RJ45 × 1 RS-232 × 1  3D-Sync Out × 1   </w:t>
            </w:r>
          </w:p>
          <w:p w:rsidR="00C1007C" w:rsidRPr="00D474FC" w:rsidRDefault="00C1007C" w:rsidP="00997473">
            <w:pPr>
              <w:widowControl/>
              <w:spacing w:line="400" w:lineRule="exact"/>
              <w:ind w:left="280" w:hangingChars="100" w:hanging="280"/>
              <w:jc w:val="left"/>
              <w:rPr>
                <w:rFonts w:ascii="仿宋_GB2312" w:eastAsia="仿宋_GB2312" w:hAnsi="仿宋" w:cs="宋体"/>
                <w:bCs/>
                <w:sz w:val="28"/>
                <w:szCs w:val="28"/>
              </w:rPr>
            </w:pPr>
            <w:r w:rsidRPr="00D474FC">
              <w:rPr>
                <w:rFonts w:ascii="仿宋_GB2312" w:eastAsia="仿宋_GB2312" w:hAnsi="仿宋" w:cs="宋体" w:hint="eastAsia"/>
                <w:bCs/>
                <w:sz w:val="28"/>
                <w:szCs w:val="28"/>
              </w:rPr>
              <w:t>22.功耗: 370W/300W(标准/节能 ), 待机 &lt;0.5W</w:t>
            </w:r>
          </w:p>
          <w:p w:rsidR="00C1007C" w:rsidRPr="00D474FC" w:rsidRDefault="00C1007C" w:rsidP="00997473">
            <w:pPr>
              <w:widowControl/>
              <w:spacing w:line="400" w:lineRule="exact"/>
              <w:ind w:left="280" w:hangingChars="100" w:hanging="280"/>
              <w:jc w:val="left"/>
              <w:rPr>
                <w:rFonts w:ascii="仿宋_GB2312" w:eastAsia="仿宋_GB2312" w:hAnsi="仿宋" w:cs="宋体"/>
                <w:bCs/>
                <w:sz w:val="28"/>
                <w:szCs w:val="28"/>
              </w:rPr>
            </w:pPr>
            <w:r w:rsidRPr="00D474FC">
              <w:rPr>
                <w:rFonts w:ascii="仿宋_GB2312" w:eastAsia="仿宋_GB2312" w:hAnsi="仿宋" w:cs="宋体" w:hint="eastAsia"/>
                <w:bCs/>
                <w:sz w:val="28"/>
                <w:szCs w:val="28"/>
              </w:rPr>
              <w:t>23.332.8</w:t>
            </w:r>
            <w:r w:rsidR="001D61F1" w:rsidRPr="00D474FC">
              <w:rPr>
                <w:rFonts w:ascii="仿宋_GB2312" w:eastAsia="仿宋_GB2312" w:hAnsi="仿宋" w:cs="宋体" w:hint="eastAsia"/>
                <w:bCs/>
                <w:sz w:val="28"/>
                <w:szCs w:val="28"/>
              </w:rPr>
              <w:t>-</w:t>
            </w:r>
            <w:r w:rsidR="00DB2595" w:rsidRPr="00D474FC">
              <w:rPr>
                <w:rFonts w:ascii="仿宋_GB2312" w:eastAsia="仿宋_GB2312" w:hAnsi="仿宋" w:cs="宋体" w:hint="eastAsia"/>
                <w:bCs/>
                <w:sz w:val="28"/>
                <w:szCs w:val="28"/>
              </w:rPr>
              <w:t>340</w:t>
            </w:r>
            <w:r w:rsidRPr="00D474FC">
              <w:rPr>
                <w:rFonts w:ascii="仿宋_GB2312" w:eastAsia="仿宋_GB2312" w:hAnsi="仿宋" w:cs="宋体" w:hint="eastAsia"/>
                <w:bCs/>
                <w:sz w:val="28"/>
                <w:szCs w:val="28"/>
              </w:rPr>
              <w:t xml:space="preserve"> × 254.6</w:t>
            </w:r>
            <w:r w:rsidR="001D61F1" w:rsidRPr="00D474FC">
              <w:rPr>
                <w:rFonts w:ascii="仿宋_GB2312" w:eastAsia="仿宋_GB2312" w:hAnsi="仿宋" w:cs="宋体" w:hint="eastAsia"/>
                <w:bCs/>
                <w:sz w:val="28"/>
                <w:szCs w:val="28"/>
              </w:rPr>
              <w:t>-</w:t>
            </w:r>
            <w:r w:rsidR="00DB2595" w:rsidRPr="00D474FC">
              <w:rPr>
                <w:rFonts w:ascii="仿宋_GB2312" w:eastAsia="仿宋_GB2312" w:hAnsi="仿宋" w:cs="宋体" w:hint="eastAsia"/>
                <w:bCs/>
                <w:sz w:val="28"/>
                <w:szCs w:val="28"/>
              </w:rPr>
              <w:t>260</w:t>
            </w:r>
            <w:r w:rsidRPr="00D474FC">
              <w:rPr>
                <w:rFonts w:ascii="仿宋_GB2312" w:eastAsia="仿宋_GB2312" w:hAnsi="仿宋" w:cs="宋体" w:hint="eastAsia"/>
                <w:bCs/>
                <w:sz w:val="28"/>
                <w:szCs w:val="28"/>
              </w:rPr>
              <w:t xml:space="preserve"> × 113</w:t>
            </w:r>
            <w:r w:rsidR="001D61F1" w:rsidRPr="00D474FC">
              <w:rPr>
                <w:rFonts w:ascii="仿宋_GB2312" w:eastAsia="仿宋_GB2312" w:hAnsi="仿宋" w:cs="宋体" w:hint="eastAsia"/>
                <w:bCs/>
                <w:sz w:val="28"/>
                <w:szCs w:val="28"/>
              </w:rPr>
              <w:t>-</w:t>
            </w:r>
            <w:r w:rsidR="00DB2595" w:rsidRPr="00D474FC">
              <w:rPr>
                <w:rFonts w:ascii="仿宋_GB2312" w:eastAsia="仿宋_GB2312" w:hAnsi="仿宋" w:cs="宋体" w:hint="eastAsia"/>
                <w:bCs/>
                <w:sz w:val="28"/>
                <w:szCs w:val="28"/>
              </w:rPr>
              <w:t>120</w:t>
            </w:r>
            <w:r w:rsidRPr="00D474FC">
              <w:rPr>
                <w:rFonts w:ascii="仿宋_GB2312" w:eastAsia="仿宋_GB2312" w:hAnsi="仿宋" w:cs="宋体" w:hint="eastAsia"/>
                <w:bCs/>
                <w:sz w:val="28"/>
                <w:szCs w:val="28"/>
              </w:rPr>
              <w:t xml:space="preserve"> mm</w:t>
            </w:r>
          </w:p>
          <w:p w:rsidR="00C1007C" w:rsidRPr="00D474FC" w:rsidRDefault="00C1007C" w:rsidP="00997473">
            <w:pPr>
              <w:widowControl/>
              <w:spacing w:line="400" w:lineRule="exact"/>
              <w:ind w:left="280" w:hangingChars="100" w:hanging="280"/>
              <w:jc w:val="left"/>
              <w:rPr>
                <w:rFonts w:ascii="仿宋_GB2312" w:eastAsia="仿宋_GB2312" w:hAnsi="仿宋" w:cs="宋体"/>
                <w:bCs/>
                <w:sz w:val="28"/>
                <w:szCs w:val="28"/>
              </w:rPr>
            </w:pPr>
            <w:r w:rsidRPr="00D474FC">
              <w:rPr>
                <w:rFonts w:ascii="仿宋_GB2312" w:eastAsia="仿宋_GB2312" w:hAnsi="仿宋" w:cs="宋体" w:hint="eastAsia"/>
                <w:bCs/>
                <w:sz w:val="28"/>
                <w:szCs w:val="28"/>
              </w:rPr>
              <w:t>24.机器重量不大于3.5kg</w:t>
            </w:r>
          </w:p>
          <w:p w:rsidR="00C1007C" w:rsidRPr="00D474FC" w:rsidRDefault="00C1007C" w:rsidP="00997473">
            <w:pPr>
              <w:widowControl/>
              <w:spacing w:line="400" w:lineRule="exact"/>
              <w:ind w:left="280" w:hangingChars="100" w:hanging="280"/>
              <w:jc w:val="left"/>
              <w:rPr>
                <w:rFonts w:ascii="仿宋_GB2312" w:eastAsia="仿宋_GB2312" w:hAnsi="仿宋" w:cs="宋体"/>
                <w:bCs/>
                <w:sz w:val="28"/>
                <w:szCs w:val="28"/>
              </w:rPr>
            </w:pPr>
            <w:r w:rsidRPr="00D474FC">
              <w:rPr>
                <w:rFonts w:ascii="仿宋_GB2312" w:eastAsia="仿宋_GB2312" w:hAnsi="仿宋" w:cs="宋体" w:hint="eastAsia"/>
                <w:bCs/>
                <w:sz w:val="28"/>
                <w:szCs w:val="28"/>
              </w:rPr>
              <w:t xml:space="preserve">25.中国节能产品认证证书       </w:t>
            </w:r>
          </w:p>
          <w:p w:rsidR="00C1007C" w:rsidRPr="00D474FC" w:rsidRDefault="00C1007C" w:rsidP="00233877">
            <w:pPr>
              <w:widowControl/>
              <w:spacing w:line="400" w:lineRule="exact"/>
              <w:ind w:left="280" w:hangingChars="100" w:hanging="280"/>
              <w:jc w:val="left"/>
              <w:rPr>
                <w:rFonts w:ascii="仿宋_GB2312" w:eastAsia="仿宋_GB2312" w:hAnsi="仿宋" w:cs="宋体"/>
                <w:bCs/>
                <w:sz w:val="28"/>
                <w:szCs w:val="28"/>
              </w:rPr>
            </w:pPr>
            <w:r w:rsidRPr="00D474FC">
              <w:rPr>
                <w:rFonts w:ascii="仿宋_GB2312" w:eastAsia="仿宋_GB2312" w:hAnsi="仿宋" w:cs="宋体" w:hint="eastAsia"/>
                <w:bCs/>
                <w:sz w:val="28"/>
                <w:szCs w:val="28"/>
              </w:rPr>
              <w:t>26.中国环保产品认证证书</w:t>
            </w:r>
          </w:p>
        </w:tc>
      </w:tr>
      <w:tr w:rsidR="00D474FC" w:rsidRPr="00D474FC" w:rsidTr="00997473">
        <w:trPr>
          <w:trHeight w:val="699"/>
          <w:jc w:val="center"/>
        </w:trPr>
        <w:tc>
          <w:tcPr>
            <w:tcW w:w="687" w:type="dxa"/>
            <w:tcBorders>
              <w:top w:val="single" w:sz="4" w:space="0" w:color="auto"/>
              <w:left w:val="single" w:sz="4" w:space="0" w:color="auto"/>
              <w:bottom w:val="single" w:sz="4" w:space="0" w:color="auto"/>
              <w:right w:val="single" w:sz="4" w:space="0" w:color="auto"/>
            </w:tcBorders>
            <w:vAlign w:val="center"/>
          </w:tcPr>
          <w:p w:rsidR="00C1007C" w:rsidRPr="00D474FC" w:rsidRDefault="00C1007C" w:rsidP="00997473">
            <w:pPr>
              <w:widowControl/>
              <w:spacing w:line="400" w:lineRule="exact"/>
              <w:jc w:val="center"/>
              <w:rPr>
                <w:rFonts w:ascii="仿宋_GB2312" w:eastAsia="仿宋_GB2312" w:hAnsi="仿宋" w:cs="宋体"/>
                <w:sz w:val="28"/>
                <w:szCs w:val="28"/>
              </w:rPr>
            </w:pPr>
            <w:r w:rsidRPr="00D474FC">
              <w:rPr>
                <w:rFonts w:ascii="仿宋_GB2312" w:eastAsia="仿宋_GB2312" w:hAnsi="仿宋" w:cs="宋体" w:hint="eastAsia"/>
                <w:sz w:val="28"/>
                <w:szCs w:val="28"/>
              </w:rPr>
              <w:lastRenderedPageBreak/>
              <w:t>5</w:t>
            </w:r>
          </w:p>
        </w:tc>
        <w:tc>
          <w:tcPr>
            <w:tcW w:w="933" w:type="dxa"/>
            <w:tcBorders>
              <w:top w:val="single" w:sz="4" w:space="0" w:color="auto"/>
              <w:left w:val="nil"/>
              <w:bottom w:val="single" w:sz="4" w:space="0" w:color="auto"/>
              <w:right w:val="single" w:sz="4" w:space="0" w:color="auto"/>
            </w:tcBorders>
            <w:vAlign w:val="center"/>
          </w:tcPr>
          <w:p w:rsidR="00C1007C" w:rsidRPr="00D474FC" w:rsidRDefault="00C1007C" w:rsidP="00997473">
            <w:pPr>
              <w:widowControl/>
              <w:spacing w:line="400" w:lineRule="exact"/>
              <w:jc w:val="center"/>
              <w:rPr>
                <w:rFonts w:ascii="仿宋_GB2312" w:eastAsia="仿宋_GB2312" w:hAnsi="仿宋" w:cs="宋体"/>
                <w:sz w:val="28"/>
                <w:szCs w:val="28"/>
              </w:rPr>
            </w:pPr>
            <w:r w:rsidRPr="00D474FC">
              <w:rPr>
                <w:rFonts w:ascii="仿宋_GB2312" w:eastAsia="仿宋_GB2312" w:hAnsi="仿宋" w:cs="宋体" w:hint="eastAsia"/>
                <w:sz w:val="28"/>
                <w:szCs w:val="28"/>
              </w:rPr>
              <w:t>服务器</w:t>
            </w:r>
          </w:p>
        </w:tc>
        <w:tc>
          <w:tcPr>
            <w:tcW w:w="817" w:type="dxa"/>
            <w:tcBorders>
              <w:top w:val="single" w:sz="4" w:space="0" w:color="auto"/>
              <w:left w:val="nil"/>
              <w:bottom w:val="single" w:sz="4" w:space="0" w:color="auto"/>
              <w:right w:val="single" w:sz="4" w:space="0" w:color="auto"/>
            </w:tcBorders>
            <w:vAlign w:val="center"/>
          </w:tcPr>
          <w:p w:rsidR="00C1007C" w:rsidRPr="00D474FC" w:rsidRDefault="00C1007C" w:rsidP="00997473">
            <w:pPr>
              <w:widowControl/>
              <w:spacing w:line="400" w:lineRule="exact"/>
              <w:jc w:val="center"/>
              <w:rPr>
                <w:rFonts w:ascii="仿宋_GB2312" w:eastAsia="仿宋_GB2312" w:hAnsi="仿宋" w:cs="宋体"/>
                <w:sz w:val="28"/>
                <w:szCs w:val="28"/>
              </w:rPr>
            </w:pPr>
            <w:r w:rsidRPr="00D474FC">
              <w:rPr>
                <w:rFonts w:ascii="仿宋_GB2312" w:eastAsia="仿宋_GB2312" w:hAnsi="仿宋" w:cs="宋体" w:hint="eastAsia"/>
                <w:sz w:val="28"/>
                <w:szCs w:val="28"/>
              </w:rPr>
              <w:t>台</w:t>
            </w:r>
          </w:p>
        </w:tc>
        <w:tc>
          <w:tcPr>
            <w:tcW w:w="917" w:type="dxa"/>
            <w:tcBorders>
              <w:top w:val="single" w:sz="4" w:space="0" w:color="auto"/>
              <w:left w:val="nil"/>
              <w:bottom w:val="single" w:sz="4" w:space="0" w:color="auto"/>
              <w:right w:val="single" w:sz="4" w:space="0" w:color="auto"/>
            </w:tcBorders>
            <w:vAlign w:val="center"/>
          </w:tcPr>
          <w:p w:rsidR="00C1007C" w:rsidRPr="00D474FC" w:rsidRDefault="00C1007C" w:rsidP="00997473">
            <w:pPr>
              <w:widowControl/>
              <w:spacing w:line="400" w:lineRule="exact"/>
              <w:jc w:val="center"/>
              <w:rPr>
                <w:rFonts w:ascii="仿宋_GB2312" w:eastAsia="仿宋_GB2312" w:hAnsi="仿宋" w:cs="宋体"/>
                <w:sz w:val="28"/>
                <w:szCs w:val="28"/>
              </w:rPr>
            </w:pPr>
            <w:r w:rsidRPr="00D474FC">
              <w:rPr>
                <w:rFonts w:ascii="仿宋_GB2312" w:eastAsia="仿宋_GB2312" w:hAnsi="仿宋" w:cs="宋体" w:hint="eastAsia"/>
                <w:sz w:val="28"/>
                <w:szCs w:val="28"/>
              </w:rPr>
              <w:t>3</w:t>
            </w:r>
          </w:p>
        </w:tc>
        <w:tc>
          <w:tcPr>
            <w:tcW w:w="5636" w:type="dxa"/>
            <w:tcBorders>
              <w:top w:val="single" w:sz="4" w:space="0" w:color="auto"/>
              <w:left w:val="nil"/>
              <w:bottom w:val="single" w:sz="4" w:space="0" w:color="auto"/>
              <w:right w:val="single" w:sz="4" w:space="0" w:color="auto"/>
            </w:tcBorders>
            <w:vAlign w:val="center"/>
          </w:tcPr>
          <w:p w:rsidR="00C1007C" w:rsidRPr="00D474FC" w:rsidRDefault="00C1007C" w:rsidP="00997473">
            <w:pPr>
              <w:spacing w:line="400" w:lineRule="exact"/>
              <w:ind w:left="560" w:hangingChars="200" w:hanging="560"/>
              <w:jc w:val="left"/>
              <w:rPr>
                <w:rFonts w:ascii="仿宋_GB2312" w:eastAsia="仿宋_GB2312" w:hAnsi="仿宋" w:cs="宋体"/>
                <w:sz w:val="28"/>
                <w:szCs w:val="28"/>
              </w:rPr>
            </w:pPr>
            <w:r w:rsidRPr="00D474FC">
              <w:rPr>
                <w:rFonts w:ascii="仿宋_GB2312" w:eastAsia="仿宋_GB2312" w:hAnsi="仿宋" w:cs="宋体" w:hint="eastAsia"/>
                <w:sz w:val="28"/>
                <w:szCs w:val="28"/>
              </w:rPr>
              <w:t>1.</w:t>
            </w:r>
            <w:r w:rsidR="00110A12" w:rsidRPr="00D474FC">
              <w:rPr>
                <w:rFonts w:ascii="仿宋_GB2312" w:eastAsia="仿宋_GB2312" w:hAnsi="仿宋" w:cs="宋体" w:hint="eastAsia"/>
                <w:sz w:val="28"/>
                <w:szCs w:val="28"/>
              </w:rPr>
              <w:t>类型</w:t>
            </w:r>
            <w:r w:rsidRPr="00D474FC">
              <w:rPr>
                <w:rFonts w:ascii="仿宋_GB2312" w:eastAsia="仿宋_GB2312" w:hAnsi="仿宋" w:cs="宋体" w:hint="eastAsia"/>
                <w:sz w:val="28"/>
                <w:szCs w:val="28"/>
              </w:rPr>
              <w:t>： 2U 机架式服务器</w:t>
            </w:r>
          </w:p>
          <w:p w:rsidR="00C1007C" w:rsidRPr="00D474FC" w:rsidRDefault="00C1007C" w:rsidP="00997473">
            <w:pPr>
              <w:spacing w:line="400" w:lineRule="exact"/>
              <w:ind w:left="560" w:hangingChars="200" w:hanging="560"/>
              <w:jc w:val="left"/>
              <w:rPr>
                <w:rFonts w:ascii="仿宋_GB2312" w:eastAsia="仿宋_GB2312" w:hAnsi="仿宋" w:cs="宋体"/>
                <w:sz w:val="28"/>
                <w:szCs w:val="28"/>
              </w:rPr>
            </w:pPr>
            <w:r w:rsidRPr="00D474FC">
              <w:rPr>
                <w:rFonts w:ascii="仿宋_GB2312" w:eastAsia="仿宋_GB2312" w:hAnsi="仿宋" w:cs="宋体" w:hint="eastAsia"/>
                <w:sz w:val="28"/>
                <w:szCs w:val="28"/>
              </w:rPr>
              <w:t>2.处理器：Intel Xeon E5-2620 v4处理器≥2颗，主频为2.1G Hz</w:t>
            </w:r>
          </w:p>
          <w:p w:rsidR="00C1007C" w:rsidRPr="00D474FC" w:rsidRDefault="00C1007C" w:rsidP="00997473">
            <w:pPr>
              <w:spacing w:line="400" w:lineRule="exact"/>
              <w:ind w:left="560" w:hangingChars="200" w:hanging="560"/>
              <w:jc w:val="left"/>
              <w:rPr>
                <w:rFonts w:ascii="仿宋_GB2312" w:eastAsia="仿宋_GB2312" w:hAnsi="仿宋" w:cs="宋体"/>
                <w:sz w:val="28"/>
                <w:szCs w:val="28"/>
              </w:rPr>
            </w:pPr>
            <w:r w:rsidRPr="00D474FC">
              <w:rPr>
                <w:rFonts w:ascii="仿宋_GB2312" w:eastAsia="仿宋_GB2312" w:hAnsi="仿宋" w:cs="宋体" w:hint="eastAsia"/>
                <w:sz w:val="28"/>
                <w:szCs w:val="28"/>
              </w:rPr>
              <w:t>3.内存：内存配置容量≥128GB, ECC 2400MHZ DDR4  RDIMM, 支持内存槽位≥16个</w:t>
            </w:r>
          </w:p>
          <w:p w:rsidR="00C1007C" w:rsidRPr="00D474FC" w:rsidRDefault="00C1007C" w:rsidP="00997473">
            <w:pPr>
              <w:spacing w:line="400" w:lineRule="exact"/>
              <w:ind w:left="560" w:hangingChars="200" w:hanging="560"/>
              <w:jc w:val="left"/>
              <w:rPr>
                <w:rFonts w:ascii="仿宋_GB2312" w:eastAsia="仿宋_GB2312" w:hAnsi="仿宋" w:cs="宋体"/>
                <w:sz w:val="28"/>
                <w:szCs w:val="28"/>
              </w:rPr>
            </w:pPr>
            <w:r w:rsidRPr="00D474FC">
              <w:rPr>
                <w:rFonts w:ascii="仿宋_GB2312" w:eastAsia="仿宋_GB2312" w:hAnsi="仿宋" w:cs="宋体" w:hint="eastAsia"/>
                <w:sz w:val="28"/>
                <w:szCs w:val="28"/>
              </w:rPr>
              <w:t>★4.本地存储：内置硬盘48TB，7.2K转速，可扩展热插拔2.5寸硬盘数量≥26块/可扩展3.5寸热插拔硬盘数量≥15块</w:t>
            </w:r>
          </w:p>
          <w:p w:rsidR="00C1007C" w:rsidRPr="00D474FC" w:rsidRDefault="00C1007C" w:rsidP="00997473">
            <w:pPr>
              <w:spacing w:line="400" w:lineRule="exact"/>
              <w:ind w:left="560" w:hangingChars="200" w:hanging="560"/>
              <w:jc w:val="left"/>
              <w:rPr>
                <w:rFonts w:ascii="仿宋_GB2312" w:eastAsia="仿宋_GB2312" w:hAnsi="仿宋" w:cs="宋体"/>
                <w:sz w:val="28"/>
                <w:szCs w:val="28"/>
              </w:rPr>
            </w:pPr>
            <w:r w:rsidRPr="00D474FC">
              <w:rPr>
                <w:rFonts w:ascii="仿宋_GB2312" w:eastAsia="仿宋_GB2312" w:hAnsi="仿宋" w:cs="宋体" w:hint="eastAsia"/>
                <w:sz w:val="28"/>
                <w:szCs w:val="28"/>
              </w:rPr>
              <w:t>★5.阵列卡：配置独立RAID卡缓存1GB，支持RAID 0/1/5/6/50/60，配置独立电池，支持掉电保护</w:t>
            </w:r>
          </w:p>
          <w:p w:rsidR="00C1007C" w:rsidRPr="00D474FC" w:rsidRDefault="00C1007C" w:rsidP="00997473">
            <w:pPr>
              <w:spacing w:line="400" w:lineRule="exact"/>
              <w:ind w:left="560" w:hangingChars="200" w:hanging="560"/>
              <w:jc w:val="left"/>
              <w:rPr>
                <w:rFonts w:ascii="仿宋_GB2312" w:eastAsia="仿宋_GB2312" w:hAnsi="仿宋" w:cs="宋体"/>
                <w:sz w:val="28"/>
                <w:szCs w:val="28"/>
              </w:rPr>
            </w:pPr>
            <w:r w:rsidRPr="00D474FC">
              <w:rPr>
                <w:rFonts w:ascii="仿宋_GB2312" w:eastAsia="仿宋_GB2312" w:hAnsi="仿宋" w:cs="宋体" w:hint="eastAsia"/>
                <w:sz w:val="28"/>
                <w:szCs w:val="28"/>
              </w:rPr>
              <w:t>6.配置网口：配置GE端口≥4个</w:t>
            </w:r>
          </w:p>
          <w:p w:rsidR="00C1007C" w:rsidRPr="00D474FC" w:rsidRDefault="00C1007C" w:rsidP="00997473">
            <w:pPr>
              <w:spacing w:line="400" w:lineRule="exact"/>
              <w:ind w:left="560" w:hangingChars="200" w:hanging="560"/>
              <w:jc w:val="left"/>
              <w:rPr>
                <w:rFonts w:ascii="仿宋_GB2312" w:eastAsia="仿宋_GB2312" w:hAnsi="仿宋" w:cs="宋体"/>
                <w:sz w:val="28"/>
                <w:szCs w:val="28"/>
              </w:rPr>
            </w:pPr>
            <w:r w:rsidRPr="00D474FC">
              <w:rPr>
                <w:rFonts w:ascii="仿宋_GB2312" w:eastAsia="仿宋_GB2312" w:hAnsi="仿宋" w:cs="宋体" w:hint="eastAsia"/>
                <w:sz w:val="28"/>
                <w:szCs w:val="28"/>
              </w:rPr>
              <w:t>7.显卡：集成显卡，显存32M，分辨率1920*1200</w:t>
            </w:r>
          </w:p>
          <w:p w:rsidR="00C1007C" w:rsidRPr="00D474FC" w:rsidRDefault="00C1007C" w:rsidP="00997473">
            <w:pPr>
              <w:spacing w:line="400" w:lineRule="exact"/>
              <w:ind w:left="560" w:hangingChars="200" w:hanging="560"/>
              <w:jc w:val="left"/>
              <w:rPr>
                <w:rFonts w:ascii="仿宋_GB2312" w:eastAsia="仿宋_GB2312" w:hAnsi="仿宋" w:cs="宋体"/>
                <w:sz w:val="28"/>
                <w:szCs w:val="28"/>
              </w:rPr>
            </w:pPr>
            <w:r w:rsidRPr="00D474FC">
              <w:rPr>
                <w:rFonts w:ascii="仿宋_GB2312" w:eastAsia="仿宋_GB2312" w:hAnsi="仿宋" w:cs="宋体" w:hint="eastAsia"/>
                <w:sz w:val="28"/>
                <w:szCs w:val="28"/>
              </w:rPr>
              <w:t>★8. I/O扩展PCI-E I/O插槽总数：≥6个，支持PCIe X16。4个USB接口或以上，前、后各2个或以上。2个VGA接口，前、后各1个。</w:t>
            </w:r>
          </w:p>
          <w:p w:rsidR="00C1007C" w:rsidRPr="00D474FC" w:rsidRDefault="00C1007C" w:rsidP="00997473">
            <w:pPr>
              <w:spacing w:line="400" w:lineRule="exact"/>
              <w:ind w:left="560" w:hangingChars="200" w:hanging="560"/>
              <w:jc w:val="left"/>
              <w:rPr>
                <w:rFonts w:ascii="仿宋_GB2312" w:eastAsia="仿宋_GB2312" w:hAnsi="仿宋" w:cs="宋体"/>
                <w:sz w:val="28"/>
                <w:szCs w:val="28"/>
              </w:rPr>
            </w:pPr>
            <w:r w:rsidRPr="00D474FC">
              <w:rPr>
                <w:rFonts w:ascii="仿宋_GB2312" w:eastAsia="仿宋_GB2312" w:hAnsi="仿宋" w:cs="宋体" w:hint="eastAsia"/>
                <w:sz w:val="28"/>
                <w:szCs w:val="28"/>
              </w:rPr>
              <w:t>9.电源：满配≥460W冗余热插拔电源，效率≥94%，提供效率不低于94%认证证书复</w:t>
            </w:r>
            <w:r w:rsidRPr="00D474FC">
              <w:rPr>
                <w:rFonts w:ascii="仿宋_GB2312" w:eastAsia="仿宋_GB2312" w:hAnsi="仿宋" w:cs="宋体" w:hint="eastAsia"/>
                <w:sz w:val="28"/>
                <w:szCs w:val="28"/>
              </w:rPr>
              <w:lastRenderedPageBreak/>
              <w:t>印件</w:t>
            </w:r>
          </w:p>
          <w:p w:rsidR="00C1007C" w:rsidRPr="00D474FC" w:rsidRDefault="00C1007C" w:rsidP="00997473">
            <w:pPr>
              <w:spacing w:line="400" w:lineRule="exact"/>
              <w:ind w:left="560" w:hangingChars="200" w:hanging="560"/>
              <w:jc w:val="left"/>
              <w:rPr>
                <w:rFonts w:ascii="仿宋_GB2312" w:eastAsia="仿宋_GB2312" w:hAnsi="仿宋" w:cs="宋体"/>
                <w:sz w:val="28"/>
                <w:szCs w:val="28"/>
              </w:rPr>
            </w:pPr>
            <w:r w:rsidRPr="00D474FC">
              <w:rPr>
                <w:rFonts w:ascii="仿宋_GB2312" w:eastAsia="仿宋_GB2312" w:hAnsi="仿宋" w:cs="宋体" w:hint="eastAsia"/>
                <w:sz w:val="28"/>
                <w:szCs w:val="28"/>
              </w:rPr>
              <w:t>10.风扇：满配冗余风扇,支持单风扇失效</w:t>
            </w:r>
          </w:p>
          <w:p w:rsidR="00C1007C" w:rsidRPr="00D474FC" w:rsidRDefault="00C1007C" w:rsidP="00997473">
            <w:pPr>
              <w:spacing w:line="400" w:lineRule="exact"/>
              <w:ind w:left="560" w:hangingChars="200" w:hanging="560"/>
              <w:jc w:val="left"/>
              <w:rPr>
                <w:rFonts w:ascii="仿宋_GB2312" w:eastAsia="仿宋_GB2312" w:hAnsi="仿宋" w:cs="宋体"/>
                <w:sz w:val="28"/>
                <w:szCs w:val="28"/>
              </w:rPr>
            </w:pPr>
            <w:r w:rsidRPr="00D474FC">
              <w:rPr>
                <w:rFonts w:ascii="仿宋_GB2312" w:eastAsia="仿宋_GB2312" w:hAnsi="仿宋" w:cs="宋体" w:hint="eastAsia"/>
                <w:sz w:val="28"/>
                <w:szCs w:val="28"/>
              </w:rPr>
              <w:t>11.工作环境：工作环境温度区间需大于等于5℃ - 45℃，并符合ASHRAE CLASS A3 和 A4 标准，提供官网产品链接并截图</w:t>
            </w:r>
          </w:p>
          <w:p w:rsidR="00C1007C" w:rsidRPr="00D474FC" w:rsidRDefault="00C1007C" w:rsidP="00997473">
            <w:pPr>
              <w:spacing w:line="400" w:lineRule="exact"/>
              <w:ind w:left="560" w:hangingChars="200" w:hanging="560"/>
              <w:jc w:val="left"/>
              <w:rPr>
                <w:rFonts w:ascii="仿宋_GB2312" w:eastAsia="仿宋_GB2312" w:hAnsi="仿宋" w:cs="宋体"/>
                <w:sz w:val="28"/>
                <w:szCs w:val="28"/>
              </w:rPr>
            </w:pPr>
            <w:r w:rsidRPr="00D474FC">
              <w:rPr>
                <w:rFonts w:ascii="仿宋_GB2312" w:eastAsia="仿宋_GB2312" w:hAnsi="仿宋" w:cs="宋体" w:hint="eastAsia"/>
                <w:sz w:val="28"/>
                <w:szCs w:val="28"/>
              </w:rPr>
              <w:t>12.资质：</w:t>
            </w:r>
          </w:p>
          <w:p w:rsidR="00C1007C" w:rsidRPr="00D474FC" w:rsidRDefault="00C1007C" w:rsidP="00997473">
            <w:pPr>
              <w:widowControl/>
              <w:spacing w:line="400" w:lineRule="exact"/>
              <w:ind w:leftChars="100" w:left="490" w:hangingChars="100" w:hanging="280"/>
              <w:jc w:val="left"/>
              <w:rPr>
                <w:rFonts w:ascii="仿宋_GB2312" w:eastAsia="仿宋_GB2312" w:hAnsi="仿宋" w:cs="宋体"/>
                <w:sz w:val="28"/>
                <w:szCs w:val="28"/>
              </w:rPr>
            </w:pPr>
            <w:r w:rsidRPr="00D474FC">
              <w:rPr>
                <w:rFonts w:ascii="仿宋_GB2312" w:eastAsia="仿宋_GB2312" w:hAnsi="仿宋" w:cs="宋体" w:hint="eastAsia"/>
                <w:sz w:val="28"/>
                <w:szCs w:val="28"/>
              </w:rPr>
              <w:t>a)投标产品厂商需提供中国质量认证中心（CQC）颁发的CCC现场检测实验室证书（提供证书复印件）</w:t>
            </w:r>
          </w:p>
          <w:p w:rsidR="00C1007C" w:rsidRPr="00D474FC" w:rsidRDefault="00C1007C" w:rsidP="00997473">
            <w:pPr>
              <w:widowControl/>
              <w:spacing w:line="400" w:lineRule="exact"/>
              <w:ind w:leftChars="110" w:left="458" w:hangingChars="81" w:hanging="227"/>
              <w:jc w:val="left"/>
              <w:rPr>
                <w:rFonts w:ascii="仿宋_GB2312" w:eastAsia="仿宋_GB2312" w:hAnsi="仿宋" w:cs="宋体"/>
                <w:sz w:val="28"/>
                <w:szCs w:val="28"/>
              </w:rPr>
            </w:pPr>
            <w:r w:rsidRPr="00D474FC">
              <w:rPr>
                <w:rFonts w:ascii="仿宋_GB2312" w:eastAsia="仿宋_GB2312" w:hAnsi="仿宋" w:cs="宋体" w:hint="eastAsia"/>
                <w:sz w:val="28"/>
                <w:szCs w:val="28"/>
              </w:rPr>
              <w:t>b)中国环境标志产品认证证书（中国），（提供证书复印件）</w:t>
            </w:r>
          </w:p>
          <w:p w:rsidR="00C1007C" w:rsidRPr="00D474FC" w:rsidRDefault="00C1007C" w:rsidP="00997473">
            <w:pPr>
              <w:widowControl/>
              <w:spacing w:line="400" w:lineRule="exact"/>
              <w:ind w:left="252" w:hangingChars="90" w:hanging="252"/>
              <w:jc w:val="left"/>
              <w:rPr>
                <w:rFonts w:ascii="仿宋_GB2312" w:eastAsia="仿宋_GB2312" w:hAnsi="仿宋" w:cs="宋体"/>
                <w:sz w:val="28"/>
                <w:szCs w:val="28"/>
              </w:rPr>
            </w:pPr>
            <w:r w:rsidRPr="00D474FC">
              <w:rPr>
                <w:rFonts w:ascii="仿宋_GB2312" w:eastAsia="仿宋_GB2312" w:hAnsi="仿宋" w:cs="宋体" w:hint="eastAsia"/>
                <w:sz w:val="28"/>
                <w:szCs w:val="28"/>
              </w:rPr>
              <w:t>▲13.管理维护功能：配置独立的远程管理控制端口，支持远程监控图形界面, 可实现与操作系统无关的远程对服务器的完全控制，包括远程的开机、关机、重启、虚拟软驱、虚拟光驱等操作，支持远程KVM，支持功率封顶，支持服务器硬件加速,BMC管理软件与服务器加速卡软件需提供软件著作权登记证书（提供证书复印件）</w:t>
            </w:r>
          </w:p>
          <w:p w:rsidR="00C1007C" w:rsidRPr="00D474FC" w:rsidRDefault="00C1007C" w:rsidP="00997473">
            <w:pPr>
              <w:widowControl/>
              <w:spacing w:line="400" w:lineRule="exact"/>
              <w:ind w:leftChars="100" w:left="490" w:hangingChars="100" w:hanging="280"/>
              <w:jc w:val="left"/>
              <w:rPr>
                <w:rFonts w:ascii="仿宋_GB2312" w:eastAsia="仿宋_GB2312" w:hAnsi="仿宋" w:cs="宋体"/>
                <w:sz w:val="28"/>
                <w:szCs w:val="28"/>
              </w:rPr>
            </w:pPr>
            <w:r w:rsidRPr="00D474FC">
              <w:rPr>
                <w:rFonts w:ascii="仿宋_GB2312" w:eastAsia="仿宋_GB2312" w:hAnsi="仿宋" w:cs="宋体" w:hint="eastAsia"/>
                <w:sz w:val="28"/>
                <w:szCs w:val="28"/>
              </w:rPr>
              <w:t>a)支持BIOS中文界面, 并提供截图</w:t>
            </w:r>
          </w:p>
          <w:p w:rsidR="00C1007C" w:rsidRPr="00D474FC" w:rsidRDefault="00C1007C" w:rsidP="00997473">
            <w:pPr>
              <w:widowControl/>
              <w:spacing w:line="400" w:lineRule="exact"/>
              <w:ind w:leftChars="100" w:left="490" w:hangingChars="100" w:hanging="280"/>
              <w:jc w:val="left"/>
              <w:rPr>
                <w:rFonts w:ascii="仿宋_GB2312" w:eastAsia="仿宋_GB2312" w:hAnsi="仿宋" w:cs="宋体"/>
                <w:sz w:val="28"/>
                <w:szCs w:val="28"/>
              </w:rPr>
            </w:pPr>
            <w:r w:rsidRPr="00D474FC">
              <w:rPr>
                <w:rFonts w:ascii="仿宋_GB2312" w:eastAsia="仿宋_GB2312" w:hAnsi="仿宋" w:cs="宋体" w:hint="eastAsia"/>
                <w:sz w:val="28"/>
                <w:szCs w:val="28"/>
              </w:rPr>
              <w:t>b)支持黑匣子功能，可提供官网资料发布</w:t>
            </w:r>
          </w:p>
          <w:p w:rsidR="00C1007C" w:rsidRPr="00D474FC" w:rsidRDefault="00C1007C" w:rsidP="00997473">
            <w:pPr>
              <w:widowControl/>
              <w:spacing w:line="400" w:lineRule="exact"/>
              <w:ind w:leftChars="100" w:left="490" w:hangingChars="100" w:hanging="280"/>
              <w:jc w:val="left"/>
              <w:rPr>
                <w:rFonts w:ascii="仿宋_GB2312" w:eastAsia="仿宋_GB2312" w:hAnsi="仿宋" w:cs="宋体"/>
                <w:sz w:val="28"/>
                <w:szCs w:val="28"/>
              </w:rPr>
            </w:pPr>
            <w:r w:rsidRPr="00D474FC">
              <w:rPr>
                <w:rFonts w:ascii="仿宋_GB2312" w:eastAsia="仿宋_GB2312" w:hAnsi="仿宋" w:cs="宋体" w:hint="eastAsia"/>
                <w:sz w:val="28"/>
                <w:szCs w:val="28"/>
              </w:rPr>
              <w:t>c)支持最后一屏功能，可提供官网资料发布</w:t>
            </w:r>
          </w:p>
          <w:p w:rsidR="00C1007C" w:rsidRPr="00D474FC" w:rsidRDefault="00C1007C" w:rsidP="00997473">
            <w:pPr>
              <w:widowControl/>
              <w:spacing w:line="400" w:lineRule="exact"/>
              <w:ind w:leftChars="42" w:left="88"/>
              <w:jc w:val="left"/>
              <w:rPr>
                <w:rFonts w:ascii="仿宋_GB2312" w:eastAsia="仿宋_GB2312" w:hAnsi="仿宋" w:cs="宋体"/>
                <w:sz w:val="28"/>
                <w:szCs w:val="28"/>
              </w:rPr>
            </w:pPr>
            <w:r w:rsidRPr="00D474FC">
              <w:rPr>
                <w:rFonts w:ascii="仿宋_GB2312" w:eastAsia="仿宋_GB2312" w:hAnsi="仿宋" w:cs="宋体" w:hint="eastAsia"/>
                <w:sz w:val="28"/>
                <w:szCs w:val="28"/>
              </w:rPr>
              <w:t>14.安全功能：支持安全面板、机箱上盖锁、有开锁记录</w:t>
            </w:r>
          </w:p>
          <w:p w:rsidR="00C1007C" w:rsidRPr="00D474FC" w:rsidRDefault="00C1007C" w:rsidP="00997473">
            <w:pPr>
              <w:widowControl/>
              <w:spacing w:line="400" w:lineRule="exact"/>
              <w:ind w:leftChars="100" w:left="490" w:hangingChars="100" w:hanging="280"/>
              <w:jc w:val="left"/>
              <w:rPr>
                <w:rFonts w:ascii="仿宋_GB2312" w:eastAsia="仿宋_GB2312" w:hAnsi="仿宋" w:cs="宋体"/>
                <w:sz w:val="28"/>
                <w:szCs w:val="28"/>
              </w:rPr>
            </w:pPr>
            <w:r w:rsidRPr="00D474FC">
              <w:rPr>
                <w:rFonts w:ascii="仿宋_GB2312" w:eastAsia="仿宋_GB2312" w:hAnsi="仿宋" w:cs="宋体" w:hint="eastAsia"/>
                <w:sz w:val="28"/>
                <w:szCs w:val="28"/>
              </w:rPr>
              <w:t>▲15.服务：包含实施服务，</w:t>
            </w:r>
            <w:r w:rsidR="00110A12" w:rsidRPr="00D474FC">
              <w:rPr>
                <w:rFonts w:ascii="仿宋_GB2312" w:eastAsia="仿宋_GB2312" w:hAnsi="仿宋" w:cs="宋体" w:hint="eastAsia"/>
                <w:sz w:val="28"/>
                <w:szCs w:val="28"/>
              </w:rPr>
              <w:t>投标产品厂商</w:t>
            </w:r>
            <w:r w:rsidRPr="00D474FC">
              <w:rPr>
                <w:rFonts w:ascii="仿宋_GB2312" w:eastAsia="仿宋_GB2312" w:hAnsi="仿宋" w:cs="宋体" w:hint="eastAsia"/>
                <w:sz w:val="28"/>
                <w:szCs w:val="28"/>
              </w:rPr>
              <w:t>3年维保服务，</w:t>
            </w:r>
            <w:r w:rsidR="00110A12" w:rsidRPr="00D474FC">
              <w:rPr>
                <w:rFonts w:ascii="仿宋_GB2312" w:eastAsia="仿宋_GB2312" w:hAnsi="仿宋" w:cs="宋体" w:hint="eastAsia"/>
                <w:sz w:val="28"/>
                <w:szCs w:val="28"/>
              </w:rPr>
              <w:t>投标产品厂商</w:t>
            </w:r>
            <w:r w:rsidRPr="00D474FC">
              <w:rPr>
                <w:rFonts w:ascii="仿宋_GB2312" w:eastAsia="仿宋_GB2312" w:hAnsi="仿宋" w:cs="宋体" w:hint="eastAsia"/>
                <w:sz w:val="28"/>
                <w:szCs w:val="28"/>
              </w:rPr>
              <w:t>售后服务通过ISO20000IT服务管理体系证书和TL9000质量管理标准体系证书，需提供证书复印件证明。</w:t>
            </w:r>
          </w:p>
          <w:p w:rsidR="00C1007C" w:rsidRPr="00D474FC" w:rsidRDefault="00C1007C" w:rsidP="00997473">
            <w:pPr>
              <w:widowControl/>
              <w:spacing w:line="400" w:lineRule="exact"/>
              <w:jc w:val="left"/>
              <w:rPr>
                <w:rFonts w:ascii="仿宋_GB2312" w:eastAsia="仿宋_GB2312" w:hAnsi="仿宋" w:cs="宋体"/>
                <w:sz w:val="28"/>
                <w:szCs w:val="28"/>
              </w:rPr>
            </w:pPr>
            <w:r w:rsidRPr="00D474FC">
              <w:rPr>
                <w:rFonts w:ascii="仿宋_GB2312" w:eastAsia="仿宋_GB2312" w:hAnsi="仿宋" w:cs="宋体" w:hint="eastAsia"/>
                <w:sz w:val="28"/>
                <w:szCs w:val="28"/>
              </w:rPr>
              <w:t>16．数据安全保障：设备生产厂家需提供设备支持数据加密（国密）功能，需通过国家密码管理局认证，需提供商用密码产品型号</w:t>
            </w:r>
            <w:r w:rsidRPr="00D474FC">
              <w:rPr>
                <w:rFonts w:ascii="仿宋_GB2312" w:eastAsia="仿宋_GB2312" w:hAnsi="仿宋" w:cs="宋体" w:hint="eastAsia"/>
                <w:sz w:val="28"/>
                <w:szCs w:val="28"/>
              </w:rPr>
              <w:lastRenderedPageBreak/>
              <w:t>证书。（提供证书复印件证明）</w:t>
            </w:r>
          </w:p>
        </w:tc>
      </w:tr>
      <w:tr w:rsidR="00D474FC" w:rsidRPr="00D474FC" w:rsidTr="00997473">
        <w:trPr>
          <w:trHeight w:val="1163"/>
          <w:jc w:val="center"/>
        </w:trPr>
        <w:tc>
          <w:tcPr>
            <w:tcW w:w="687" w:type="dxa"/>
            <w:tcBorders>
              <w:top w:val="single" w:sz="4" w:space="0" w:color="auto"/>
              <w:left w:val="single" w:sz="4" w:space="0" w:color="auto"/>
              <w:bottom w:val="single" w:sz="4" w:space="0" w:color="auto"/>
              <w:right w:val="single" w:sz="4" w:space="0" w:color="auto"/>
            </w:tcBorders>
            <w:vAlign w:val="center"/>
          </w:tcPr>
          <w:p w:rsidR="00C1007C" w:rsidRPr="00D474FC" w:rsidRDefault="00C1007C" w:rsidP="00997473">
            <w:pPr>
              <w:widowControl/>
              <w:spacing w:line="400" w:lineRule="exact"/>
              <w:jc w:val="center"/>
              <w:rPr>
                <w:rFonts w:ascii="仿宋_GB2312" w:eastAsia="仿宋_GB2312" w:hAnsi="仿宋" w:cs="宋体"/>
                <w:sz w:val="28"/>
                <w:szCs w:val="28"/>
              </w:rPr>
            </w:pPr>
            <w:r w:rsidRPr="00D474FC">
              <w:rPr>
                <w:rFonts w:ascii="仿宋_GB2312" w:eastAsia="仿宋_GB2312" w:hAnsi="仿宋" w:cs="宋体" w:hint="eastAsia"/>
                <w:sz w:val="28"/>
                <w:szCs w:val="28"/>
              </w:rPr>
              <w:lastRenderedPageBreak/>
              <w:t>6</w:t>
            </w:r>
          </w:p>
        </w:tc>
        <w:tc>
          <w:tcPr>
            <w:tcW w:w="933" w:type="dxa"/>
            <w:tcBorders>
              <w:top w:val="single" w:sz="4" w:space="0" w:color="auto"/>
              <w:left w:val="nil"/>
              <w:bottom w:val="single" w:sz="4" w:space="0" w:color="auto"/>
              <w:right w:val="single" w:sz="4" w:space="0" w:color="auto"/>
            </w:tcBorders>
            <w:vAlign w:val="center"/>
          </w:tcPr>
          <w:p w:rsidR="00C1007C" w:rsidRPr="00D474FC" w:rsidRDefault="00C1007C" w:rsidP="00997473">
            <w:pPr>
              <w:spacing w:line="400" w:lineRule="exact"/>
              <w:jc w:val="center"/>
              <w:rPr>
                <w:rFonts w:ascii="仿宋_GB2312" w:eastAsia="仿宋_GB2312" w:hAnsi="仿宋" w:cs="宋体"/>
                <w:sz w:val="28"/>
                <w:szCs w:val="28"/>
              </w:rPr>
            </w:pPr>
            <w:r w:rsidRPr="00D474FC">
              <w:rPr>
                <w:rFonts w:ascii="仿宋_GB2312" w:eastAsia="仿宋_GB2312" w:hAnsi="仿宋" w:cs="宋体" w:hint="eastAsia"/>
                <w:sz w:val="28"/>
                <w:szCs w:val="28"/>
              </w:rPr>
              <w:t>服务器</w:t>
            </w:r>
          </w:p>
        </w:tc>
        <w:tc>
          <w:tcPr>
            <w:tcW w:w="817" w:type="dxa"/>
            <w:tcBorders>
              <w:top w:val="single" w:sz="4" w:space="0" w:color="auto"/>
              <w:left w:val="nil"/>
              <w:bottom w:val="single" w:sz="4" w:space="0" w:color="auto"/>
              <w:right w:val="single" w:sz="4" w:space="0" w:color="auto"/>
            </w:tcBorders>
            <w:vAlign w:val="center"/>
          </w:tcPr>
          <w:p w:rsidR="00C1007C" w:rsidRPr="00D474FC" w:rsidRDefault="00C1007C" w:rsidP="00997473">
            <w:pPr>
              <w:spacing w:line="400" w:lineRule="exact"/>
              <w:jc w:val="center"/>
              <w:rPr>
                <w:rFonts w:ascii="仿宋_GB2312" w:eastAsia="仿宋_GB2312" w:hAnsi="仿宋" w:cs="宋体"/>
                <w:sz w:val="28"/>
                <w:szCs w:val="28"/>
              </w:rPr>
            </w:pPr>
            <w:r w:rsidRPr="00D474FC">
              <w:rPr>
                <w:rFonts w:ascii="仿宋_GB2312" w:eastAsia="仿宋_GB2312" w:hAnsi="仿宋" w:cs="宋体" w:hint="eastAsia"/>
                <w:sz w:val="28"/>
                <w:szCs w:val="28"/>
              </w:rPr>
              <w:t>台</w:t>
            </w:r>
          </w:p>
        </w:tc>
        <w:tc>
          <w:tcPr>
            <w:tcW w:w="917" w:type="dxa"/>
            <w:tcBorders>
              <w:top w:val="single" w:sz="4" w:space="0" w:color="auto"/>
              <w:left w:val="nil"/>
              <w:bottom w:val="single" w:sz="4" w:space="0" w:color="auto"/>
              <w:right w:val="single" w:sz="4" w:space="0" w:color="auto"/>
            </w:tcBorders>
            <w:vAlign w:val="center"/>
          </w:tcPr>
          <w:p w:rsidR="00C1007C" w:rsidRPr="00D474FC" w:rsidRDefault="00C1007C" w:rsidP="00997473">
            <w:pPr>
              <w:spacing w:line="400" w:lineRule="exact"/>
              <w:jc w:val="center"/>
              <w:rPr>
                <w:rFonts w:ascii="仿宋_GB2312" w:eastAsia="仿宋_GB2312" w:hAnsi="仿宋" w:cs="宋体"/>
                <w:sz w:val="28"/>
                <w:szCs w:val="28"/>
              </w:rPr>
            </w:pPr>
            <w:r w:rsidRPr="00D474FC">
              <w:rPr>
                <w:rFonts w:ascii="仿宋_GB2312" w:eastAsia="仿宋_GB2312" w:hAnsi="仿宋" w:cs="宋体" w:hint="eastAsia"/>
                <w:sz w:val="28"/>
                <w:szCs w:val="28"/>
              </w:rPr>
              <w:t>26</w:t>
            </w:r>
          </w:p>
        </w:tc>
        <w:tc>
          <w:tcPr>
            <w:tcW w:w="5636" w:type="dxa"/>
            <w:tcBorders>
              <w:top w:val="single" w:sz="4" w:space="0" w:color="auto"/>
              <w:left w:val="nil"/>
              <w:bottom w:val="single" w:sz="4" w:space="0" w:color="auto"/>
              <w:right w:val="single" w:sz="4" w:space="0" w:color="auto"/>
            </w:tcBorders>
            <w:vAlign w:val="center"/>
          </w:tcPr>
          <w:p w:rsidR="00C1007C" w:rsidRPr="00D474FC" w:rsidRDefault="00C1007C" w:rsidP="00997473">
            <w:pPr>
              <w:spacing w:line="400" w:lineRule="exact"/>
              <w:jc w:val="left"/>
              <w:rPr>
                <w:rFonts w:ascii="仿宋_GB2312" w:eastAsia="仿宋_GB2312" w:hAnsi="仿宋" w:cs="宋体"/>
                <w:sz w:val="28"/>
                <w:szCs w:val="28"/>
              </w:rPr>
            </w:pPr>
            <w:r w:rsidRPr="00D474FC">
              <w:rPr>
                <w:rFonts w:ascii="仿宋_GB2312" w:eastAsia="仿宋_GB2312" w:hAnsi="仿宋" w:cs="宋体" w:hint="eastAsia"/>
                <w:sz w:val="28"/>
                <w:szCs w:val="28"/>
              </w:rPr>
              <w:t>1.</w:t>
            </w:r>
            <w:r w:rsidR="00110A12" w:rsidRPr="00D474FC">
              <w:rPr>
                <w:rFonts w:ascii="仿宋_GB2312" w:eastAsia="仿宋_GB2312" w:hAnsi="仿宋" w:cs="宋体" w:hint="eastAsia"/>
                <w:sz w:val="28"/>
                <w:szCs w:val="28"/>
              </w:rPr>
              <w:t>类型</w:t>
            </w:r>
            <w:r w:rsidRPr="00D474FC">
              <w:rPr>
                <w:rFonts w:ascii="仿宋_GB2312" w:eastAsia="仿宋_GB2312" w:hAnsi="仿宋" w:cs="宋体" w:hint="eastAsia"/>
                <w:sz w:val="28"/>
                <w:szCs w:val="28"/>
              </w:rPr>
              <w:t>： 2U 机架式服务器</w:t>
            </w:r>
          </w:p>
          <w:p w:rsidR="00C1007C" w:rsidRPr="00D474FC" w:rsidRDefault="00C1007C" w:rsidP="00997473">
            <w:pPr>
              <w:spacing w:line="400" w:lineRule="exact"/>
              <w:ind w:left="560" w:hangingChars="200" w:hanging="560"/>
              <w:jc w:val="left"/>
              <w:rPr>
                <w:rFonts w:ascii="仿宋_GB2312" w:eastAsia="仿宋_GB2312" w:hAnsi="仿宋" w:cs="宋体"/>
                <w:sz w:val="28"/>
                <w:szCs w:val="28"/>
              </w:rPr>
            </w:pPr>
            <w:r w:rsidRPr="00D474FC">
              <w:rPr>
                <w:rFonts w:ascii="仿宋_GB2312" w:eastAsia="仿宋_GB2312" w:hAnsi="仿宋" w:cs="宋体" w:hint="eastAsia"/>
                <w:sz w:val="28"/>
                <w:szCs w:val="28"/>
              </w:rPr>
              <w:t>2.处理器：Intel Xeon E5-2620 v4处理器≥2颗，主频为2.1G Hz</w:t>
            </w:r>
          </w:p>
          <w:p w:rsidR="00C1007C" w:rsidRPr="00D474FC" w:rsidRDefault="00C1007C" w:rsidP="00997473">
            <w:pPr>
              <w:spacing w:line="400" w:lineRule="exact"/>
              <w:ind w:left="560" w:hangingChars="200" w:hanging="560"/>
              <w:jc w:val="left"/>
              <w:rPr>
                <w:rFonts w:ascii="仿宋_GB2312" w:eastAsia="仿宋_GB2312" w:hAnsi="仿宋" w:cs="宋体"/>
                <w:sz w:val="28"/>
                <w:szCs w:val="28"/>
              </w:rPr>
            </w:pPr>
            <w:r w:rsidRPr="00D474FC">
              <w:rPr>
                <w:rFonts w:ascii="仿宋_GB2312" w:eastAsia="仿宋_GB2312" w:hAnsi="仿宋" w:cs="宋体" w:hint="eastAsia"/>
                <w:sz w:val="28"/>
                <w:szCs w:val="28"/>
              </w:rPr>
              <w:t>3.内存：内存配置容量≥16GB, ECC 2400MHZ DDR4  RDIMM, 支持内存槽位≥16个</w:t>
            </w:r>
          </w:p>
          <w:p w:rsidR="00C1007C" w:rsidRPr="00D474FC" w:rsidRDefault="00C1007C" w:rsidP="00997473">
            <w:pPr>
              <w:spacing w:line="400" w:lineRule="exact"/>
              <w:ind w:left="560" w:hangingChars="200" w:hanging="560"/>
              <w:jc w:val="left"/>
              <w:rPr>
                <w:rFonts w:ascii="仿宋_GB2312" w:eastAsia="仿宋_GB2312" w:hAnsi="仿宋" w:cs="宋体"/>
                <w:sz w:val="28"/>
                <w:szCs w:val="28"/>
              </w:rPr>
            </w:pPr>
            <w:r w:rsidRPr="00D474FC">
              <w:rPr>
                <w:rFonts w:ascii="仿宋_GB2312" w:eastAsia="仿宋_GB2312" w:hAnsi="仿宋" w:cs="宋体" w:hint="eastAsia"/>
                <w:sz w:val="28"/>
                <w:szCs w:val="28"/>
              </w:rPr>
              <w:t>★4.本地存储：内置硬盘配置数量≥1块，单块要求≥300GB ，10K转速，可扩展热插拔2.5寸硬盘数量≥26块/可扩展3.5寸热插拔硬盘数量≥15块</w:t>
            </w:r>
          </w:p>
          <w:p w:rsidR="00C1007C" w:rsidRPr="00D474FC" w:rsidRDefault="00C1007C" w:rsidP="00997473">
            <w:pPr>
              <w:spacing w:line="400" w:lineRule="exact"/>
              <w:ind w:left="560" w:hangingChars="200" w:hanging="560"/>
              <w:jc w:val="left"/>
              <w:rPr>
                <w:rFonts w:ascii="仿宋_GB2312" w:eastAsia="仿宋_GB2312" w:hAnsi="仿宋" w:cs="宋体"/>
                <w:sz w:val="28"/>
                <w:szCs w:val="28"/>
              </w:rPr>
            </w:pPr>
            <w:r w:rsidRPr="00D474FC">
              <w:rPr>
                <w:rFonts w:ascii="仿宋_GB2312" w:eastAsia="仿宋_GB2312" w:hAnsi="仿宋" w:cs="宋体" w:hint="eastAsia"/>
                <w:sz w:val="28"/>
                <w:szCs w:val="28"/>
              </w:rPr>
              <w:t>★5.阵列卡：配置独立RAID卡缓存1GB，支持RAID 0/1/5/6/50/60，配置独立电池，支持掉电保护</w:t>
            </w:r>
          </w:p>
          <w:p w:rsidR="00C1007C" w:rsidRPr="00D474FC" w:rsidRDefault="00C1007C" w:rsidP="00997473">
            <w:pPr>
              <w:spacing w:line="400" w:lineRule="exact"/>
              <w:ind w:left="560" w:hangingChars="200" w:hanging="560"/>
              <w:jc w:val="left"/>
              <w:rPr>
                <w:rFonts w:ascii="仿宋_GB2312" w:eastAsia="仿宋_GB2312" w:hAnsi="仿宋" w:cs="宋体"/>
                <w:sz w:val="28"/>
                <w:szCs w:val="28"/>
              </w:rPr>
            </w:pPr>
            <w:r w:rsidRPr="00D474FC">
              <w:rPr>
                <w:rFonts w:ascii="仿宋_GB2312" w:eastAsia="仿宋_GB2312" w:hAnsi="仿宋" w:cs="宋体" w:hint="eastAsia"/>
                <w:sz w:val="28"/>
                <w:szCs w:val="28"/>
              </w:rPr>
              <w:t>6.配置网口：配置GE端口≥4个</w:t>
            </w:r>
          </w:p>
          <w:p w:rsidR="00C1007C" w:rsidRPr="00D474FC" w:rsidRDefault="00C1007C" w:rsidP="00997473">
            <w:pPr>
              <w:spacing w:line="400" w:lineRule="exact"/>
              <w:ind w:left="560" w:hangingChars="200" w:hanging="560"/>
              <w:jc w:val="left"/>
              <w:rPr>
                <w:rFonts w:ascii="仿宋_GB2312" w:eastAsia="仿宋_GB2312" w:hAnsi="仿宋" w:cs="宋体"/>
                <w:sz w:val="28"/>
                <w:szCs w:val="28"/>
              </w:rPr>
            </w:pPr>
            <w:r w:rsidRPr="00D474FC">
              <w:rPr>
                <w:rFonts w:ascii="仿宋_GB2312" w:eastAsia="仿宋_GB2312" w:hAnsi="仿宋" w:cs="宋体" w:hint="eastAsia"/>
                <w:sz w:val="28"/>
                <w:szCs w:val="28"/>
              </w:rPr>
              <w:t>7.显卡：集成显卡，显存32M，分辨率1920*1200</w:t>
            </w:r>
          </w:p>
          <w:p w:rsidR="00C1007C" w:rsidRPr="00D474FC" w:rsidRDefault="00C1007C" w:rsidP="00997473">
            <w:pPr>
              <w:spacing w:line="400" w:lineRule="exact"/>
              <w:ind w:left="560" w:hangingChars="200" w:hanging="560"/>
              <w:jc w:val="left"/>
              <w:rPr>
                <w:rFonts w:ascii="仿宋_GB2312" w:eastAsia="仿宋_GB2312" w:hAnsi="仿宋" w:cs="宋体"/>
                <w:sz w:val="28"/>
                <w:szCs w:val="28"/>
              </w:rPr>
            </w:pPr>
            <w:r w:rsidRPr="00D474FC">
              <w:rPr>
                <w:rFonts w:ascii="仿宋_GB2312" w:eastAsia="仿宋_GB2312" w:hAnsi="仿宋" w:cs="宋体" w:hint="eastAsia"/>
                <w:sz w:val="28"/>
                <w:szCs w:val="28"/>
              </w:rPr>
              <w:t>★8.I/O扩展PCI-E I/O插槽总数：≥6个，支持PCIe X16。4个USB接口或以上，前、后各2个或以上。2个VGA接口，前、后各1个。</w:t>
            </w:r>
          </w:p>
          <w:p w:rsidR="00C1007C" w:rsidRPr="00D474FC" w:rsidRDefault="00C1007C" w:rsidP="00997473">
            <w:pPr>
              <w:spacing w:line="400" w:lineRule="exact"/>
              <w:ind w:left="560" w:hangingChars="200" w:hanging="560"/>
              <w:jc w:val="left"/>
              <w:rPr>
                <w:rFonts w:ascii="仿宋_GB2312" w:eastAsia="仿宋_GB2312" w:hAnsi="仿宋" w:cs="宋体"/>
                <w:sz w:val="28"/>
                <w:szCs w:val="28"/>
              </w:rPr>
            </w:pPr>
            <w:r w:rsidRPr="00D474FC">
              <w:rPr>
                <w:rFonts w:ascii="仿宋_GB2312" w:eastAsia="仿宋_GB2312" w:hAnsi="仿宋" w:cs="宋体" w:hint="eastAsia"/>
                <w:sz w:val="28"/>
                <w:szCs w:val="28"/>
              </w:rPr>
              <w:t>9.电源：满配≥460W冗余热插拔电源，效率≥94%，提供效率不低于94%认证证书</w:t>
            </w:r>
          </w:p>
          <w:p w:rsidR="00C1007C" w:rsidRPr="00D474FC" w:rsidRDefault="00C1007C" w:rsidP="00997473">
            <w:pPr>
              <w:spacing w:line="400" w:lineRule="exact"/>
              <w:ind w:left="560" w:hangingChars="200" w:hanging="560"/>
              <w:jc w:val="left"/>
              <w:rPr>
                <w:rFonts w:ascii="仿宋_GB2312" w:eastAsia="仿宋_GB2312" w:hAnsi="仿宋" w:cs="宋体"/>
                <w:sz w:val="28"/>
                <w:szCs w:val="28"/>
              </w:rPr>
            </w:pPr>
            <w:r w:rsidRPr="00D474FC">
              <w:rPr>
                <w:rFonts w:ascii="仿宋_GB2312" w:eastAsia="仿宋_GB2312" w:hAnsi="仿宋" w:cs="宋体" w:hint="eastAsia"/>
                <w:sz w:val="28"/>
                <w:szCs w:val="28"/>
              </w:rPr>
              <w:t>10.风扇：满配冗余风扇,支持单风扇失效</w:t>
            </w:r>
          </w:p>
          <w:p w:rsidR="00C1007C" w:rsidRPr="00D474FC" w:rsidRDefault="00C1007C" w:rsidP="00997473">
            <w:pPr>
              <w:spacing w:line="400" w:lineRule="exact"/>
              <w:ind w:left="560" w:hangingChars="200" w:hanging="560"/>
              <w:jc w:val="left"/>
              <w:rPr>
                <w:rFonts w:ascii="仿宋_GB2312" w:eastAsia="仿宋_GB2312" w:hAnsi="仿宋" w:cs="宋体"/>
                <w:sz w:val="28"/>
                <w:szCs w:val="28"/>
              </w:rPr>
            </w:pPr>
            <w:r w:rsidRPr="00D474FC">
              <w:rPr>
                <w:rFonts w:ascii="仿宋_GB2312" w:eastAsia="仿宋_GB2312" w:hAnsi="仿宋" w:cs="宋体" w:hint="eastAsia"/>
                <w:sz w:val="28"/>
                <w:szCs w:val="28"/>
              </w:rPr>
              <w:t>11.工作环境：工作环境温度区间需大于等于5℃ - 45℃，并符合ASHRAE CLASS A3 和 A4 标准提供官网产品链接及截图</w:t>
            </w:r>
          </w:p>
          <w:p w:rsidR="00C1007C" w:rsidRPr="00D474FC" w:rsidRDefault="00C1007C" w:rsidP="00997473">
            <w:pPr>
              <w:spacing w:line="400" w:lineRule="exact"/>
              <w:jc w:val="left"/>
              <w:rPr>
                <w:rFonts w:ascii="仿宋_GB2312" w:eastAsia="仿宋_GB2312" w:hAnsi="仿宋" w:cs="宋体"/>
                <w:sz w:val="28"/>
                <w:szCs w:val="28"/>
              </w:rPr>
            </w:pPr>
            <w:r w:rsidRPr="00D474FC">
              <w:rPr>
                <w:rFonts w:ascii="仿宋_GB2312" w:eastAsia="仿宋_GB2312" w:hAnsi="仿宋" w:cs="宋体" w:hint="eastAsia"/>
                <w:sz w:val="28"/>
                <w:szCs w:val="28"/>
              </w:rPr>
              <w:t>12.资质：</w:t>
            </w:r>
          </w:p>
          <w:p w:rsidR="00C1007C" w:rsidRPr="00D474FC" w:rsidRDefault="00C1007C" w:rsidP="00997473">
            <w:pPr>
              <w:widowControl/>
              <w:spacing w:line="400" w:lineRule="exact"/>
              <w:ind w:left="252" w:hangingChars="90" w:hanging="252"/>
              <w:jc w:val="left"/>
              <w:rPr>
                <w:rFonts w:ascii="仿宋_GB2312" w:eastAsia="仿宋_GB2312" w:hAnsi="仿宋" w:cs="宋体"/>
                <w:sz w:val="28"/>
                <w:szCs w:val="28"/>
              </w:rPr>
            </w:pPr>
            <w:r w:rsidRPr="00D474FC">
              <w:rPr>
                <w:rFonts w:ascii="仿宋_GB2312" w:eastAsia="仿宋_GB2312" w:hAnsi="仿宋" w:cs="宋体" w:hint="eastAsia"/>
                <w:sz w:val="28"/>
                <w:szCs w:val="28"/>
              </w:rPr>
              <w:t>a)投标厂商需提供中国质量认证中心（CQC）颁发的CCC现场检测实验室证书（提供证书复印件）</w:t>
            </w:r>
          </w:p>
          <w:p w:rsidR="00C1007C" w:rsidRPr="00D474FC" w:rsidRDefault="00C1007C" w:rsidP="00997473">
            <w:pPr>
              <w:widowControl/>
              <w:spacing w:line="400" w:lineRule="exact"/>
              <w:ind w:left="252" w:hangingChars="90" w:hanging="252"/>
              <w:jc w:val="left"/>
              <w:rPr>
                <w:rFonts w:ascii="仿宋_GB2312" w:eastAsia="仿宋_GB2312" w:hAnsi="仿宋" w:cs="宋体"/>
                <w:sz w:val="28"/>
                <w:szCs w:val="28"/>
              </w:rPr>
            </w:pPr>
            <w:r w:rsidRPr="00D474FC">
              <w:rPr>
                <w:rFonts w:ascii="仿宋_GB2312" w:eastAsia="仿宋_GB2312" w:hAnsi="仿宋" w:cs="宋体" w:hint="eastAsia"/>
                <w:sz w:val="28"/>
                <w:szCs w:val="28"/>
              </w:rPr>
              <w:t>b)中国环境标志产品认证证书（中国），（提</w:t>
            </w:r>
            <w:r w:rsidRPr="00D474FC">
              <w:rPr>
                <w:rFonts w:ascii="仿宋_GB2312" w:eastAsia="仿宋_GB2312" w:hAnsi="仿宋" w:cs="宋体" w:hint="eastAsia"/>
                <w:sz w:val="28"/>
                <w:szCs w:val="28"/>
              </w:rPr>
              <w:lastRenderedPageBreak/>
              <w:t>供证书复印件）</w:t>
            </w:r>
          </w:p>
          <w:p w:rsidR="00C1007C" w:rsidRPr="00D474FC" w:rsidRDefault="00C1007C" w:rsidP="00997473">
            <w:pPr>
              <w:widowControl/>
              <w:spacing w:line="400" w:lineRule="exact"/>
              <w:ind w:leftChars="100" w:left="490" w:hangingChars="100" w:hanging="280"/>
              <w:jc w:val="left"/>
              <w:rPr>
                <w:rFonts w:ascii="仿宋_GB2312" w:eastAsia="仿宋_GB2312" w:hAnsi="仿宋" w:cs="宋体"/>
                <w:sz w:val="28"/>
                <w:szCs w:val="28"/>
              </w:rPr>
            </w:pPr>
            <w:r w:rsidRPr="00D474FC">
              <w:rPr>
                <w:rFonts w:ascii="仿宋_GB2312" w:eastAsia="仿宋_GB2312" w:hAnsi="仿宋" w:cs="宋体" w:hint="eastAsia"/>
                <w:sz w:val="28"/>
                <w:szCs w:val="28"/>
              </w:rPr>
              <w:t xml:space="preserve">c)所投产品厂家具有国家级信息安全服务资质证书； </w:t>
            </w:r>
          </w:p>
          <w:p w:rsidR="00C1007C" w:rsidRPr="00D474FC" w:rsidRDefault="00C1007C" w:rsidP="00997473">
            <w:pPr>
              <w:spacing w:line="400" w:lineRule="exact"/>
              <w:jc w:val="left"/>
              <w:rPr>
                <w:rFonts w:ascii="仿宋_GB2312" w:eastAsia="仿宋_GB2312" w:hAnsi="仿宋" w:cs="宋体"/>
                <w:sz w:val="28"/>
                <w:szCs w:val="28"/>
              </w:rPr>
            </w:pPr>
            <w:r w:rsidRPr="00D474FC">
              <w:rPr>
                <w:rFonts w:ascii="仿宋_GB2312" w:eastAsia="仿宋_GB2312" w:hAnsi="仿宋" w:cs="宋体" w:hint="eastAsia"/>
                <w:sz w:val="28"/>
                <w:szCs w:val="28"/>
              </w:rPr>
              <w:t>▲13.管理维护功能：配置独立的远程管理控制端口，支持远程监控图形界面, 可实现与操作系统无关的远程对服务器的完全控制，包括远程的开机、关机、重启、虚拟软驱、虚拟光驱等操作，支持远程KVM，支持功率封顶，支持服务器硬件加速,BMC管理软件与服务器加速卡软件需提供软件著作权登记证书</w:t>
            </w:r>
          </w:p>
          <w:p w:rsidR="00C1007C" w:rsidRPr="00D474FC" w:rsidRDefault="00C1007C" w:rsidP="00997473">
            <w:pPr>
              <w:widowControl/>
              <w:spacing w:line="400" w:lineRule="exact"/>
              <w:ind w:leftChars="100" w:left="490" w:hangingChars="100" w:hanging="280"/>
              <w:jc w:val="left"/>
              <w:rPr>
                <w:rFonts w:ascii="仿宋_GB2312" w:eastAsia="仿宋_GB2312" w:hAnsi="仿宋" w:cs="宋体"/>
                <w:sz w:val="28"/>
                <w:szCs w:val="28"/>
              </w:rPr>
            </w:pPr>
            <w:r w:rsidRPr="00D474FC">
              <w:rPr>
                <w:rFonts w:ascii="仿宋_GB2312" w:eastAsia="仿宋_GB2312" w:hAnsi="仿宋" w:cs="宋体" w:hint="eastAsia"/>
                <w:sz w:val="28"/>
                <w:szCs w:val="28"/>
              </w:rPr>
              <w:t>a)支持BIOS中文界面, 并提供截图</w:t>
            </w:r>
          </w:p>
          <w:p w:rsidR="00C1007C" w:rsidRPr="00D474FC" w:rsidRDefault="00C1007C" w:rsidP="00997473">
            <w:pPr>
              <w:widowControl/>
              <w:spacing w:line="400" w:lineRule="exact"/>
              <w:ind w:leftChars="100" w:left="490" w:hangingChars="100" w:hanging="280"/>
              <w:jc w:val="left"/>
              <w:rPr>
                <w:rFonts w:ascii="仿宋_GB2312" w:eastAsia="仿宋_GB2312" w:hAnsi="仿宋" w:cs="宋体"/>
                <w:sz w:val="28"/>
                <w:szCs w:val="28"/>
              </w:rPr>
            </w:pPr>
            <w:r w:rsidRPr="00D474FC">
              <w:rPr>
                <w:rFonts w:ascii="仿宋_GB2312" w:eastAsia="仿宋_GB2312" w:hAnsi="仿宋" w:cs="宋体" w:hint="eastAsia"/>
                <w:sz w:val="28"/>
                <w:szCs w:val="28"/>
              </w:rPr>
              <w:t>b)支持黑匣子功能，可提供官网资料发布</w:t>
            </w:r>
          </w:p>
          <w:p w:rsidR="00C1007C" w:rsidRPr="00D474FC" w:rsidRDefault="00C1007C" w:rsidP="00997473">
            <w:pPr>
              <w:widowControl/>
              <w:spacing w:line="400" w:lineRule="exact"/>
              <w:ind w:leftChars="100" w:left="490" w:hangingChars="100" w:hanging="280"/>
              <w:jc w:val="left"/>
              <w:rPr>
                <w:rFonts w:ascii="仿宋_GB2312" w:eastAsia="仿宋_GB2312" w:hAnsi="仿宋" w:cs="宋体"/>
                <w:sz w:val="28"/>
                <w:szCs w:val="28"/>
              </w:rPr>
            </w:pPr>
            <w:r w:rsidRPr="00D474FC">
              <w:rPr>
                <w:rFonts w:ascii="仿宋_GB2312" w:eastAsia="仿宋_GB2312" w:hAnsi="仿宋" w:cs="宋体" w:hint="eastAsia"/>
                <w:sz w:val="28"/>
                <w:szCs w:val="28"/>
              </w:rPr>
              <w:t>c)支持最后一屏功能，可提供官网资料发布</w:t>
            </w:r>
          </w:p>
          <w:p w:rsidR="00C1007C" w:rsidRPr="00D474FC" w:rsidRDefault="00C1007C" w:rsidP="00997473">
            <w:pPr>
              <w:spacing w:line="400" w:lineRule="exact"/>
              <w:jc w:val="left"/>
              <w:rPr>
                <w:rFonts w:ascii="仿宋_GB2312" w:eastAsia="仿宋_GB2312" w:hAnsi="仿宋" w:cs="宋体"/>
                <w:sz w:val="28"/>
                <w:szCs w:val="28"/>
              </w:rPr>
            </w:pPr>
            <w:r w:rsidRPr="00D474FC">
              <w:rPr>
                <w:rFonts w:ascii="仿宋_GB2312" w:eastAsia="仿宋_GB2312" w:hAnsi="仿宋" w:cs="宋体" w:hint="eastAsia"/>
                <w:sz w:val="28"/>
                <w:szCs w:val="28"/>
              </w:rPr>
              <w:t>14.安全功能：支持安全面板、机箱上盖锁、有开锁记录</w:t>
            </w:r>
          </w:p>
          <w:p w:rsidR="00C1007C" w:rsidRPr="00D474FC" w:rsidRDefault="00C1007C" w:rsidP="00997473">
            <w:pPr>
              <w:widowControl/>
              <w:spacing w:line="400" w:lineRule="exact"/>
              <w:ind w:leftChars="46" w:left="97"/>
              <w:jc w:val="left"/>
              <w:rPr>
                <w:rFonts w:ascii="仿宋_GB2312" w:eastAsia="仿宋_GB2312" w:hAnsi="仿宋" w:cs="宋体"/>
                <w:sz w:val="28"/>
                <w:szCs w:val="28"/>
              </w:rPr>
            </w:pPr>
            <w:r w:rsidRPr="00D474FC">
              <w:rPr>
                <w:rFonts w:ascii="仿宋_GB2312" w:eastAsia="仿宋_GB2312" w:hAnsi="仿宋" w:cs="宋体" w:hint="eastAsia"/>
                <w:sz w:val="28"/>
                <w:szCs w:val="28"/>
              </w:rPr>
              <w:t>▲15.服务：包含实施服务，</w:t>
            </w:r>
            <w:r w:rsidR="00110A12" w:rsidRPr="00D474FC">
              <w:rPr>
                <w:rFonts w:ascii="仿宋_GB2312" w:eastAsia="仿宋_GB2312" w:hAnsi="仿宋" w:cs="宋体" w:hint="eastAsia"/>
                <w:sz w:val="28"/>
                <w:szCs w:val="28"/>
              </w:rPr>
              <w:t>投标产品厂商</w:t>
            </w:r>
            <w:r w:rsidRPr="00D474FC">
              <w:rPr>
                <w:rFonts w:ascii="仿宋_GB2312" w:eastAsia="仿宋_GB2312" w:hAnsi="仿宋" w:cs="宋体" w:hint="eastAsia"/>
                <w:sz w:val="28"/>
                <w:szCs w:val="28"/>
              </w:rPr>
              <w:t>3年维保服务，</w:t>
            </w:r>
            <w:r w:rsidR="00110A12" w:rsidRPr="00D474FC">
              <w:rPr>
                <w:rFonts w:ascii="仿宋_GB2312" w:eastAsia="仿宋_GB2312" w:hAnsi="仿宋" w:cs="宋体" w:hint="eastAsia"/>
                <w:sz w:val="28"/>
                <w:szCs w:val="28"/>
              </w:rPr>
              <w:t>投标产品厂商</w:t>
            </w:r>
            <w:r w:rsidRPr="00D474FC">
              <w:rPr>
                <w:rFonts w:ascii="仿宋_GB2312" w:eastAsia="仿宋_GB2312" w:hAnsi="仿宋" w:cs="宋体" w:hint="eastAsia"/>
                <w:sz w:val="28"/>
                <w:szCs w:val="28"/>
              </w:rPr>
              <w:t>售后服务通过ISO20000IT服务管理体系证书和TL9000质量管理标准体系证书，需提供证书复印件。</w:t>
            </w:r>
          </w:p>
          <w:p w:rsidR="00C1007C" w:rsidRPr="00D474FC" w:rsidRDefault="00C1007C" w:rsidP="00997473">
            <w:pPr>
              <w:widowControl/>
              <w:spacing w:line="400" w:lineRule="exact"/>
              <w:jc w:val="left"/>
              <w:rPr>
                <w:rFonts w:ascii="仿宋_GB2312" w:eastAsia="仿宋_GB2312" w:hAnsi="仿宋" w:cs="宋体"/>
                <w:sz w:val="28"/>
                <w:szCs w:val="28"/>
              </w:rPr>
            </w:pPr>
            <w:r w:rsidRPr="00D474FC">
              <w:rPr>
                <w:rFonts w:ascii="仿宋_GB2312" w:eastAsia="仿宋_GB2312" w:hAnsi="仿宋" w:cs="宋体" w:hint="eastAsia"/>
                <w:sz w:val="28"/>
                <w:szCs w:val="28"/>
              </w:rPr>
              <w:t>▲16．数据安全保障：设备生产厂家需提供设备支持数据加密（国密）功能，需通过国家密码管理局认证，需提供商用密码产品型号证书。（提供证书复印件加盖证明）</w:t>
            </w:r>
          </w:p>
        </w:tc>
      </w:tr>
      <w:tr w:rsidR="00D474FC" w:rsidRPr="00D474FC" w:rsidTr="007A0DF9">
        <w:trPr>
          <w:trHeight w:val="557"/>
          <w:jc w:val="center"/>
        </w:trPr>
        <w:tc>
          <w:tcPr>
            <w:tcW w:w="687" w:type="dxa"/>
            <w:tcBorders>
              <w:top w:val="single" w:sz="4" w:space="0" w:color="auto"/>
              <w:left w:val="single" w:sz="4" w:space="0" w:color="auto"/>
              <w:bottom w:val="single" w:sz="4" w:space="0" w:color="auto"/>
              <w:right w:val="single" w:sz="4" w:space="0" w:color="auto"/>
            </w:tcBorders>
            <w:vAlign w:val="center"/>
          </w:tcPr>
          <w:p w:rsidR="00C1007C" w:rsidRPr="00D474FC" w:rsidRDefault="00C1007C" w:rsidP="00997473">
            <w:pPr>
              <w:widowControl/>
              <w:spacing w:line="400" w:lineRule="exact"/>
              <w:jc w:val="center"/>
              <w:rPr>
                <w:rFonts w:ascii="仿宋_GB2312" w:eastAsia="仿宋_GB2312" w:hAnsi="仿宋" w:cs="宋体"/>
                <w:sz w:val="28"/>
                <w:szCs w:val="28"/>
              </w:rPr>
            </w:pPr>
            <w:r w:rsidRPr="00D474FC">
              <w:rPr>
                <w:rFonts w:ascii="仿宋_GB2312" w:eastAsia="仿宋_GB2312" w:hAnsi="仿宋" w:cs="宋体" w:hint="eastAsia"/>
                <w:sz w:val="28"/>
                <w:szCs w:val="28"/>
              </w:rPr>
              <w:lastRenderedPageBreak/>
              <w:t>7</w:t>
            </w:r>
          </w:p>
        </w:tc>
        <w:tc>
          <w:tcPr>
            <w:tcW w:w="933" w:type="dxa"/>
            <w:tcBorders>
              <w:top w:val="single" w:sz="4" w:space="0" w:color="auto"/>
              <w:left w:val="nil"/>
              <w:bottom w:val="single" w:sz="4" w:space="0" w:color="auto"/>
              <w:right w:val="single" w:sz="4" w:space="0" w:color="auto"/>
            </w:tcBorders>
            <w:vAlign w:val="center"/>
          </w:tcPr>
          <w:p w:rsidR="00C1007C" w:rsidRPr="00D474FC" w:rsidRDefault="00C1007C" w:rsidP="00997473">
            <w:pPr>
              <w:jc w:val="center"/>
              <w:rPr>
                <w:rFonts w:ascii="仿宋_GB2312" w:eastAsia="仿宋_GB2312" w:hAnsi="仿宋" w:cs="宋体"/>
                <w:sz w:val="28"/>
                <w:szCs w:val="28"/>
              </w:rPr>
            </w:pPr>
            <w:r w:rsidRPr="00D474FC">
              <w:rPr>
                <w:rFonts w:ascii="仿宋_GB2312" w:eastAsia="仿宋_GB2312" w:hAnsi="仿宋" w:hint="eastAsia"/>
                <w:sz w:val="28"/>
                <w:szCs w:val="28"/>
              </w:rPr>
              <w:t>无线路由器</w:t>
            </w:r>
          </w:p>
        </w:tc>
        <w:tc>
          <w:tcPr>
            <w:tcW w:w="817" w:type="dxa"/>
            <w:tcBorders>
              <w:top w:val="single" w:sz="4" w:space="0" w:color="auto"/>
              <w:left w:val="nil"/>
              <w:bottom w:val="single" w:sz="4" w:space="0" w:color="auto"/>
              <w:right w:val="single" w:sz="4" w:space="0" w:color="auto"/>
            </w:tcBorders>
            <w:vAlign w:val="center"/>
          </w:tcPr>
          <w:p w:rsidR="00C1007C" w:rsidRPr="00D474FC" w:rsidRDefault="00C1007C" w:rsidP="00997473">
            <w:pPr>
              <w:jc w:val="center"/>
              <w:rPr>
                <w:rFonts w:ascii="仿宋_GB2312" w:eastAsia="仿宋_GB2312" w:hAnsi="仿宋" w:cs="宋体"/>
                <w:sz w:val="28"/>
                <w:szCs w:val="28"/>
              </w:rPr>
            </w:pPr>
            <w:r w:rsidRPr="00D474FC">
              <w:rPr>
                <w:rFonts w:ascii="仿宋_GB2312" w:eastAsia="仿宋_GB2312" w:hAnsi="仿宋" w:hint="eastAsia"/>
                <w:sz w:val="28"/>
                <w:szCs w:val="28"/>
              </w:rPr>
              <w:t>个</w:t>
            </w:r>
          </w:p>
        </w:tc>
        <w:tc>
          <w:tcPr>
            <w:tcW w:w="917" w:type="dxa"/>
            <w:tcBorders>
              <w:top w:val="single" w:sz="4" w:space="0" w:color="auto"/>
              <w:left w:val="nil"/>
              <w:bottom w:val="single" w:sz="4" w:space="0" w:color="auto"/>
              <w:right w:val="single" w:sz="4" w:space="0" w:color="auto"/>
            </w:tcBorders>
            <w:vAlign w:val="center"/>
          </w:tcPr>
          <w:p w:rsidR="00C1007C" w:rsidRPr="00D474FC" w:rsidRDefault="00C1007C" w:rsidP="00997473">
            <w:pPr>
              <w:jc w:val="center"/>
              <w:rPr>
                <w:rFonts w:ascii="仿宋_GB2312" w:eastAsia="仿宋_GB2312" w:hAnsi="仿宋" w:cs="宋体"/>
                <w:sz w:val="28"/>
                <w:szCs w:val="28"/>
              </w:rPr>
            </w:pPr>
            <w:r w:rsidRPr="00D474FC">
              <w:rPr>
                <w:rFonts w:ascii="仿宋_GB2312" w:eastAsia="仿宋_GB2312" w:hAnsi="仿宋" w:hint="eastAsia"/>
                <w:sz w:val="28"/>
                <w:szCs w:val="28"/>
              </w:rPr>
              <w:t>9</w:t>
            </w:r>
          </w:p>
        </w:tc>
        <w:tc>
          <w:tcPr>
            <w:tcW w:w="5636" w:type="dxa"/>
            <w:tcBorders>
              <w:top w:val="single" w:sz="4" w:space="0" w:color="auto"/>
              <w:left w:val="nil"/>
              <w:bottom w:val="single" w:sz="4" w:space="0" w:color="auto"/>
              <w:right w:val="single" w:sz="4" w:space="0" w:color="auto"/>
            </w:tcBorders>
            <w:vAlign w:val="center"/>
          </w:tcPr>
          <w:p w:rsidR="00C1007C" w:rsidRPr="00D474FC" w:rsidRDefault="00C1007C" w:rsidP="00997473">
            <w:pPr>
              <w:rPr>
                <w:rFonts w:ascii="仿宋_GB2312" w:eastAsia="仿宋_GB2312" w:hAnsi="仿宋" w:cs="宋体"/>
                <w:sz w:val="28"/>
                <w:szCs w:val="28"/>
              </w:rPr>
            </w:pPr>
            <w:r w:rsidRPr="00D474FC">
              <w:rPr>
                <w:rFonts w:ascii="仿宋_GB2312" w:eastAsia="仿宋_GB2312" w:hAnsi="仿宋" w:cs="宋体" w:hint="eastAsia"/>
                <w:sz w:val="28"/>
                <w:szCs w:val="28"/>
              </w:rPr>
              <w:t>1.室内灵动天线型无线接入点;</w:t>
            </w:r>
          </w:p>
          <w:p w:rsidR="00C1007C" w:rsidRPr="00D474FC" w:rsidRDefault="00C1007C" w:rsidP="00997473">
            <w:pPr>
              <w:rPr>
                <w:rFonts w:ascii="仿宋_GB2312" w:eastAsia="仿宋_GB2312" w:hAnsi="仿宋" w:cs="宋体"/>
                <w:sz w:val="28"/>
                <w:szCs w:val="28"/>
              </w:rPr>
            </w:pPr>
            <w:r w:rsidRPr="00D474FC">
              <w:rPr>
                <w:rFonts w:ascii="仿宋_GB2312" w:eastAsia="仿宋_GB2312" w:hAnsi="仿宋" w:cs="宋体" w:hint="eastAsia"/>
                <w:sz w:val="28"/>
                <w:szCs w:val="28"/>
              </w:rPr>
              <w:t>2.内置天线;</w:t>
            </w:r>
          </w:p>
          <w:p w:rsidR="00C1007C" w:rsidRPr="00D474FC" w:rsidRDefault="00C1007C" w:rsidP="00997473">
            <w:pPr>
              <w:rPr>
                <w:rFonts w:ascii="仿宋_GB2312" w:eastAsia="仿宋_GB2312" w:hAnsi="仿宋" w:cs="宋体"/>
                <w:sz w:val="28"/>
                <w:szCs w:val="28"/>
              </w:rPr>
            </w:pPr>
            <w:r w:rsidRPr="00D474FC">
              <w:rPr>
                <w:rFonts w:ascii="仿宋_GB2312" w:eastAsia="仿宋_GB2312" w:hAnsi="仿宋" w:cs="宋体" w:hint="eastAsia"/>
                <w:sz w:val="28"/>
                <w:szCs w:val="28"/>
              </w:rPr>
              <w:t>3.双路双频;</w:t>
            </w:r>
          </w:p>
          <w:p w:rsidR="00C1007C" w:rsidRPr="00D474FC" w:rsidRDefault="00C1007C" w:rsidP="00997473">
            <w:pPr>
              <w:rPr>
                <w:rFonts w:ascii="仿宋_GB2312" w:eastAsia="仿宋_GB2312" w:hAnsi="仿宋" w:cs="宋体"/>
                <w:sz w:val="28"/>
                <w:szCs w:val="28"/>
              </w:rPr>
            </w:pPr>
            <w:r w:rsidRPr="00D474FC">
              <w:rPr>
                <w:rFonts w:ascii="仿宋_GB2312" w:eastAsia="仿宋_GB2312" w:hAnsi="仿宋" w:cs="宋体" w:hint="eastAsia"/>
                <w:sz w:val="28"/>
                <w:szCs w:val="28"/>
              </w:rPr>
              <w:t>4.支持3条空间流;</w:t>
            </w:r>
          </w:p>
          <w:p w:rsidR="00C1007C" w:rsidRPr="00D474FC" w:rsidRDefault="00C1007C" w:rsidP="00997473">
            <w:pPr>
              <w:rPr>
                <w:rFonts w:ascii="仿宋_GB2312" w:eastAsia="仿宋_GB2312" w:hAnsi="仿宋" w:cs="宋体"/>
                <w:sz w:val="28"/>
                <w:szCs w:val="28"/>
              </w:rPr>
            </w:pPr>
            <w:r w:rsidRPr="00D474FC">
              <w:rPr>
                <w:rFonts w:ascii="仿宋_GB2312" w:eastAsia="仿宋_GB2312" w:hAnsi="仿宋" w:cs="宋体" w:hint="eastAsia"/>
                <w:sz w:val="28"/>
                <w:szCs w:val="28"/>
              </w:rPr>
              <w:t>5.整机最大接入速率900Mbps;</w:t>
            </w:r>
          </w:p>
          <w:p w:rsidR="00C1007C" w:rsidRPr="00D474FC" w:rsidRDefault="00C1007C" w:rsidP="00997473">
            <w:pPr>
              <w:rPr>
                <w:rFonts w:ascii="仿宋_GB2312" w:eastAsia="仿宋_GB2312" w:hAnsi="仿宋" w:cs="宋体"/>
                <w:sz w:val="28"/>
                <w:szCs w:val="28"/>
              </w:rPr>
            </w:pPr>
            <w:r w:rsidRPr="00D474FC">
              <w:rPr>
                <w:rFonts w:ascii="仿宋_GB2312" w:eastAsia="仿宋_GB2312" w:hAnsi="仿宋" w:cs="宋体" w:hint="eastAsia"/>
                <w:sz w:val="28"/>
                <w:szCs w:val="28"/>
              </w:rPr>
              <w:t>6.可支持802.11a/n和802.11b/g/n同时工作;</w:t>
            </w:r>
          </w:p>
          <w:p w:rsidR="00C1007C" w:rsidRPr="00D474FC" w:rsidRDefault="00C1007C" w:rsidP="00997473">
            <w:pPr>
              <w:rPr>
                <w:rFonts w:ascii="仿宋_GB2312" w:eastAsia="仿宋_GB2312" w:hAnsi="仿宋" w:cs="宋体"/>
                <w:sz w:val="28"/>
                <w:szCs w:val="28"/>
              </w:rPr>
            </w:pPr>
            <w:r w:rsidRPr="00D474FC">
              <w:rPr>
                <w:rFonts w:ascii="仿宋_GB2312" w:eastAsia="仿宋_GB2312" w:hAnsi="仿宋" w:cs="宋体" w:hint="eastAsia"/>
                <w:sz w:val="28"/>
                <w:szCs w:val="28"/>
              </w:rPr>
              <w:t>7.胖/瘦模式切换、WAPI、千兆电口上联、PoE和本地供电600Mbps的接入速率。</w:t>
            </w:r>
          </w:p>
        </w:tc>
      </w:tr>
      <w:tr w:rsidR="00D474FC" w:rsidRPr="00D474FC" w:rsidTr="00997473">
        <w:trPr>
          <w:trHeight w:val="1140"/>
          <w:jc w:val="center"/>
        </w:trPr>
        <w:tc>
          <w:tcPr>
            <w:tcW w:w="687" w:type="dxa"/>
            <w:tcBorders>
              <w:top w:val="single" w:sz="4" w:space="0" w:color="auto"/>
              <w:left w:val="single" w:sz="4" w:space="0" w:color="auto"/>
              <w:bottom w:val="single" w:sz="4" w:space="0" w:color="auto"/>
              <w:right w:val="single" w:sz="4" w:space="0" w:color="auto"/>
            </w:tcBorders>
            <w:vAlign w:val="center"/>
          </w:tcPr>
          <w:p w:rsidR="00C1007C" w:rsidRPr="00D474FC" w:rsidRDefault="00C1007C" w:rsidP="00997473">
            <w:pPr>
              <w:widowControl/>
              <w:spacing w:line="400" w:lineRule="exact"/>
              <w:jc w:val="center"/>
              <w:rPr>
                <w:rFonts w:ascii="仿宋_GB2312" w:eastAsia="仿宋_GB2312" w:hAnsi="仿宋" w:cs="宋体"/>
                <w:sz w:val="28"/>
                <w:szCs w:val="28"/>
              </w:rPr>
            </w:pPr>
            <w:r w:rsidRPr="00D474FC">
              <w:rPr>
                <w:rFonts w:ascii="仿宋_GB2312" w:eastAsia="仿宋_GB2312" w:hAnsi="仿宋" w:cs="宋体" w:hint="eastAsia"/>
                <w:sz w:val="28"/>
                <w:szCs w:val="28"/>
              </w:rPr>
              <w:lastRenderedPageBreak/>
              <w:t>8</w:t>
            </w:r>
          </w:p>
        </w:tc>
        <w:tc>
          <w:tcPr>
            <w:tcW w:w="933" w:type="dxa"/>
            <w:tcBorders>
              <w:top w:val="single" w:sz="4" w:space="0" w:color="auto"/>
              <w:left w:val="nil"/>
              <w:bottom w:val="single" w:sz="4" w:space="0" w:color="auto"/>
              <w:right w:val="single" w:sz="4" w:space="0" w:color="auto"/>
            </w:tcBorders>
            <w:vAlign w:val="center"/>
          </w:tcPr>
          <w:p w:rsidR="00C1007C" w:rsidRPr="00D474FC" w:rsidRDefault="00C1007C" w:rsidP="00997473">
            <w:pPr>
              <w:jc w:val="center"/>
              <w:rPr>
                <w:rFonts w:ascii="仿宋_GB2312" w:eastAsia="仿宋_GB2312" w:hAnsi="仿宋" w:cs="宋体"/>
                <w:sz w:val="28"/>
                <w:szCs w:val="28"/>
              </w:rPr>
            </w:pPr>
            <w:r w:rsidRPr="00D474FC">
              <w:rPr>
                <w:rFonts w:ascii="仿宋_GB2312" w:eastAsia="仿宋_GB2312" w:hAnsi="仿宋" w:hint="eastAsia"/>
                <w:sz w:val="28"/>
                <w:szCs w:val="28"/>
              </w:rPr>
              <w:t>无线扩音器</w:t>
            </w:r>
          </w:p>
        </w:tc>
        <w:tc>
          <w:tcPr>
            <w:tcW w:w="817" w:type="dxa"/>
            <w:tcBorders>
              <w:top w:val="single" w:sz="4" w:space="0" w:color="auto"/>
              <w:left w:val="nil"/>
              <w:bottom w:val="single" w:sz="4" w:space="0" w:color="auto"/>
              <w:right w:val="single" w:sz="4" w:space="0" w:color="auto"/>
            </w:tcBorders>
            <w:vAlign w:val="center"/>
          </w:tcPr>
          <w:p w:rsidR="00C1007C" w:rsidRPr="00D474FC" w:rsidRDefault="00C1007C" w:rsidP="00997473">
            <w:pPr>
              <w:jc w:val="center"/>
              <w:rPr>
                <w:rFonts w:ascii="仿宋_GB2312" w:eastAsia="仿宋_GB2312" w:hAnsi="仿宋" w:cs="宋体"/>
                <w:sz w:val="28"/>
                <w:szCs w:val="28"/>
              </w:rPr>
            </w:pPr>
            <w:r w:rsidRPr="00D474FC">
              <w:rPr>
                <w:rFonts w:ascii="仿宋_GB2312" w:eastAsia="仿宋_GB2312" w:hAnsi="仿宋" w:hint="eastAsia"/>
                <w:sz w:val="28"/>
                <w:szCs w:val="28"/>
              </w:rPr>
              <w:t>套</w:t>
            </w:r>
          </w:p>
        </w:tc>
        <w:tc>
          <w:tcPr>
            <w:tcW w:w="917" w:type="dxa"/>
            <w:tcBorders>
              <w:top w:val="single" w:sz="4" w:space="0" w:color="auto"/>
              <w:left w:val="nil"/>
              <w:bottom w:val="single" w:sz="4" w:space="0" w:color="auto"/>
              <w:right w:val="single" w:sz="4" w:space="0" w:color="auto"/>
            </w:tcBorders>
            <w:vAlign w:val="center"/>
          </w:tcPr>
          <w:p w:rsidR="00C1007C" w:rsidRPr="00D474FC" w:rsidRDefault="00C1007C" w:rsidP="00997473">
            <w:pPr>
              <w:jc w:val="center"/>
              <w:rPr>
                <w:rFonts w:ascii="仿宋_GB2312" w:eastAsia="仿宋_GB2312" w:hAnsi="仿宋" w:cs="宋体"/>
                <w:sz w:val="28"/>
                <w:szCs w:val="28"/>
              </w:rPr>
            </w:pPr>
            <w:r w:rsidRPr="00D474FC">
              <w:rPr>
                <w:rFonts w:ascii="仿宋_GB2312" w:eastAsia="仿宋_GB2312" w:hAnsi="仿宋" w:hint="eastAsia"/>
                <w:sz w:val="28"/>
                <w:szCs w:val="28"/>
              </w:rPr>
              <w:t>5</w:t>
            </w:r>
          </w:p>
        </w:tc>
        <w:tc>
          <w:tcPr>
            <w:tcW w:w="5636" w:type="dxa"/>
            <w:tcBorders>
              <w:top w:val="single" w:sz="4" w:space="0" w:color="auto"/>
              <w:left w:val="nil"/>
              <w:bottom w:val="single" w:sz="4" w:space="0" w:color="auto"/>
              <w:right w:val="single" w:sz="4" w:space="0" w:color="auto"/>
            </w:tcBorders>
            <w:vAlign w:val="center"/>
          </w:tcPr>
          <w:p w:rsidR="00C1007C" w:rsidRPr="00D474FC" w:rsidRDefault="00C1007C" w:rsidP="00997473">
            <w:pPr>
              <w:rPr>
                <w:rFonts w:ascii="仿宋_GB2312" w:eastAsia="仿宋_GB2312" w:hAnsi="仿宋"/>
                <w:sz w:val="28"/>
                <w:szCs w:val="28"/>
              </w:rPr>
            </w:pPr>
            <w:r w:rsidRPr="00D474FC">
              <w:rPr>
                <w:rFonts w:ascii="仿宋_GB2312" w:eastAsia="仿宋_GB2312" w:hAnsi="仿宋" w:hint="eastAsia"/>
                <w:sz w:val="28"/>
                <w:szCs w:val="28"/>
              </w:rPr>
              <w:t>1.设备类型：无线功率扬声器</w:t>
            </w:r>
          </w:p>
          <w:p w:rsidR="00C1007C" w:rsidRPr="00D474FC" w:rsidRDefault="00C1007C" w:rsidP="00997473">
            <w:pPr>
              <w:ind w:left="280" w:hangingChars="100" w:hanging="280"/>
              <w:rPr>
                <w:rFonts w:ascii="仿宋_GB2312" w:eastAsia="仿宋_GB2312" w:hAnsi="仿宋"/>
                <w:sz w:val="28"/>
                <w:szCs w:val="28"/>
              </w:rPr>
            </w:pPr>
            <w:r w:rsidRPr="00D474FC">
              <w:rPr>
                <w:rFonts w:ascii="仿宋_GB2312" w:eastAsia="仿宋_GB2312" w:hAnsi="仿宋" w:hint="eastAsia"/>
                <w:sz w:val="28"/>
                <w:szCs w:val="28"/>
              </w:rPr>
              <w:t>2.锁相环路： N×3.1875MHz 抗干扰的UHF： 780MHz    无线扩音系统核心技术</w:t>
            </w:r>
          </w:p>
          <w:p w:rsidR="00C1007C" w:rsidRPr="00D474FC" w:rsidRDefault="00C1007C" w:rsidP="00997473">
            <w:pPr>
              <w:rPr>
                <w:rFonts w:ascii="仿宋_GB2312" w:eastAsia="仿宋_GB2312" w:hAnsi="仿宋"/>
                <w:sz w:val="28"/>
                <w:szCs w:val="28"/>
              </w:rPr>
            </w:pPr>
            <w:r w:rsidRPr="00D474FC">
              <w:rPr>
                <w:rFonts w:ascii="仿宋_GB2312" w:eastAsia="仿宋_GB2312" w:hAnsi="仿宋" w:hint="eastAsia"/>
                <w:sz w:val="28"/>
                <w:szCs w:val="28"/>
              </w:rPr>
              <w:t>3.UHF 频带 PLL 频率合成无线功率扬声器</w:t>
            </w:r>
          </w:p>
          <w:p w:rsidR="00C1007C" w:rsidRPr="00D474FC" w:rsidRDefault="00C1007C" w:rsidP="00997473">
            <w:pPr>
              <w:ind w:leftChars="141" w:left="576" w:hangingChars="100" w:hanging="280"/>
              <w:rPr>
                <w:rFonts w:ascii="仿宋_GB2312" w:eastAsia="仿宋_GB2312" w:hAnsi="仿宋"/>
                <w:sz w:val="28"/>
                <w:szCs w:val="28"/>
              </w:rPr>
            </w:pPr>
            <w:r w:rsidRPr="00D474FC">
              <w:rPr>
                <w:rFonts w:ascii="仿宋_GB2312" w:eastAsia="仿宋_GB2312" w:hAnsi="仿宋" w:hint="eastAsia"/>
                <w:sz w:val="28"/>
                <w:szCs w:val="28"/>
              </w:rPr>
              <w:t xml:space="preserve">1)使用 AC 220V 电源或 DC 12V 电源 </w:t>
            </w:r>
          </w:p>
          <w:p w:rsidR="00C1007C" w:rsidRPr="00D474FC" w:rsidRDefault="00C1007C" w:rsidP="00997473">
            <w:pPr>
              <w:ind w:leftChars="141" w:left="576" w:hangingChars="100" w:hanging="280"/>
              <w:rPr>
                <w:rFonts w:ascii="仿宋_GB2312" w:eastAsia="仿宋_GB2312" w:hAnsi="仿宋"/>
                <w:sz w:val="28"/>
                <w:szCs w:val="28"/>
              </w:rPr>
            </w:pPr>
            <w:r w:rsidRPr="00D474FC">
              <w:rPr>
                <w:rFonts w:ascii="仿宋_GB2312" w:eastAsia="仿宋_GB2312" w:hAnsi="仿宋" w:hint="eastAsia"/>
                <w:sz w:val="28"/>
                <w:szCs w:val="28"/>
              </w:rPr>
              <w:t>2)重量≤3.6kg。与话筒一体装配，携带轻松如意。</w:t>
            </w:r>
          </w:p>
          <w:p w:rsidR="00C1007C" w:rsidRPr="00D474FC" w:rsidRDefault="00C1007C" w:rsidP="00997473">
            <w:pPr>
              <w:ind w:leftChars="141" w:left="576" w:hangingChars="100" w:hanging="280"/>
              <w:rPr>
                <w:rFonts w:ascii="仿宋_GB2312" w:eastAsia="仿宋_GB2312" w:hAnsi="仿宋"/>
                <w:sz w:val="28"/>
                <w:szCs w:val="28"/>
              </w:rPr>
            </w:pPr>
            <w:r w:rsidRPr="00D474FC">
              <w:rPr>
                <w:rFonts w:ascii="仿宋_GB2312" w:eastAsia="仿宋_GB2312" w:hAnsi="仿宋" w:hint="eastAsia"/>
                <w:sz w:val="28"/>
                <w:szCs w:val="28"/>
              </w:rPr>
              <w:t>3)内置 UHF 频带 PLL 无线接收器 1 个频道。</w:t>
            </w:r>
          </w:p>
          <w:p w:rsidR="00C1007C" w:rsidRPr="00D474FC" w:rsidRDefault="00C1007C" w:rsidP="00997473">
            <w:pPr>
              <w:ind w:leftChars="141" w:left="576" w:hangingChars="100" w:hanging="280"/>
              <w:rPr>
                <w:rFonts w:ascii="仿宋_GB2312" w:eastAsia="仿宋_GB2312" w:hAnsi="仿宋"/>
                <w:sz w:val="28"/>
                <w:szCs w:val="28"/>
              </w:rPr>
            </w:pPr>
            <w:r w:rsidRPr="00D474FC">
              <w:rPr>
                <w:rFonts w:ascii="仿宋_GB2312" w:eastAsia="仿宋_GB2312" w:hAnsi="仿宋" w:hint="eastAsia"/>
                <w:sz w:val="28"/>
                <w:szCs w:val="28"/>
              </w:rPr>
              <w:t>4)2 支话筒 (无线话筒 1 支、有线话筒 1 支) 可同时使用。</w:t>
            </w:r>
          </w:p>
          <w:p w:rsidR="00C1007C" w:rsidRPr="00D474FC" w:rsidRDefault="00C1007C" w:rsidP="00997473">
            <w:pPr>
              <w:ind w:leftChars="141" w:left="576" w:hangingChars="100" w:hanging="280"/>
              <w:rPr>
                <w:rFonts w:ascii="仿宋_GB2312" w:eastAsia="仿宋_GB2312" w:hAnsi="仿宋"/>
                <w:sz w:val="28"/>
                <w:szCs w:val="28"/>
              </w:rPr>
            </w:pPr>
            <w:r w:rsidRPr="00D474FC">
              <w:rPr>
                <w:rFonts w:ascii="仿宋_GB2312" w:eastAsia="仿宋_GB2312" w:hAnsi="仿宋" w:hint="eastAsia"/>
                <w:sz w:val="28"/>
                <w:szCs w:val="28"/>
              </w:rPr>
              <w:t>5)除配有 AC 220V 电源之外，还装配了外接蓄电池端子 (DC 12V)。</w:t>
            </w:r>
          </w:p>
          <w:p w:rsidR="00C1007C" w:rsidRPr="00D474FC" w:rsidRDefault="00C1007C" w:rsidP="00997473">
            <w:pPr>
              <w:ind w:leftChars="141" w:left="576" w:hangingChars="100" w:hanging="280"/>
              <w:rPr>
                <w:rFonts w:ascii="仿宋_GB2312" w:eastAsia="仿宋_GB2312" w:hAnsi="仿宋"/>
                <w:sz w:val="28"/>
                <w:szCs w:val="28"/>
              </w:rPr>
            </w:pPr>
            <w:r w:rsidRPr="00D474FC">
              <w:rPr>
                <w:rFonts w:ascii="仿宋_GB2312" w:eastAsia="仿宋_GB2312" w:hAnsi="仿宋" w:hint="eastAsia"/>
                <w:sz w:val="28"/>
                <w:szCs w:val="28"/>
              </w:rPr>
              <w:t>6)采用 12cm 圆锥型全频反射式扬声器，内置 10W 放大器。</w:t>
            </w:r>
          </w:p>
          <w:p w:rsidR="00C1007C" w:rsidRPr="00D474FC" w:rsidRDefault="00C1007C" w:rsidP="00997473">
            <w:pPr>
              <w:ind w:leftChars="141" w:left="576" w:hangingChars="100" w:hanging="280"/>
              <w:rPr>
                <w:rFonts w:ascii="仿宋_GB2312" w:eastAsia="仿宋_GB2312" w:hAnsi="仿宋"/>
                <w:sz w:val="28"/>
                <w:szCs w:val="28"/>
              </w:rPr>
            </w:pPr>
            <w:r w:rsidRPr="00D474FC">
              <w:rPr>
                <w:rFonts w:ascii="仿宋_GB2312" w:eastAsia="仿宋_GB2312" w:hAnsi="仿宋" w:hint="eastAsia"/>
                <w:sz w:val="28"/>
                <w:szCs w:val="28"/>
              </w:rPr>
              <w:t>7)体积小、重量轻的设计。配有携带方便的提手。</w:t>
            </w:r>
          </w:p>
          <w:p w:rsidR="00C1007C" w:rsidRPr="00D474FC" w:rsidRDefault="00C1007C" w:rsidP="00997473">
            <w:pPr>
              <w:ind w:leftChars="141" w:left="576" w:hangingChars="100" w:hanging="280"/>
              <w:rPr>
                <w:rFonts w:ascii="仿宋_GB2312" w:eastAsia="仿宋_GB2312" w:hAnsi="仿宋"/>
                <w:sz w:val="28"/>
                <w:szCs w:val="28"/>
              </w:rPr>
            </w:pPr>
            <w:r w:rsidRPr="00D474FC">
              <w:rPr>
                <w:rFonts w:ascii="仿宋_GB2312" w:eastAsia="仿宋_GB2312" w:hAnsi="仿宋" w:hint="eastAsia"/>
                <w:sz w:val="28"/>
                <w:szCs w:val="28"/>
              </w:rPr>
              <w:t>8)备有能够将 CD、MD 播放器等连接在一台设备中的线路输入接口。</w:t>
            </w:r>
          </w:p>
          <w:p w:rsidR="00C1007C" w:rsidRPr="00D474FC" w:rsidRDefault="00C1007C" w:rsidP="00997473">
            <w:pPr>
              <w:rPr>
                <w:rFonts w:ascii="仿宋_GB2312" w:eastAsia="仿宋_GB2312" w:hAnsi="仿宋"/>
                <w:sz w:val="28"/>
                <w:szCs w:val="28"/>
              </w:rPr>
            </w:pPr>
            <w:r w:rsidRPr="00D474FC">
              <w:rPr>
                <w:rFonts w:ascii="仿宋_GB2312" w:eastAsia="仿宋_GB2312" w:hAnsi="仿宋" w:hint="eastAsia"/>
                <w:sz w:val="28"/>
                <w:szCs w:val="28"/>
              </w:rPr>
              <w:t xml:space="preserve">4.扬声器部分 </w:t>
            </w:r>
          </w:p>
          <w:p w:rsidR="00C1007C" w:rsidRPr="00D474FC" w:rsidRDefault="00C1007C" w:rsidP="00997473">
            <w:pPr>
              <w:ind w:leftChars="141" w:left="576" w:hangingChars="100" w:hanging="280"/>
              <w:rPr>
                <w:rFonts w:ascii="仿宋_GB2312" w:eastAsia="仿宋_GB2312" w:hAnsi="仿宋"/>
                <w:sz w:val="28"/>
                <w:szCs w:val="28"/>
              </w:rPr>
            </w:pPr>
            <w:r w:rsidRPr="00D474FC">
              <w:rPr>
                <w:rFonts w:ascii="仿宋_GB2312" w:eastAsia="仿宋_GB2312" w:hAnsi="仿宋" w:hint="eastAsia"/>
                <w:sz w:val="28"/>
                <w:szCs w:val="28"/>
              </w:rPr>
              <w:t>1)方式:全频低音反射式扬声器使用单元 12cm 圆锥型</w:t>
            </w:r>
          </w:p>
          <w:p w:rsidR="00C1007C" w:rsidRPr="00D474FC" w:rsidRDefault="00C1007C" w:rsidP="00997473">
            <w:pPr>
              <w:rPr>
                <w:rFonts w:ascii="仿宋_GB2312" w:eastAsia="仿宋_GB2312" w:hAnsi="仿宋"/>
                <w:sz w:val="28"/>
                <w:szCs w:val="28"/>
              </w:rPr>
            </w:pPr>
            <w:r w:rsidRPr="00D474FC">
              <w:rPr>
                <w:rFonts w:ascii="仿宋_GB2312" w:eastAsia="仿宋_GB2312" w:hAnsi="仿宋" w:hint="eastAsia"/>
                <w:sz w:val="28"/>
                <w:szCs w:val="28"/>
              </w:rPr>
              <w:t>5.放大器部分</w:t>
            </w:r>
          </w:p>
          <w:p w:rsidR="00C1007C" w:rsidRPr="00D474FC" w:rsidRDefault="00C1007C" w:rsidP="00997473">
            <w:pPr>
              <w:ind w:leftChars="141" w:left="296"/>
              <w:rPr>
                <w:rFonts w:ascii="仿宋_GB2312" w:eastAsia="仿宋_GB2312" w:hAnsi="仿宋"/>
                <w:sz w:val="28"/>
                <w:szCs w:val="28"/>
              </w:rPr>
            </w:pPr>
            <w:r w:rsidRPr="00D474FC">
              <w:rPr>
                <w:rFonts w:ascii="仿宋_GB2312" w:eastAsia="仿宋_GB2312" w:hAnsi="仿宋" w:hint="eastAsia"/>
                <w:sz w:val="28"/>
                <w:szCs w:val="28"/>
              </w:rPr>
              <w:t>1)额定输出:10W（4Ω）总谐波失真 1%以下（额定输出时）</w:t>
            </w:r>
          </w:p>
          <w:p w:rsidR="00C1007C" w:rsidRPr="00D474FC" w:rsidRDefault="00C1007C" w:rsidP="00997473">
            <w:pPr>
              <w:ind w:leftChars="141" w:left="296"/>
              <w:rPr>
                <w:rFonts w:ascii="仿宋_GB2312" w:eastAsia="仿宋_GB2312" w:hAnsi="仿宋"/>
                <w:sz w:val="28"/>
                <w:szCs w:val="28"/>
              </w:rPr>
            </w:pPr>
            <w:r w:rsidRPr="00D474FC">
              <w:rPr>
                <w:rFonts w:ascii="仿宋_GB2312" w:eastAsia="仿宋_GB2312" w:hAnsi="仿宋" w:hint="eastAsia"/>
                <w:sz w:val="28"/>
                <w:szCs w:val="28"/>
              </w:rPr>
              <w:t>2)话筒输入:大型复式插口、 -55dBV、10kΩ、 非平衡、单声道</w:t>
            </w:r>
          </w:p>
          <w:p w:rsidR="00C1007C" w:rsidRPr="00D474FC" w:rsidRDefault="00C1007C" w:rsidP="00997473">
            <w:pPr>
              <w:ind w:leftChars="141" w:left="296"/>
              <w:rPr>
                <w:rFonts w:ascii="仿宋_GB2312" w:eastAsia="仿宋_GB2312" w:hAnsi="仿宋"/>
                <w:sz w:val="28"/>
                <w:szCs w:val="28"/>
              </w:rPr>
            </w:pPr>
            <w:r w:rsidRPr="00D474FC">
              <w:rPr>
                <w:rFonts w:ascii="仿宋_GB2312" w:eastAsia="仿宋_GB2312" w:hAnsi="仿宋" w:hint="eastAsia"/>
                <w:sz w:val="28"/>
                <w:szCs w:val="28"/>
              </w:rPr>
              <w:t>3)辅助输入:大型复式插口、-12dBV、10kΩ、非平衡、单声道</w:t>
            </w:r>
          </w:p>
          <w:p w:rsidR="00C1007C" w:rsidRPr="00D474FC" w:rsidRDefault="00C1007C" w:rsidP="00997473">
            <w:pPr>
              <w:ind w:leftChars="141" w:left="296"/>
              <w:rPr>
                <w:rFonts w:ascii="仿宋_GB2312" w:eastAsia="仿宋_GB2312" w:hAnsi="仿宋"/>
                <w:sz w:val="28"/>
                <w:szCs w:val="28"/>
              </w:rPr>
            </w:pPr>
            <w:r w:rsidRPr="00D474FC">
              <w:rPr>
                <w:rFonts w:ascii="仿宋_GB2312" w:eastAsia="仿宋_GB2312" w:hAnsi="仿宋" w:hint="eastAsia"/>
                <w:sz w:val="28"/>
                <w:szCs w:val="28"/>
              </w:rPr>
              <w:t>4)辅助输出:大型复式插口、0dBV、 10Ω、 非平衡、单声道</w:t>
            </w:r>
          </w:p>
          <w:p w:rsidR="00C1007C" w:rsidRPr="00D474FC" w:rsidRDefault="00C1007C" w:rsidP="00997473">
            <w:pPr>
              <w:rPr>
                <w:rFonts w:ascii="仿宋_GB2312" w:eastAsia="仿宋_GB2312" w:hAnsi="仿宋"/>
                <w:sz w:val="28"/>
                <w:szCs w:val="28"/>
              </w:rPr>
            </w:pPr>
            <w:r w:rsidRPr="00D474FC">
              <w:rPr>
                <w:rFonts w:ascii="仿宋_GB2312" w:eastAsia="仿宋_GB2312" w:hAnsi="仿宋" w:hint="eastAsia"/>
                <w:sz w:val="28"/>
                <w:szCs w:val="28"/>
              </w:rPr>
              <w:t>6.无线部分</w:t>
            </w:r>
          </w:p>
          <w:p w:rsidR="00C1007C" w:rsidRPr="00D474FC" w:rsidRDefault="00C1007C" w:rsidP="00997473">
            <w:pPr>
              <w:ind w:leftChars="141" w:left="296"/>
              <w:rPr>
                <w:rFonts w:ascii="仿宋_GB2312" w:eastAsia="仿宋_GB2312" w:hAnsi="仿宋"/>
                <w:sz w:val="28"/>
                <w:szCs w:val="28"/>
              </w:rPr>
            </w:pPr>
            <w:r w:rsidRPr="00D474FC">
              <w:rPr>
                <w:rFonts w:ascii="仿宋_GB2312" w:eastAsia="仿宋_GB2312" w:hAnsi="仿宋" w:hint="eastAsia"/>
                <w:sz w:val="28"/>
                <w:szCs w:val="28"/>
              </w:rPr>
              <w:t>1)传输频率:780.125MHz～783.750MHz、30频点中的一个频点</w:t>
            </w:r>
          </w:p>
          <w:p w:rsidR="00C1007C" w:rsidRPr="00D474FC" w:rsidRDefault="00C1007C" w:rsidP="00997473">
            <w:pPr>
              <w:ind w:leftChars="141" w:left="296"/>
              <w:rPr>
                <w:rFonts w:ascii="仿宋_GB2312" w:eastAsia="仿宋_GB2312" w:hAnsi="仿宋"/>
                <w:sz w:val="28"/>
                <w:szCs w:val="28"/>
              </w:rPr>
            </w:pPr>
            <w:r w:rsidRPr="00D474FC">
              <w:rPr>
                <w:rFonts w:ascii="仿宋_GB2312" w:eastAsia="仿宋_GB2312" w:hAnsi="仿宋" w:hint="eastAsia"/>
                <w:sz w:val="28"/>
                <w:szCs w:val="28"/>
              </w:rPr>
              <w:t>2)接收方式:超外差分集式震荡方式 水晶</w:t>
            </w:r>
            <w:r w:rsidRPr="00D474FC">
              <w:rPr>
                <w:rFonts w:ascii="仿宋_GB2312" w:eastAsia="仿宋_GB2312" w:hAnsi="仿宋" w:hint="eastAsia"/>
                <w:sz w:val="28"/>
                <w:szCs w:val="28"/>
              </w:rPr>
              <w:lastRenderedPageBreak/>
              <w:t>控制PLL频率合成方式</w:t>
            </w:r>
          </w:p>
          <w:p w:rsidR="00C1007C" w:rsidRPr="00D474FC" w:rsidRDefault="00C1007C" w:rsidP="00997473">
            <w:pPr>
              <w:ind w:leftChars="141" w:left="296"/>
              <w:rPr>
                <w:rFonts w:ascii="仿宋_GB2312" w:eastAsia="仿宋_GB2312" w:hAnsi="仿宋"/>
                <w:sz w:val="28"/>
                <w:szCs w:val="28"/>
              </w:rPr>
            </w:pPr>
            <w:r w:rsidRPr="00D474FC">
              <w:rPr>
                <w:rFonts w:ascii="仿宋_GB2312" w:eastAsia="仿宋_GB2312" w:hAnsi="仿宋" w:hint="eastAsia"/>
                <w:sz w:val="28"/>
                <w:szCs w:val="28"/>
              </w:rPr>
              <w:t xml:space="preserve">3)音频噪声抑制频率 32.768kHz </w:t>
            </w:r>
          </w:p>
          <w:p w:rsidR="00C1007C" w:rsidRPr="00D474FC" w:rsidRDefault="00C1007C" w:rsidP="00997473">
            <w:pPr>
              <w:rPr>
                <w:rFonts w:ascii="仿宋_GB2312" w:eastAsia="仿宋_GB2312" w:hAnsi="仿宋"/>
                <w:sz w:val="28"/>
                <w:szCs w:val="28"/>
              </w:rPr>
            </w:pPr>
            <w:r w:rsidRPr="00D474FC">
              <w:rPr>
                <w:rFonts w:ascii="仿宋_GB2312" w:eastAsia="仿宋_GB2312" w:hAnsi="仿宋" w:hint="eastAsia"/>
                <w:sz w:val="28"/>
                <w:szCs w:val="28"/>
              </w:rPr>
              <w:t xml:space="preserve">7.系统整体 </w:t>
            </w:r>
          </w:p>
          <w:p w:rsidR="00C1007C" w:rsidRPr="00D474FC" w:rsidRDefault="00C1007C" w:rsidP="00997473">
            <w:pPr>
              <w:ind w:firstLineChars="100" w:firstLine="280"/>
              <w:rPr>
                <w:rFonts w:ascii="仿宋_GB2312" w:eastAsia="仿宋_GB2312" w:hAnsi="仿宋" w:cs="宋体"/>
                <w:sz w:val="28"/>
                <w:szCs w:val="28"/>
              </w:rPr>
            </w:pPr>
            <w:r w:rsidRPr="00D474FC">
              <w:rPr>
                <w:rFonts w:ascii="仿宋_GB2312" w:eastAsia="仿宋_GB2312" w:hAnsi="仿宋" w:hint="eastAsia"/>
                <w:sz w:val="28"/>
                <w:szCs w:val="28"/>
              </w:rPr>
              <w:t>1)电源:AC 220V或DC 12V</w:t>
            </w:r>
          </w:p>
        </w:tc>
      </w:tr>
      <w:tr w:rsidR="00D474FC" w:rsidRPr="00D474FC" w:rsidTr="00997473">
        <w:trPr>
          <w:trHeight w:val="445"/>
          <w:jc w:val="center"/>
        </w:trPr>
        <w:tc>
          <w:tcPr>
            <w:tcW w:w="687" w:type="dxa"/>
            <w:tcBorders>
              <w:top w:val="single" w:sz="4" w:space="0" w:color="auto"/>
              <w:left w:val="single" w:sz="4" w:space="0" w:color="auto"/>
              <w:bottom w:val="single" w:sz="4" w:space="0" w:color="auto"/>
              <w:right w:val="single" w:sz="4" w:space="0" w:color="auto"/>
            </w:tcBorders>
            <w:vAlign w:val="center"/>
          </w:tcPr>
          <w:p w:rsidR="00C1007C" w:rsidRPr="00D474FC" w:rsidRDefault="00C1007C" w:rsidP="00997473">
            <w:pPr>
              <w:widowControl/>
              <w:spacing w:line="400" w:lineRule="exact"/>
              <w:jc w:val="center"/>
              <w:rPr>
                <w:rFonts w:ascii="仿宋_GB2312" w:eastAsia="仿宋_GB2312" w:hAnsi="仿宋" w:cs="宋体"/>
                <w:sz w:val="28"/>
                <w:szCs w:val="28"/>
              </w:rPr>
            </w:pPr>
            <w:r w:rsidRPr="00D474FC">
              <w:rPr>
                <w:rFonts w:ascii="仿宋_GB2312" w:eastAsia="仿宋_GB2312" w:hAnsi="仿宋" w:cs="宋体" w:hint="eastAsia"/>
                <w:sz w:val="28"/>
                <w:szCs w:val="28"/>
              </w:rPr>
              <w:lastRenderedPageBreak/>
              <w:t>9</w:t>
            </w:r>
          </w:p>
        </w:tc>
        <w:tc>
          <w:tcPr>
            <w:tcW w:w="933" w:type="dxa"/>
            <w:tcBorders>
              <w:top w:val="single" w:sz="4" w:space="0" w:color="auto"/>
              <w:left w:val="nil"/>
              <w:bottom w:val="single" w:sz="4" w:space="0" w:color="auto"/>
              <w:right w:val="single" w:sz="4" w:space="0" w:color="auto"/>
            </w:tcBorders>
            <w:vAlign w:val="center"/>
          </w:tcPr>
          <w:p w:rsidR="00C1007C" w:rsidRPr="00D474FC" w:rsidRDefault="00C1007C" w:rsidP="00997473">
            <w:pPr>
              <w:jc w:val="center"/>
              <w:rPr>
                <w:rFonts w:ascii="仿宋_GB2312" w:eastAsia="仿宋_GB2312" w:hAnsi="仿宋" w:cs="宋体"/>
                <w:sz w:val="28"/>
                <w:szCs w:val="28"/>
              </w:rPr>
            </w:pPr>
            <w:r w:rsidRPr="00D474FC">
              <w:rPr>
                <w:rFonts w:ascii="仿宋_GB2312" w:eastAsia="仿宋_GB2312" w:hAnsi="仿宋" w:hint="eastAsia"/>
                <w:sz w:val="28"/>
                <w:szCs w:val="28"/>
              </w:rPr>
              <w:t>超5类网线</w:t>
            </w:r>
          </w:p>
        </w:tc>
        <w:tc>
          <w:tcPr>
            <w:tcW w:w="817" w:type="dxa"/>
            <w:tcBorders>
              <w:top w:val="single" w:sz="4" w:space="0" w:color="auto"/>
              <w:left w:val="nil"/>
              <w:bottom w:val="single" w:sz="4" w:space="0" w:color="auto"/>
              <w:right w:val="single" w:sz="4" w:space="0" w:color="auto"/>
            </w:tcBorders>
            <w:vAlign w:val="center"/>
          </w:tcPr>
          <w:p w:rsidR="00C1007C" w:rsidRPr="00D474FC" w:rsidRDefault="00C1007C" w:rsidP="00997473">
            <w:pPr>
              <w:jc w:val="center"/>
              <w:rPr>
                <w:rFonts w:ascii="仿宋_GB2312" w:eastAsia="仿宋_GB2312" w:hAnsi="仿宋" w:cs="宋体"/>
                <w:sz w:val="28"/>
                <w:szCs w:val="28"/>
              </w:rPr>
            </w:pPr>
            <w:r w:rsidRPr="00D474FC">
              <w:rPr>
                <w:rFonts w:ascii="仿宋_GB2312" w:eastAsia="仿宋_GB2312" w:hAnsi="仿宋" w:hint="eastAsia"/>
                <w:sz w:val="28"/>
                <w:szCs w:val="28"/>
              </w:rPr>
              <w:t>箱</w:t>
            </w:r>
          </w:p>
        </w:tc>
        <w:tc>
          <w:tcPr>
            <w:tcW w:w="917" w:type="dxa"/>
            <w:tcBorders>
              <w:top w:val="single" w:sz="4" w:space="0" w:color="auto"/>
              <w:left w:val="nil"/>
              <w:bottom w:val="single" w:sz="4" w:space="0" w:color="auto"/>
              <w:right w:val="single" w:sz="4" w:space="0" w:color="auto"/>
            </w:tcBorders>
            <w:vAlign w:val="center"/>
          </w:tcPr>
          <w:p w:rsidR="00C1007C" w:rsidRPr="00D474FC" w:rsidRDefault="00C1007C" w:rsidP="00997473">
            <w:pPr>
              <w:jc w:val="center"/>
              <w:rPr>
                <w:rFonts w:ascii="仿宋_GB2312" w:eastAsia="仿宋_GB2312" w:hAnsi="仿宋" w:cs="宋体"/>
                <w:sz w:val="28"/>
                <w:szCs w:val="28"/>
              </w:rPr>
            </w:pPr>
            <w:r w:rsidRPr="00D474FC">
              <w:rPr>
                <w:rFonts w:ascii="仿宋_GB2312" w:eastAsia="仿宋_GB2312" w:hAnsi="仿宋" w:hint="eastAsia"/>
                <w:sz w:val="28"/>
                <w:szCs w:val="28"/>
              </w:rPr>
              <w:t>20</w:t>
            </w:r>
          </w:p>
        </w:tc>
        <w:tc>
          <w:tcPr>
            <w:tcW w:w="5636" w:type="dxa"/>
            <w:tcBorders>
              <w:top w:val="single" w:sz="4" w:space="0" w:color="auto"/>
              <w:left w:val="nil"/>
              <w:bottom w:val="single" w:sz="4" w:space="0" w:color="auto"/>
              <w:right w:val="single" w:sz="4" w:space="0" w:color="auto"/>
            </w:tcBorders>
            <w:vAlign w:val="center"/>
          </w:tcPr>
          <w:p w:rsidR="00C1007C" w:rsidRPr="00D474FC" w:rsidRDefault="00C1007C" w:rsidP="00997473">
            <w:pPr>
              <w:rPr>
                <w:rFonts w:ascii="仿宋_GB2312" w:eastAsia="仿宋_GB2312" w:hAnsi="仿宋"/>
                <w:sz w:val="28"/>
                <w:szCs w:val="28"/>
              </w:rPr>
            </w:pPr>
            <w:r w:rsidRPr="00D474FC">
              <w:rPr>
                <w:rFonts w:ascii="仿宋_GB2312" w:eastAsia="仿宋_GB2312" w:hAnsi="仿宋" w:hint="eastAsia"/>
                <w:sz w:val="28"/>
                <w:szCs w:val="28"/>
              </w:rPr>
              <w:t>5E类线缆，300米/箱</w:t>
            </w:r>
          </w:p>
          <w:p w:rsidR="00C1007C" w:rsidRPr="00D474FC" w:rsidRDefault="00C1007C" w:rsidP="00997473">
            <w:pPr>
              <w:ind w:left="280" w:hangingChars="100" w:hanging="280"/>
              <w:rPr>
                <w:rFonts w:ascii="仿宋_GB2312" w:eastAsia="仿宋_GB2312" w:hAnsi="仿宋" w:cs="宋体"/>
                <w:sz w:val="28"/>
                <w:szCs w:val="28"/>
              </w:rPr>
            </w:pPr>
            <w:r w:rsidRPr="00D474FC">
              <w:rPr>
                <w:rFonts w:ascii="仿宋_GB2312" w:eastAsia="仿宋_GB2312" w:hAnsi="仿宋" w:cs="宋体" w:hint="eastAsia"/>
                <w:sz w:val="28"/>
                <w:szCs w:val="28"/>
              </w:rPr>
              <w:t>1.铜丝线规：24AWG，铜芯线径标称直径为0.510mm，负公差为0.005mm；</w:t>
            </w:r>
          </w:p>
          <w:p w:rsidR="00C1007C" w:rsidRPr="00D474FC" w:rsidRDefault="00C1007C" w:rsidP="00997473">
            <w:pPr>
              <w:ind w:left="280" w:hangingChars="100" w:hanging="280"/>
              <w:rPr>
                <w:rFonts w:ascii="仿宋_GB2312" w:eastAsia="仿宋_GB2312" w:hAnsi="仿宋" w:cs="宋体"/>
                <w:sz w:val="28"/>
                <w:szCs w:val="28"/>
              </w:rPr>
            </w:pPr>
            <w:r w:rsidRPr="00D474FC">
              <w:rPr>
                <w:rFonts w:ascii="仿宋_GB2312" w:eastAsia="仿宋_GB2312" w:hAnsi="仿宋" w:cs="宋体" w:hint="eastAsia"/>
                <w:sz w:val="28"/>
                <w:szCs w:val="28"/>
              </w:rPr>
              <w:t>2.外皮：材料为优质PVC料，防火级别为CM，颜色：棕色；</w:t>
            </w:r>
          </w:p>
          <w:p w:rsidR="00C1007C" w:rsidRPr="00D474FC" w:rsidRDefault="00C1007C" w:rsidP="00997473">
            <w:pPr>
              <w:ind w:left="280" w:hangingChars="100" w:hanging="280"/>
              <w:rPr>
                <w:rFonts w:ascii="仿宋_GB2312" w:eastAsia="仿宋_GB2312" w:hAnsi="仿宋" w:cs="宋体"/>
                <w:sz w:val="28"/>
                <w:szCs w:val="28"/>
              </w:rPr>
            </w:pPr>
            <w:r w:rsidRPr="00D474FC">
              <w:rPr>
                <w:rFonts w:ascii="仿宋_GB2312" w:eastAsia="仿宋_GB2312" w:hAnsi="仿宋" w:cs="宋体" w:hint="eastAsia"/>
                <w:sz w:val="28"/>
                <w:szCs w:val="28"/>
              </w:rPr>
              <w:t>3.标准：符合TIA/EIA 568B及ISO/IEC11801；</w:t>
            </w:r>
          </w:p>
          <w:p w:rsidR="00C1007C" w:rsidRPr="00D474FC" w:rsidRDefault="00C1007C" w:rsidP="00997473">
            <w:pPr>
              <w:ind w:left="280" w:hangingChars="100" w:hanging="280"/>
              <w:rPr>
                <w:rFonts w:ascii="仿宋_GB2312" w:eastAsia="仿宋_GB2312" w:hAnsi="仿宋" w:cs="宋体"/>
                <w:sz w:val="28"/>
                <w:szCs w:val="28"/>
              </w:rPr>
            </w:pPr>
            <w:r w:rsidRPr="00D474FC">
              <w:rPr>
                <w:rFonts w:ascii="仿宋_GB2312" w:eastAsia="仿宋_GB2312" w:hAnsi="仿宋" w:cs="宋体" w:hint="eastAsia"/>
                <w:sz w:val="28"/>
                <w:szCs w:val="28"/>
              </w:rPr>
              <w:t>4.传输频率：1-250MHz，导体电阻≤98.6Ω/km(20℃)，介电强度：0.7kVac/min</w:t>
            </w:r>
          </w:p>
          <w:p w:rsidR="00C1007C" w:rsidRPr="00D474FC" w:rsidRDefault="00C1007C" w:rsidP="00997473">
            <w:pPr>
              <w:ind w:left="280" w:hangingChars="100" w:hanging="280"/>
              <w:rPr>
                <w:rFonts w:ascii="仿宋_GB2312" w:eastAsia="仿宋_GB2312" w:hAnsi="仿宋" w:cs="宋体"/>
                <w:sz w:val="28"/>
                <w:szCs w:val="28"/>
              </w:rPr>
            </w:pPr>
            <w:r w:rsidRPr="00D474FC">
              <w:rPr>
                <w:rFonts w:ascii="仿宋_GB2312" w:eastAsia="仿宋_GB2312" w:hAnsi="仿宋" w:cs="宋体" w:hint="eastAsia"/>
                <w:sz w:val="28"/>
                <w:szCs w:val="28"/>
              </w:rPr>
              <w:t>5.环路电阻（20℃时）：&lt; 176Ω/km  容抗：50pF/m 阻抗：100±15Ω。</w:t>
            </w:r>
          </w:p>
          <w:p w:rsidR="00C1007C" w:rsidRPr="00D474FC" w:rsidRDefault="00265FE4" w:rsidP="00997473">
            <w:pPr>
              <w:ind w:left="280" w:hangingChars="100" w:hanging="280"/>
              <w:rPr>
                <w:rFonts w:ascii="仿宋_GB2312" w:eastAsia="仿宋_GB2312" w:hAnsi="仿宋" w:cs="宋体"/>
                <w:sz w:val="28"/>
                <w:szCs w:val="28"/>
              </w:rPr>
            </w:pPr>
            <w:r w:rsidRPr="00D474FC">
              <w:rPr>
                <w:rFonts w:ascii="仿宋_GB2312" w:eastAsia="仿宋_GB2312" w:hAnsi="仿宋" w:cs="宋体" w:hint="eastAsia"/>
                <w:sz w:val="28"/>
                <w:szCs w:val="28"/>
              </w:rPr>
              <w:t>▲</w:t>
            </w:r>
            <w:r w:rsidR="00C1007C" w:rsidRPr="00D474FC">
              <w:rPr>
                <w:rFonts w:ascii="仿宋_GB2312" w:eastAsia="仿宋_GB2312" w:hAnsi="仿宋" w:cs="宋体" w:hint="eastAsia"/>
                <w:sz w:val="28"/>
                <w:szCs w:val="28"/>
              </w:rPr>
              <w:t>6.衰减Max(20℃):100MHz≤21.0（dB/100m),近端串音衰减min：100MHz时≥48.8（dB/100m)， 具有国家信息产业部通信产品质量监督检验中心的检验及信道测试报告（提供测试报告复印件）</w:t>
            </w:r>
          </w:p>
          <w:p w:rsidR="00C1007C" w:rsidRPr="00D474FC" w:rsidRDefault="00C1007C" w:rsidP="00997473">
            <w:pPr>
              <w:ind w:left="280" w:hangingChars="100" w:hanging="280"/>
              <w:rPr>
                <w:rFonts w:ascii="仿宋_GB2312" w:eastAsia="仿宋_GB2312" w:hAnsi="仿宋" w:cs="宋体"/>
                <w:sz w:val="28"/>
                <w:szCs w:val="28"/>
              </w:rPr>
            </w:pPr>
            <w:r w:rsidRPr="00D474FC">
              <w:rPr>
                <w:rFonts w:ascii="仿宋_GB2312" w:eastAsia="仿宋_GB2312" w:hAnsi="仿宋" w:cs="宋体" w:hint="eastAsia"/>
                <w:sz w:val="28"/>
                <w:szCs w:val="28"/>
              </w:rPr>
              <w:t>7.阻燃级别：CM阻燃，并符合IEC60332-1标准；</w:t>
            </w:r>
          </w:p>
          <w:p w:rsidR="00C1007C" w:rsidRPr="00D474FC" w:rsidRDefault="00C1007C" w:rsidP="00997473">
            <w:pPr>
              <w:ind w:left="280" w:hangingChars="100" w:hanging="280"/>
              <w:rPr>
                <w:rFonts w:ascii="仿宋_GB2312" w:eastAsia="仿宋_GB2312" w:hAnsi="仿宋" w:cs="宋体"/>
                <w:sz w:val="28"/>
                <w:szCs w:val="28"/>
              </w:rPr>
            </w:pPr>
            <w:r w:rsidRPr="00D474FC">
              <w:rPr>
                <w:rFonts w:ascii="仿宋_GB2312" w:eastAsia="仿宋_GB2312" w:hAnsi="仿宋" w:cs="宋体" w:hint="eastAsia"/>
                <w:sz w:val="28"/>
                <w:szCs w:val="28"/>
              </w:rPr>
              <w:t>8.标准：标准：ISO/IEC 11801Ed.2；EIA/TIA568，EN 50173-1，YD/T1019，提供三年内有效的第三方检验报告。</w:t>
            </w:r>
          </w:p>
          <w:p w:rsidR="00C1007C" w:rsidRPr="00D474FC" w:rsidRDefault="00C1007C" w:rsidP="00997473">
            <w:pPr>
              <w:ind w:left="280" w:hangingChars="100" w:hanging="280"/>
              <w:rPr>
                <w:rFonts w:ascii="仿宋_GB2312" w:eastAsia="仿宋_GB2312" w:hAnsi="仿宋" w:cs="宋体"/>
                <w:sz w:val="28"/>
                <w:szCs w:val="28"/>
              </w:rPr>
            </w:pPr>
            <w:r w:rsidRPr="00D474FC">
              <w:rPr>
                <w:rFonts w:ascii="仿宋_GB2312" w:eastAsia="仿宋_GB2312" w:hAnsi="仿宋" w:cs="宋体" w:hint="eastAsia"/>
                <w:sz w:val="28"/>
                <w:szCs w:val="28"/>
              </w:rPr>
              <w:t>9.提供RoHS环保认证。</w:t>
            </w:r>
          </w:p>
          <w:p w:rsidR="00C1007C" w:rsidRPr="00D474FC" w:rsidRDefault="00265FE4" w:rsidP="00265FE4">
            <w:pPr>
              <w:ind w:left="280" w:hangingChars="100" w:hanging="280"/>
              <w:rPr>
                <w:rFonts w:ascii="仿宋_GB2312" w:eastAsia="仿宋_GB2312" w:hAnsi="仿宋" w:cs="宋体"/>
                <w:sz w:val="28"/>
                <w:szCs w:val="28"/>
              </w:rPr>
            </w:pPr>
            <w:r w:rsidRPr="00D474FC">
              <w:rPr>
                <w:rFonts w:ascii="仿宋_GB2312" w:eastAsia="仿宋_GB2312" w:hAnsi="仿宋" w:cs="宋体" w:hint="eastAsia"/>
                <w:sz w:val="28"/>
                <w:szCs w:val="28"/>
              </w:rPr>
              <w:t>▲</w:t>
            </w:r>
            <w:r w:rsidR="00C1007C" w:rsidRPr="00D474FC">
              <w:rPr>
                <w:rFonts w:ascii="仿宋_GB2312" w:eastAsia="仿宋_GB2312" w:hAnsi="仿宋" w:cs="宋体" w:hint="eastAsia"/>
                <w:sz w:val="28"/>
                <w:szCs w:val="28"/>
              </w:rPr>
              <w:t>10.获得并提供UL、ETL、3P、泰尔 、REACH等第三方机构认证的全部相关证明文件；</w:t>
            </w:r>
          </w:p>
        </w:tc>
      </w:tr>
      <w:tr w:rsidR="00C1007C" w:rsidRPr="00D474FC" w:rsidTr="00997473">
        <w:trPr>
          <w:trHeight w:val="168"/>
          <w:jc w:val="center"/>
        </w:trPr>
        <w:tc>
          <w:tcPr>
            <w:tcW w:w="687" w:type="dxa"/>
            <w:tcBorders>
              <w:top w:val="single" w:sz="4" w:space="0" w:color="auto"/>
              <w:left w:val="single" w:sz="4" w:space="0" w:color="auto"/>
              <w:bottom w:val="single" w:sz="4" w:space="0" w:color="auto"/>
              <w:right w:val="single" w:sz="4" w:space="0" w:color="auto"/>
            </w:tcBorders>
            <w:vAlign w:val="center"/>
          </w:tcPr>
          <w:p w:rsidR="00C1007C" w:rsidRPr="00D474FC" w:rsidRDefault="00C1007C" w:rsidP="00997473">
            <w:pPr>
              <w:widowControl/>
              <w:spacing w:line="400" w:lineRule="exact"/>
              <w:jc w:val="center"/>
              <w:rPr>
                <w:rFonts w:ascii="仿宋_GB2312" w:eastAsia="仿宋_GB2312" w:hAnsi="仿宋" w:cs="宋体"/>
                <w:sz w:val="28"/>
                <w:szCs w:val="28"/>
              </w:rPr>
            </w:pPr>
            <w:r w:rsidRPr="00D474FC">
              <w:rPr>
                <w:rFonts w:ascii="仿宋_GB2312" w:eastAsia="仿宋_GB2312" w:hAnsi="仿宋" w:cs="宋体" w:hint="eastAsia"/>
                <w:sz w:val="28"/>
                <w:szCs w:val="28"/>
              </w:rPr>
              <w:t>10</w:t>
            </w:r>
          </w:p>
        </w:tc>
        <w:tc>
          <w:tcPr>
            <w:tcW w:w="933" w:type="dxa"/>
            <w:tcBorders>
              <w:top w:val="single" w:sz="4" w:space="0" w:color="auto"/>
              <w:left w:val="nil"/>
              <w:bottom w:val="single" w:sz="4" w:space="0" w:color="auto"/>
              <w:right w:val="single" w:sz="4" w:space="0" w:color="auto"/>
            </w:tcBorders>
            <w:vAlign w:val="center"/>
          </w:tcPr>
          <w:p w:rsidR="00C1007C" w:rsidRPr="00D474FC" w:rsidRDefault="00C1007C" w:rsidP="00997473">
            <w:pPr>
              <w:jc w:val="center"/>
              <w:rPr>
                <w:rFonts w:ascii="仿宋_GB2312" w:eastAsia="仿宋_GB2312" w:hAnsi="仿宋" w:cs="宋体"/>
                <w:sz w:val="28"/>
                <w:szCs w:val="28"/>
              </w:rPr>
            </w:pPr>
            <w:r w:rsidRPr="00D474FC">
              <w:rPr>
                <w:rFonts w:ascii="仿宋_GB2312" w:eastAsia="仿宋_GB2312" w:hAnsi="仿宋" w:hint="eastAsia"/>
                <w:sz w:val="28"/>
                <w:szCs w:val="28"/>
              </w:rPr>
              <w:t>6类网线</w:t>
            </w:r>
          </w:p>
        </w:tc>
        <w:tc>
          <w:tcPr>
            <w:tcW w:w="817" w:type="dxa"/>
            <w:tcBorders>
              <w:top w:val="single" w:sz="4" w:space="0" w:color="auto"/>
              <w:left w:val="nil"/>
              <w:bottom w:val="single" w:sz="4" w:space="0" w:color="auto"/>
              <w:right w:val="single" w:sz="4" w:space="0" w:color="auto"/>
            </w:tcBorders>
            <w:vAlign w:val="center"/>
          </w:tcPr>
          <w:p w:rsidR="00C1007C" w:rsidRPr="00D474FC" w:rsidRDefault="00C1007C" w:rsidP="00997473">
            <w:pPr>
              <w:jc w:val="center"/>
              <w:rPr>
                <w:rFonts w:ascii="仿宋_GB2312" w:eastAsia="仿宋_GB2312" w:hAnsi="仿宋" w:cs="宋体"/>
                <w:sz w:val="28"/>
                <w:szCs w:val="28"/>
              </w:rPr>
            </w:pPr>
            <w:r w:rsidRPr="00D474FC">
              <w:rPr>
                <w:rFonts w:ascii="仿宋_GB2312" w:eastAsia="仿宋_GB2312" w:hAnsi="仿宋" w:hint="eastAsia"/>
                <w:sz w:val="28"/>
                <w:szCs w:val="28"/>
              </w:rPr>
              <w:t>箱</w:t>
            </w:r>
          </w:p>
        </w:tc>
        <w:tc>
          <w:tcPr>
            <w:tcW w:w="917" w:type="dxa"/>
            <w:tcBorders>
              <w:top w:val="single" w:sz="4" w:space="0" w:color="auto"/>
              <w:left w:val="nil"/>
              <w:bottom w:val="single" w:sz="4" w:space="0" w:color="auto"/>
              <w:right w:val="single" w:sz="4" w:space="0" w:color="auto"/>
            </w:tcBorders>
            <w:vAlign w:val="center"/>
          </w:tcPr>
          <w:p w:rsidR="00C1007C" w:rsidRPr="00D474FC" w:rsidRDefault="00C1007C" w:rsidP="00997473">
            <w:pPr>
              <w:jc w:val="center"/>
              <w:rPr>
                <w:rFonts w:ascii="仿宋_GB2312" w:eastAsia="仿宋_GB2312" w:hAnsi="仿宋" w:cs="宋体"/>
                <w:sz w:val="28"/>
                <w:szCs w:val="28"/>
              </w:rPr>
            </w:pPr>
            <w:r w:rsidRPr="00D474FC">
              <w:rPr>
                <w:rFonts w:ascii="仿宋_GB2312" w:eastAsia="仿宋_GB2312" w:hAnsi="仿宋" w:hint="eastAsia"/>
                <w:sz w:val="28"/>
                <w:szCs w:val="28"/>
              </w:rPr>
              <w:t>20</w:t>
            </w:r>
          </w:p>
        </w:tc>
        <w:tc>
          <w:tcPr>
            <w:tcW w:w="5636" w:type="dxa"/>
            <w:tcBorders>
              <w:top w:val="single" w:sz="4" w:space="0" w:color="auto"/>
              <w:left w:val="nil"/>
              <w:bottom w:val="single" w:sz="4" w:space="0" w:color="auto"/>
              <w:right w:val="single" w:sz="4" w:space="0" w:color="auto"/>
            </w:tcBorders>
            <w:vAlign w:val="center"/>
          </w:tcPr>
          <w:p w:rsidR="00C1007C" w:rsidRPr="00D474FC" w:rsidRDefault="00C1007C" w:rsidP="00997473">
            <w:pPr>
              <w:rPr>
                <w:rFonts w:ascii="仿宋_GB2312" w:eastAsia="仿宋_GB2312" w:hAnsi="仿宋"/>
                <w:sz w:val="28"/>
                <w:szCs w:val="28"/>
              </w:rPr>
            </w:pPr>
            <w:r w:rsidRPr="00D474FC">
              <w:rPr>
                <w:rFonts w:ascii="仿宋_GB2312" w:eastAsia="仿宋_GB2312" w:hAnsi="仿宋" w:hint="eastAsia"/>
                <w:sz w:val="28"/>
                <w:szCs w:val="28"/>
              </w:rPr>
              <w:t>6类线缆，300米/箱</w:t>
            </w:r>
          </w:p>
          <w:p w:rsidR="00C1007C" w:rsidRPr="00D474FC" w:rsidRDefault="00C1007C" w:rsidP="00997473">
            <w:pPr>
              <w:ind w:left="280" w:hangingChars="100" w:hanging="280"/>
              <w:rPr>
                <w:rFonts w:ascii="仿宋_GB2312" w:eastAsia="仿宋_GB2312" w:hAnsi="仿宋" w:cs="宋体"/>
                <w:sz w:val="28"/>
                <w:szCs w:val="28"/>
              </w:rPr>
            </w:pPr>
            <w:r w:rsidRPr="00D474FC">
              <w:rPr>
                <w:rFonts w:ascii="仿宋_GB2312" w:eastAsia="仿宋_GB2312" w:hAnsi="仿宋" w:cs="宋体" w:hint="eastAsia"/>
                <w:sz w:val="28"/>
                <w:szCs w:val="28"/>
              </w:rPr>
              <w:t>1.线规：23AWG，外径6.5±0.2mm；</w:t>
            </w:r>
          </w:p>
          <w:p w:rsidR="00C1007C" w:rsidRPr="00D474FC" w:rsidRDefault="00C1007C" w:rsidP="00997473">
            <w:pPr>
              <w:ind w:left="280" w:hangingChars="100" w:hanging="280"/>
              <w:rPr>
                <w:rFonts w:ascii="仿宋_GB2312" w:eastAsia="仿宋_GB2312" w:hAnsi="仿宋" w:cs="宋体"/>
                <w:sz w:val="28"/>
                <w:szCs w:val="28"/>
              </w:rPr>
            </w:pPr>
            <w:r w:rsidRPr="00D474FC">
              <w:rPr>
                <w:rFonts w:ascii="仿宋_GB2312" w:eastAsia="仿宋_GB2312" w:hAnsi="仿宋" w:cs="宋体" w:hint="eastAsia"/>
                <w:sz w:val="28"/>
                <w:szCs w:val="28"/>
              </w:rPr>
              <w:t>2.规格：100欧姆，250 MHz；</w:t>
            </w:r>
          </w:p>
          <w:p w:rsidR="00C1007C" w:rsidRPr="00D474FC" w:rsidRDefault="00C1007C" w:rsidP="00997473">
            <w:pPr>
              <w:ind w:left="280" w:hangingChars="100" w:hanging="280"/>
              <w:rPr>
                <w:rFonts w:ascii="仿宋_GB2312" w:eastAsia="仿宋_GB2312" w:hAnsi="仿宋" w:cs="宋体"/>
                <w:sz w:val="28"/>
                <w:szCs w:val="28"/>
              </w:rPr>
            </w:pPr>
            <w:r w:rsidRPr="00D474FC">
              <w:rPr>
                <w:rFonts w:ascii="仿宋_GB2312" w:eastAsia="仿宋_GB2312" w:hAnsi="仿宋" w:cs="宋体" w:hint="eastAsia"/>
                <w:sz w:val="28"/>
                <w:szCs w:val="28"/>
              </w:rPr>
              <w:t>3.芯线对数：4 对，每芯带有双彩色带护套；</w:t>
            </w:r>
          </w:p>
          <w:p w:rsidR="00C1007C" w:rsidRPr="00D474FC" w:rsidRDefault="00C1007C" w:rsidP="00997473">
            <w:pPr>
              <w:ind w:left="280" w:hangingChars="100" w:hanging="280"/>
              <w:rPr>
                <w:rFonts w:ascii="仿宋_GB2312" w:eastAsia="仿宋_GB2312" w:hAnsi="仿宋" w:cs="宋体"/>
                <w:sz w:val="28"/>
                <w:szCs w:val="28"/>
              </w:rPr>
            </w:pPr>
            <w:r w:rsidRPr="00D474FC">
              <w:rPr>
                <w:rFonts w:ascii="仿宋_GB2312" w:eastAsia="仿宋_GB2312" w:hAnsi="仿宋" w:cs="宋体" w:hint="eastAsia"/>
                <w:sz w:val="28"/>
                <w:szCs w:val="28"/>
              </w:rPr>
              <w:t>4.线缆结构：线缆内部带十字支撑架结构，外皮浅蓝色；</w:t>
            </w:r>
          </w:p>
          <w:p w:rsidR="00C1007C" w:rsidRPr="00D474FC" w:rsidRDefault="00C1007C" w:rsidP="00997473">
            <w:pPr>
              <w:ind w:left="280" w:hangingChars="100" w:hanging="280"/>
              <w:rPr>
                <w:rFonts w:ascii="仿宋_GB2312" w:eastAsia="仿宋_GB2312" w:hAnsi="仿宋" w:cs="宋体"/>
                <w:sz w:val="28"/>
                <w:szCs w:val="28"/>
              </w:rPr>
            </w:pPr>
            <w:r w:rsidRPr="00D474FC">
              <w:rPr>
                <w:rFonts w:ascii="仿宋_GB2312" w:eastAsia="仿宋_GB2312" w:hAnsi="仿宋" w:cs="宋体" w:hint="eastAsia"/>
                <w:sz w:val="28"/>
                <w:szCs w:val="28"/>
              </w:rPr>
              <w:t>5.传输频率：1-250MHz，导体电阻≤98.6Ω/km(20℃)，介电强度：0.7kVac/min</w:t>
            </w:r>
          </w:p>
          <w:p w:rsidR="00C1007C" w:rsidRPr="00D474FC" w:rsidRDefault="00C1007C" w:rsidP="00997473">
            <w:pPr>
              <w:ind w:left="280" w:hangingChars="100" w:hanging="280"/>
              <w:rPr>
                <w:rFonts w:ascii="仿宋_GB2312" w:eastAsia="仿宋_GB2312" w:hAnsi="仿宋" w:cs="宋体"/>
                <w:sz w:val="28"/>
                <w:szCs w:val="28"/>
              </w:rPr>
            </w:pPr>
            <w:r w:rsidRPr="00D474FC">
              <w:rPr>
                <w:rFonts w:ascii="仿宋_GB2312" w:eastAsia="仿宋_GB2312" w:hAnsi="仿宋" w:cs="宋体" w:hint="eastAsia"/>
                <w:sz w:val="28"/>
                <w:szCs w:val="28"/>
              </w:rPr>
              <w:lastRenderedPageBreak/>
              <w:t>6.环路电阻（20℃时）：&lt; 176Ω/km  容抗：50pF/m 阻抗：100±15Ω。</w:t>
            </w:r>
          </w:p>
          <w:p w:rsidR="00C1007C" w:rsidRPr="00D474FC" w:rsidRDefault="00265FE4" w:rsidP="00997473">
            <w:pPr>
              <w:ind w:left="280" w:hangingChars="100" w:hanging="280"/>
              <w:rPr>
                <w:rFonts w:ascii="仿宋_GB2312" w:eastAsia="仿宋_GB2312" w:hAnsi="仿宋" w:cs="宋体"/>
                <w:sz w:val="28"/>
                <w:szCs w:val="28"/>
              </w:rPr>
            </w:pPr>
            <w:r w:rsidRPr="00D474FC">
              <w:rPr>
                <w:rFonts w:ascii="仿宋_GB2312" w:eastAsia="仿宋_GB2312" w:hAnsi="仿宋" w:cs="宋体" w:hint="eastAsia"/>
                <w:sz w:val="28"/>
                <w:szCs w:val="28"/>
              </w:rPr>
              <w:t>▲</w:t>
            </w:r>
            <w:r w:rsidR="00C1007C" w:rsidRPr="00D474FC">
              <w:rPr>
                <w:rFonts w:ascii="仿宋_GB2312" w:eastAsia="仿宋_GB2312" w:hAnsi="仿宋" w:cs="宋体" w:hint="eastAsia"/>
                <w:sz w:val="28"/>
                <w:szCs w:val="28"/>
              </w:rPr>
              <w:t>7.插入损耗：250MHz时≥31.1dB；近端串音衰减：250MHz时≥35.3dB， 具有国家信息产业部通信产品质量监督检验中心的检验及信道测试报告（提供测试报告复印件）</w:t>
            </w:r>
          </w:p>
          <w:p w:rsidR="00C1007C" w:rsidRPr="00D474FC" w:rsidRDefault="00C1007C" w:rsidP="00997473">
            <w:pPr>
              <w:ind w:left="280" w:hangingChars="100" w:hanging="280"/>
              <w:rPr>
                <w:rFonts w:ascii="仿宋_GB2312" w:eastAsia="仿宋_GB2312" w:hAnsi="仿宋" w:cs="宋体"/>
                <w:sz w:val="28"/>
                <w:szCs w:val="28"/>
              </w:rPr>
            </w:pPr>
            <w:r w:rsidRPr="00D474FC">
              <w:rPr>
                <w:rFonts w:ascii="仿宋_GB2312" w:eastAsia="仿宋_GB2312" w:hAnsi="仿宋" w:cs="宋体" w:hint="eastAsia"/>
                <w:sz w:val="28"/>
                <w:szCs w:val="28"/>
              </w:rPr>
              <w:t>8.阻燃级别：CM阻燃，并符合IEC60332-1标准；</w:t>
            </w:r>
          </w:p>
          <w:p w:rsidR="00C1007C" w:rsidRPr="00D474FC" w:rsidRDefault="00C1007C" w:rsidP="00997473">
            <w:pPr>
              <w:ind w:left="280" w:hangingChars="100" w:hanging="280"/>
              <w:rPr>
                <w:rFonts w:ascii="仿宋_GB2312" w:eastAsia="仿宋_GB2312" w:hAnsi="仿宋" w:cs="宋体"/>
                <w:sz w:val="28"/>
                <w:szCs w:val="28"/>
              </w:rPr>
            </w:pPr>
            <w:r w:rsidRPr="00D474FC">
              <w:rPr>
                <w:rFonts w:ascii="仿宋_GB2312" w:eastAsia="仿宋_GB2312" w:hAnsi="仿宋" w:cs="宋体" w:hint="eastAsia"/>
                <w:sz w:val="28"/>
                <w:szCs w:val="28"/>
              </w:rPr>
              <w:t>9.标准：标准：ISO/IEC 11801Ed.2；EIA/TIA568，EN 50173-1，YD/T1019，提供三年内有效的第三方检验报告。</w:t>
            </w:r>
          </w:p>
          <w:p w:rsidR="00C1007C" w:rsidRPr="00D474FC" w:rsidRDefault="00C1007C" w:rsidP="00997473">
            <w:pPr>
              <w:ind w:left="280" w:hangingChars="100" w:hanging="280"/>
              <w:rPr>
                <w:rFonts w:ascii="仿宋_GB2312" w:eastAsia="仿宋_GB2312" w:hAnsi="仿宋" w:cs="宋体"/>
                <w:sz w:val="28"/>
                <w:szCs w:val="28"/>
              </w:rPr>
            </w:pPr>
            <w:r w:rsidRPr="00D474FC">
              <w:rPr>
                <w:rFonts w:ascii="仿宋_GB2312" w:eastAsia="仿宋_GB2312" w:hAnsi="仿宋" w:cs="宋体" w:hint="eastAsia"/>
                <w:sz w:val="28"/>
                <w:szCs w:val="28"/>
              </w:rPr>
              <w:t>10.提供RoHS环保认证。</w:t>
            </w:r>
          </w:p>
          <w:p w:rsidR="00C1007C" w:rsidRPr="00D474FC" w:rsidRDefault="00265FE4" w:rsidP="00265FE4">
            <w:pPr>
              <w:ind w:left="280" w:hangingChars="100" w:hanging="280"/>
              <w:rPr>
                <w:rFonts w:ascii="仿宋_GB2312" w:eastAsia="仿宋_GB2312" w:hAnsi="仿宋" w:cs="宋体"/>
                <w:sz w:val="28"/>
                <w:szCs w:val="28"/>
              </w:rPr>
            </w:pPr>
            <w:r w:rsidRPr="00D474FC">
              <w:rPr>
                <w:rFonts w:ascii="仿宋_GB2312" w:eastAsia="仿宋_GB2312" w:hAnsi="仿宋" w:cs="宋体" w:hint="eastAsia"/>
                <w:sz w:val="28"/>
                <w:szCs w:val="28"/>
              </w:rPr>
              <w:t>▲</w:t>
            </w:r>
            <w:r w:rsidR="00C1007C" w:rsidRPr="00D474FC">
              <w:rPr>
                <w:rFonts w:ascii="仿宋_GB2312" w:eastAsia="仿宋_GB2312" w:hAnsi="仿宋" w:cs="宋体" w:hint="eastAsia"/>
                <w:sz w:val="28"/>
                <w:szCs w:val="28"/>
              </w:rPr>
              <w:t>11.获得并提供UL、ETL、3P、泰尔 、REACH等第三方机构认证的全部相关证明文件；</w:t>
            </w:r>
          </w:p>
        </w:tc>
      </w:tr>
    </w:tbl>
    <w:p w:rsidR="00C1007C" w:rsidRPr="00D474FC" w:rsidRDefault="00C1007C" w:rsidP="00C1007C">
      <w:pPr>
        <w:spacing w:line="360" w:lineRule="auto"/>
        <w:rPr>
          <w:rFonts w:ascii="仿宋_GB2312" w:eastAsia="仿宋_GB2312" w:hAnsi="宋体"/>
          <w:b/>
          <w:sz w:val="28"/>
          <w:szCs w:val="28"/>
        </w:rPr>
      </w:pPr>
    </w:p>
    <w:p w:rsidR="00C1007C" w:rsidRPr="00D474FC" w:rsidRDefault="00C1007C" w:rsidP="00C1007C">
      <w:pPr>
        <w:spacing w:line="360" w:lineRule="auto"/>
        <w:rPr>
          <w:rFonts w:ascii="仿宋_GB2312" w:eastAsia="仿宋_GB2312" w:hAnsi="宋体"/>
          <w:b/>
          <w:sz w:val="28"/>
          <w:szCs w:val="28"/>
        </w:rPr>
      </w:pPr>
      <w:r w:rsidRPr="00D474FC">
        <w:rPr>
          <w:rFonts w:ascii="仿宋_GB2312" w:eastAsia="仿宋_GB2312" w:hAnsi="宋体" w:hint="eastAsia"/>
          <w:b/>
          <w:sz w:val="28"/>
          <w:szCs w:val="28"/>
        </w:rPr>
        <w:t>二、交货期及相关要求</w:t>
      </w:r>
    </w:p>
    <w:p w:rsidR="00C1007C" w:rsidRPr="00D474FC" w:rsidRDefault="00C1007C" w:rsidP="00C1007C">
      <w:pPr>
        <w:spacing w:line="600" w:lineRule="exact"/>
        <w:rPr>
          <w:rFonts w:ascii="仿宋_GB2312" w:eastAsia="仿宋_GB2312" w:hAnsi="仿宋"/>
          <w:b/>
          <w:sz w:val="28"/>
          <w:szCs w:val="24"/>
        </w:rPr>
      </w:pPr>
      <w:r w:rsidRPr="00D474FC">
        <w:rPr>
          <w:rFonts w:ascii="仿宋_GB2312" w:eastAsia="仿宋_GB2312" w:hAnsi="仿宋" w:hint="eastAsia"/>
          <w:b/>
          <w:sz w:val="28"/>
          <w:szCs w:val="24"/>
        </w:rPr>
        <w:t>1、交货期：合同签订后</w:t>
      </w:r>
      <w:r w:rsidR="00110A12" w:rsidRPr="00D474FC">
        <w:rPr>
          <w:rFonts w:ascii="仿宋_GB2312" w:eastAsia="仿宋_GB2312" w:hAnsi="仿宋" w:hint="eastAsia"/>
          <w:b/>
          <w:sz w:val="28"/>
          <w:szCs w:val="24"/>
        </w:rPr>
        <w:t>30个日历日内</w:t>
      </w:r>
      <w:r w:rsidRPr="00D474FC">
        <w:rPr>
          <w:rFonts w:ascii="仿宋_GB2312" w:eastAsia="仿宋_GB2312" w:hAnsi="仿宋" w:hint="eastAsia"/>
          <w:b/>
          <w:sz w:val="28"/>
          <w:szCs w:val="24"/>
        </w:rPr>
        <w:t>完成设备安装调试。</w:t>
      </w:r>
    </w:p>
    <w:p w:rsidR="00C1007C" w:rsidRPr="00D474FC" w:rsidRDefault="00C1007C" w:rsidP="00C1007C">
      <w:pPr>
        <w:spacing w:line="600" w:lineRule="exact"/>
        <w:rPr>
          <w:rFonts w:ascii="仿宋_GB2312" w:eastAsia="仿宋_GB2312" w:hAnsi="仿宋"/>
          <w:b/>
          <w:sz w:val="28"/>
          <w:szCs w:val="24"/>
        </w:rPr>
      </w:pPr>
      <w:bookmarkStart w:id="89" w:name="_Toc480223729"/>
      <w:r w:rsidRPr="00D474FC">
        <w:rPr>
          <w:rFonts w:ascii="仿宋_GB2312" w:eastAsia="仿宋_GB2312" w:hAnsi="仿宋" w:hint="eastAsia"/>
          <w:b/>
          <w:sz w:val="28"/>
          <w:szCs w:val="24"/>
        </w:rPr>
        <w:t>2、供货要求</w:t>
      </w:r>
      <w:bookmarkEnd w:id="89"/>
    </w:p>
    <w:p w:rsidR="00C1007C" w:rsidRPr="00D474FC" w:rsidRDefault="00C1007C" w:rsidP="00C1007C">
      <w:pPr>
        <w:spacing w:line="360" w:lineRule="auto"/>
        <w:ind w:left="5" w:firstLineChars="189" w:firstLine="529"/>
        <w:rPr>
          <w:rFonts w:ascii="仿宋_GB2312" w:eastAsia="仿宋_GB2312" w:hAnsi="仿宋" w:cs="仿宋_GB2312"/>
          <w:sz w:val="28"/>
          <w:szCs w:val="24"/>
        </w:rPr>
      </w:pPr>
      <w:r w:rsidRPr="00D474FC">
        <w:rPr>
          <w:rFonts w:ascii="仿宋_GB2312" w:eastAsia="仿宋_GB2312" w:hAnsi="仿宋" w:cs="仿宋_GB2312" w:hint="eastAsia"/>
          <w:sz w:val="28"/>
          <w:szCs w:val="24"/>
        </w:rPr>
        <w:t>中标人必须负责将所有产品送至采购人指定的地点，进行安装调试。</w:t>
      </w:r>
    </w:p>
    <w:p w:rsidR="00C1007C" w:rsidRPr="00D474FC" w:rsidRDefault="00C1007C" w:rsidP="00C1007C">
      <w:pPr>
        <w:spacing w:line="360" w:lineRule="auto"/>
        <w:ind w:left="5" w:firstLineChars="189" w:firstLine="529"/>
        <w:rPr>
          <w:rFonts w:ascii="仿宋_GB2312" w:eastAsia="仿宋_GB2312" w:hAnsi="仿宋" w:cs="仿宋_GB2312"/>
          <w:sz w:val="28"/>
          <w:szCs w:val="24"/>
        </w:rPr>
      </w:pPr>
      <w:r w:rsidRPr="00D474FC">
        <w:rPr>
          <w:rFonts w:ascii="仿宋_GB2312" w:eastAsia="仿宋_GB2312" w:hAnsi="仿宋" w:cs="仿宋_GB2312" w:hint="eastAsia"/>
          <w:sz w:val="28"/>
          <w:szCs w:val="24"/>
        </w:rPr>
        <w:t>中标人所投产品如在实际供货时缺货，必须按原投标报价提供同品牌、相同或更高配置的产品，否则视为拒绝履行合同义务处理。</w:t>
      </w:r>
    </w:p>
    <w:p w:rsidR="00C1007C" w:rsidRPr="00D474FC" w:rsidRDefault="00C1007C" w:rsidP="00C1007C">
      <w:pPr>
        <w:spacing w:line="600" w:lineRule="exact"/>
        <w:rPr>
          <w:rFonts w:ascii="仿宋_GB2312" w:eastAsia="仿宋_GB2312" w:hAnsi="仿宋"/>
          <w:b/>
          <w:sz w:val="28"/>
          <w:szCs w:val="24"/>
        </w:rPr>
      </w:pPr>
      <w:bookmarkStart w:id="90" w:name="_Toc480223731"/>
      <w:r w:rsidRPr="00D474FC">
        <w:rPr>
          <w:rFonts w:ascii="仿宋_GB2312" w:eastAsia="仿宋_GB2312" w:hAnsi="仿宋" w:hint="eastAsia"/>
          <w:b/>
          <w:sz w:val="28"/>
          <w:szCs w:val="24"/>
        </w:rPr>
        <w:t>3、系统安装、测试验收</w:t>
      </w:r>
      <w:bookmarkEnd w:id="90"/>
    </w:p>
    <w:p w:rsidR="00C1007C" w:rsidRPr="00D474FC" w:rsidRDefault="00C1007C" w:rsidP="00C1007C">
      <w:pPr>
        <w:numPr>
          <w:ilvl w:val="0"/>
          <w:numId w:val="15"/>
        </w:numPr>
        <w:spacing w:line="360" w:lineRule="auto"/>
        <w:rPr>
          <w:rFonts w:ascii="仿宋_GB2312" w:eastAsia="仿宋_GB2312" w:hAnsi="仿宋"/>
          <w:b/>
          <w:sz w:val="28"/>
          <w:szCs w:val="24"/>
        </w:rPr>
      </w:pPr>
      <w:bookmarkStart w:id="91" w:name="_Toc69069117"/>
      <w:bookmarkStart w:id="92" w:name="_Toc69649723"/>
      <w:bookmarkStart w:id="93" w:name="_Toc103528703"/>
      <w:bookmarkStart w:id="94" w:name="_Toc103584332"/>
      <w:bookmarkStart w:id="95" w:name="_Toc104521661"/>
      <w:bookmarkStart w:id="96" w:name="_Toc104521762"/>
      <w:bookmarkStart w:id="97" w:name="_Toc262715219"/>
      <w:bookmarkStart w:id="98" w:name="_Toc262896705"/>
      <w:bookmarkStart w:id="99" w:name="_Toc275819459"/>
      <w:bookmarkStart w:id="100" w:name="_Toc287531813"/>
      <w:bookmarkStart w:id="101" w:name="_Toc480223732"/>
      <w:r w:rsidRPr="00D474FC">
        <w:rPr>
          <w:rFonts w:ascii="仿宋_GB2312" w:eastAsia="仿宋_GB2312" w:hAnsi="仿宋" w:hint="eastAsia"/>
          <w:b/>
          <w:sz w:val="28"/>
          <w:szCs w:val="24"/>
        </w:rPr>
        <w:t>安装地点</w:t>
      </w:r>
      <w:bookmarkEnd w:id="91"/>
      <w:bookmarkEnd w:id="92"/>
      <w:bookmarkEnd w:id="93"/>
      <w:bookmarkEnd w:id="94"/>
      <w:bookmarkEnd w:id="95"/>
      <w:bookmarkEnd w:id="96"/>
      <w:bookmarkEnd w:id="97"/>
      <w:bookmarkEnd w:id="98"/>
      <w:bookmarkEnd w:id="99"/>
      <w:bookmarkEnd w:id="100"/>
      <w:bookmarkEnd w:id="101"/>
    </w:p>
    <w:p w:rsidR="00C1007C" w:rsidRPr="00D474FC" w:rsidRDefault="00C1007C" w:rsidP="00C1007C">
      <w:pPr>
        <w:spacing w:line="360" w:lineRule="auto"/>
        <w:ind w:left="5" w:firstLineChars="189" w:firstLine="529"/>
        <w:rPr>
          <w:rFonts w:ascii="仿宋_GB2312" w:eastAsia="仿宋_GB2312" w:hAnsi="仿宋" w:cs="仿宋_GB2312"/>
          <w:sz w:val="28"/>
          <w:szCs w:val="24"/>
        </w:rPr>
      </w:pPr>
      <w:bookmarkStart w:id="102" w:name="_Toc69069118"/>
      <w:bookmarkStart w:id="103" w:name="_Toc69649724"/>
      <w:bookmarkStart w:id="104" w:name="_Toc103528704"/>
      <w:bookmarkStart w:id="105" w:name="_Toc103584333"/>
      <w:bookmarkStart w:id="106" w:name="_Toc104521662"/>
      <w:bookmarkStart w:id="107" w:name="_Toc104521763"/>
      <w:bookmarkStart w:id="108" w:name="_Toc275819460"/>
      <w:bookmarkStart w:id="109" w:name="_Toc287531814"/>
      <w:bookmarkStart w:id="110" w:name="_Toc262715220"/>
      <w:bookmarkStart w:id="111" w:name="_Toc262896706"/>
      <w:r w:rsidRPr="00D474FC">
        <w:rPr>
          <w:rFonts w:ascii="仿宋_GB2312" w:eastAsia="仿宋_GB2312" w:hAnsi="仿宋" w:cs="仿宋_GB2312" w:hint="eastAsia"/>
          <w:sz w:val="28"/>
          <w:szCs w:val="24"/>
        </w:rPr>
        <w:t>安装在东莞理工学院指定地点。</w:t>
      </w:r>
    </w:p>
    <w:p w:rsidR="00C1007C" w:rsidRPr="00D474FC" w:rsidRDefault="00C1007C" w:rsidP="00C1007C">
      <w:pPr>
        <w:numPr>
          <w:ilvl w:val="0"/>
          <w:numId w:val="15"/>
        </w:numPr>
        <w:spacing w:line="360" w:lineRule="auto"/>
        <w:rPr>
          <w:rFonts w:ascii="仿宋_GB2312" w:eastAsia="仿宋_GB2312" w:hAnsi="仿宋"/>
          <w:b/>
          <w:sz w:val="28"/>
          <w:szCs w:val="24"/>
        </w:rPr>
      </w:pPr>
      <w:bookmarkStart w:id="112" w:name="_Toc480223733"/>
      <w:r w:rsidRPr="00D474FC">
        <w:rPr>
          <w:rFonts w:ascii="仿宋_GB2312" w:eastAsia="仿宋_GB2312" w:hAnsi="仿宋" w:hint="eastAsia"/>
          <w:b/>
          <w:sz w:val="28"/>
          <w:szCs w:val="24"/>
        </w:rPr>
        <w:t>调试环境</w:t>
      </w:r>
      <w:bookmarkEnd w:id="102"/>
      <w:bookmarkEnd w:id="103"/>
      <w:bookmarkEnd w:id="104"/>
      <w:bookmarkEnd w:id="105"/>
      <w:bookmarkEnd w:id="106"/>
      <w:bookmarkEnd w:id="107"/>
      <w:bookmarkEnd w:id="108"/>
      <w:bookmarkEnd w:id="109"/>
      <w:bookmarkEnd w:id="110"/>
      <w:bookmarkEnd w:id="111"/>
      <w:bookmarkEnd w:id="112"/>
    </w:p>
    <w:p w:rsidR="00C1007C" w:rsidRPr="00D474FC" w:rsidRDefault="00C1007C" w:rsidP="00C1007C">
      <w:pPr>
        <w:spacing w:line="360" w:lineRule="auto"/>
        <w:ind w:left="5" w:firstLineChars="189" w:firstLine="529"/>
        <w:rPr>
          <w:rFonts w:ascii="仿宋_GB2312" w:eastAsia="仿宋_GB2312" w:hAnsi="仿宋" w:cs="仿宋_GB2312"/>
          <w:sz w:val="28"/>
          <w:szCs w:val="24"/>
        </w:rPr>
      </w:pPr>
      <w:r w:rsidRPr="00D474FC">
        <w:rPr>
          <w:rFonts w:ascii="仿宋_GB2312" w:eastAsia="仿宋_GB2312" w:hAnsi="仿宋" w:cs="仿宋_GB2312" w:hint="eastAsia"/>
          <w:sz w:val="28"/>
          <w:szCs w:val="24"/>
        </w:rPr>
        <w:t>设备的拆箱、安装、通电、调试等项工作由中标商负责，但必须在用户方指定人员的参与下进行。按标书中给出的具体安装和测试方法，在实际实施前必须先经用户方同意方可进行。调试的原始记录需经各方签字后</w:t>
      </w:r>
      <w:r w:rsidRPr="00D474FC">
        <w:rPr>
          <w:rFonts w:ascii="仿宋_GB2312" w:eastAsia="仿宋_GB2312" w:hAnsi="仿宋" w:cs="仿宋_GB2312" w:hint="eastAsia"/>
          <w:sz w:val="28"/>
          <w:szCs w:val="24"/>
        </w:rPr>
        <w:lastRenderedPageBreak/>
        <w:t>作为验收的文件之一。</w:t>
      </w:r>
    </w:p>
    <w:p w:rsidR="00C1007C" w:rsidRPr="00D474FC" w:rsidRDefault="00C1007C" w:rsidP="00C1007C">
      <w:pPr>
        <w:numPr>
          <w:ilvl w:val="0"/>
          <w:numId w:val="15"/>
        </w:numPr>
        <w:spacing w:line="360" w:lineRule="auto"/>
        <w:rPr>
          <w:rFonts w:ascii="仿宋_GB2312" w:eastAsia="仿宋_GB2312" w:hAnsi="仿宋"/>
          <w:b/>
          <w:sz w:val="28"/>
          <w:szCs w:val="24"/>
        </w:rPr>
      </w:pPr>
      <w:bookmarkStart w:id="113" w:name="_Toc256672531"/>
      <w:bookmarkStart w:id="114" w:name="_Toc287531817"/>
      <w:bookmarkStart w:id="115" w:name="_Toc257378836"/>
      <w:bookmarkStart w:id="116" w:name="_Toc270452501"/>
      <w:bookmarkStart w:id="117" w:name="_Toc272241627"/>
      <w:bookmarkStart w:id="118" w:name="_Toc271724668"/>
      <w:bookmarkStart w:id="119" w:name="_Toc257102566"/>
      <w:bookmarkStart w:id="120" w:name="_Toc480223734"/>
      <w:r w:rsidRPr="00D474FC">
        <w:rPr>
          <w:rFonts w:ascii="仿宋_GB2312" w:eastAsia="仿宋_GB2312" w:hAnsi="仿宋" w:hint="eastAsia"/>
          <w:b/>
          <w:sz w:val="28"/>
          <w:szCs w:val="24"/>
        </w:rPr>
        <w:t>调试环境安装要求</w:t>
      </w:r>
      <w:bookmarkEnd w:id="113"/>
      <w:bookmarkEnd w:id="114"/>
      <w:bookmarkEnd w:id="115"/>
      <w:bookmarkEnd w:id="116"/>
      <w:bookmarkEnd w:id="117"/>
      <w:bookmarkEnd w:id="118"/>
      <w:bookmarkEnd w:id="119"/>
      <w:bookmarkEnd w:id="120"/>
    </w:p>
    <w:p w:rsidR="00C1007C" w:rsidRPr="00D474FC" w:rsidRDefault="00C1007C" w:rsidP="00C1007C">
      <w:pPr>
        <w:spacing w:line="360" w:lineRule="auto"/>
        <w:ind w:left="5" w:firstLineChars="189" w:firstLine="529"/>
        <w:rPr>
          <w:rFonts w:ascii="仿宋_GB2312" w:eastAsia="仿宋_GB2312" w:hAnsi="仿宋" w:cs="仿宋_GB2312"/>
          <w:sz w:val="28"/>
          <w:szCs w:val="24"/>
        </w:rPr>
      </w:pPr>
      <w:r w:rsidRPr="00D474FC">
        <w:rPr>
          <w:rFonts w:ascii="仿宋_GB2312" w:eastAsia="仿宋_GB2312" w:hAnsi="仿宋" w:cs="仿宋_GB2312" w:hint="eastAsia"/>
          <w:sz w:val="28"/>
          <w:szCs w:val="24"/>
        </w:rPr>
        <w:t>安装调试在项目单位指定的地点进行，所需相关的硬件设备在未到货前由投标人提供临时备机。设备安装、调试及所需工具、仪表及安装材料，均由投标方提供。</w:t>
      </w:r>
    </w:p>
    <w:p w:rsidR="00C1007C" w:rsidRPr="00D474FC" w:rsidRDefault="00C1007C" w:rsidP="00C1007C">
      <w:pPr>
        <w:spacing w:line="360" w:lineRule="auto"/>
        <w:ind w:left="5" w:firstLineChars="189" w:firstLine="529"/>
        <w:rPr>
          <w:rFonts w:ascii="仿宋_GB2312" w:eastAsia="仿宋_GB2312" w:hAnsi="仿宋" w:cs="仿宋_GB2312"/>
          <w:sz w:val="28"/>
          <w:szCs w:val="24"/>
        </w:rPr>
      </w:pPr>
      <w:r w:rsidRPr="00D474FC">
        <w:rPr>
          <w:rFonts w:ascii="仿宋_GB2312" w:eastAsia="仿宋_GB2312" w:hAnsi="仿宋" w:cs="仿宋_GB2312" w:hint="eastAsia"/>
          <w:sz w:val="28"/>
          <w:szCs w:val="24"/>
        </w:rPr>
        <w:t>投标人负责全部设备及软件的安装、调试。具体工作程序、工作内容、调试方法、调试结果及验收标准，投标人在调试前必须书面提出并征得采购人同意之后按计划实施，不征得采购人同意投标人无权私自更改作业计划及内容，否则调试无效。全部工作文档必须有各方当事人签字认可。</w:t>
      </w:r>
    </w:p>
    <w:p w:rsidR="00C1007C" w:rsidRPr="00D474FC" w:rsidRDefault="00C1007C" w:rsidP="00C1007C">
      <w:pPr>
        <w:numPr>
          <w:ilvl w:val="0"/>
          <w:numId w:val="15"/>
        </w:numPr>
        <w:spacing w:line="360" w:lineRule="auto"/>
        <w:rPr>
          <w:rFonts w:ascii="仿宋_GB2312" w:eastAsia="仿宋_GB2312" w:hAnsi="仿宋"/>
          <w:b/>
          <w:sz w:val="28"/>
          <w:szCs w:val="24"/>
        </w:rPr>
      </w:pPr>
      <w:bookmarkStart w:id="121" w:name="_Toc257102568"/>
      <w:bookmarkStart w:id="122" w:name="_Toc270452503"/>
      <w:bookmarkStart w:id="123" w:name="_Toc271724670"/>
      <w:bookmarkStart w:id="124" w:name="_Toc257378838"/>
      <w:bookmarkStart w:id="125" w:name="_Toc256672533"/>
      <w:bookmarkStart w:id="126" w:name="_Toc272241629"/>
      <w:bookmarkStart w:id="127" w:name="_Toc287531819"/>
      <w:bookmarkStart w:id="128" w:name="_Toc480223735"/>
      <w:r w:rsidRPr="00D474FC">
        <w:rPr>
          <w:rFonts w:ascii="仿宋_GB2312" w:eastAsia="仿宋_GB2312" w:hAnsi="仿宋" w:hint="eastAsia"/>
          <w:b/>
          <w:sz w:val="28"/>
          <w:szCs w:val="24"/>
        </w:rPr>
        <w:t>系统调试要求</w:t>
      </w:r>
      <w:bookmarkEnd w:id="121"/>
      <w:bookmarkEnd w:id="122"/>
      <w:bookmarkEnd w:id="123"/>
      <w:bookmarkEnd w:id="124"/>
      <w:bookmarkEnd w:id="125"/>
      <w:bookmarkEnd w:id="126"/>
      <w:bookmarkEnd w:id="127"/>
      <w:bookmarkEnd w:id="128"/>
    </w:p>
    <w:p w:rsidR="00C1007C" w:rsidRPr="00D474FC" w:rsidRDefault="00C1007C" w:rsidP="00C1007C">
      <w:pPr>
        <w:spacing w:line="360" w:lineRule="auto"/>
        <w:ind w:left="5" w:firstLineChars="189" w:firstLine="529"/>
        <w:rPr>
          <w:rFonts w:ascii="仿宋_GB2312" w:eastAsia="仿宋_GB2312" w:hAnsi="仿宋" w:cs="仿宋_GB2312"/>
          <w:sz w:val="28"/>
          <w:szCs w:val="24"/>
        </w:rPr>
      </w:pPr>
      <w:r w:rsidRPr="00D474FC">
        <w:rPr>
          <w:rFonts w:ascii="仿宋_GB2312" w:eastAsia="仿宋_GB2312" w:hAnsi="仿宋" w:cs="仿宋_GB2312" w:hint="eastAsia"/>
          <w:sz w:val="28"/>
          <w:szCs w:val="24"/>
        </w:rPr>
        <w:t>投标人负责培训业主工作组全部产品的安装、调试工作。具体工作程序、工作内容、调试方法、调试结果及验收标准，投标人在调试前必须书面提出并征得业主同意之后按计划实施，不征得业主同意投标人无权私自更改作业计划及内容，否则调试无效。全部工作文档必须有各方当事人签字认可。所有实施必须在试验机器上安装调试，待业主工作组全部掌握实施步骤后，协助业主工作组实施。</w:t>
      </w:r>
    </w:p>
    <w:p w:rsidR="00C1007C" w:rsidRPr="00D474FC" w:rsidRDefault="00C1007C" w:rsidP="00C1007C">
      <w:pPr>
        <w:numPr>
          <w:ilvl w:val="0"/>
          <w:numId w:val="15"/>
        </w:numPr>
        <w:spacing w:line="360" w:lineRule="auto"/>
        <w:rPr>
          <w:rFonts w:ascii="仿宋_GB2312" w:eastAsia="仿宋_GB2312" w:hAnsi="仿宋"/>
          <w:b/>
          <w:sz w:val="28"/>
          <w:szCs w:val="24"/>
        </w:rPr>
      </w:pPr>
      <w:bookmarkStart w:id="129" w:name="_Toc69069123"/>
      <w:bookmarkStart w:id="130" w:name="_Toc69649729"/>
      <w:bookmarkStart w:id="131" w:name="_Toc103528707"/>
      <w:bookmarkStart w:id="132" w:name="_Toc103584336"/>
      <w:bookmarkStart w:id="133" w:name="_Toc104521665"/>
      <w:bookmarkStart w:id="134" w:name="_Toc104521766"/>
      <w:bookmarkStart w:id="135" w:name="_Toc262715223"/>
      <w:bookmarkStart w:id="136" w:name="_Toc262896709"/>
      <w:bookmarkStart w:id="137" w:name="_Toc275819463"/>
      <w:bookmarkStart w:id="138" w:name="_Toc287531823"/>
      <w:bookmarkStart w:id="139" w:name="_Toc480223736"/>
      <w:bookmarkStart w:id="140" w:name="_Toc69069121"/>
      <w:bookmarkStart w:id="141" w:name="_Toc69649727"/>
      <w:r w:rsidRPr="00D474FC">
        <w:rPr>
          <w:rFonts w:ascii="仿宋_GB2312" w:eastAsia="仿宋_GB2312" w:hAnsi="仿宋" w:hint="eastAsia"/>
          <w:b/>
          <w:sz w:val="28"/>
          <w:szCs w:val="24"/>
        </w:rPr>
        <w:t>产品验收要求</w:t>
      </w:r>
      <w:bookmarkEnd w:id="129"/>
      <w:bookmarkEnd w:id="130"/>
      <w:bookmarkEnd w:id="131"/>
      <w:bookmarkEnd w:id="132"/>
      <w:bookmarkEnd w:id="133"/>
      <w:bookmarkEnd w:id="134"/>
      <w:bookmarkEnd w:id="135"/>
      <w:bookmarkEnd w:id="136"/>
      <w:bookmarkEnd w:id="137"/>
      <w:bookmarkEnd w:id="138"/>
      <w:bookmarkEnd w:id="139"/>
    </w:p>
    <w:p w:rsidR="00C1007C" w:rsidRPr="00D474FC" w:rsidRDefault="00C1007C" w:rsidP="00C1007C">
      <w:pPr>
        <w:spacing w:line="360" w:lineRule="auto"/>
        <w:ind w:left="5" w:firstLineChars="189" w:firstLine="529"/>
        <w:rPr>
          <w:rFonts w:ascii="仿宋_GB2312" w:eastAsia="仿宋_GB2312" w:hAnsi="仿宋" w:cs="仿宋_GB2312"/>
          <w:sz w:val="28"/>
          <w:szCs w:val="24"/>
        </w:rPr>
      </w:pPr>
      <w:r w:rsidRPr="00D474FC">
        <w:rPr>
          <w:rFonts w:ascii="仿宋_GB2312" w:eastAsia="仿宋_GB2312" w:hAnsi="仿宋" w:cs="仿宋_GB2312" w:hint="eastAsia"/>
          <w:sz w:val="28"/>
          <w:szCs w:val="24"/>
        </w:rPr>
        <w:t>货物运抵交货地点后，中标人与用户（以下简称双方）需马上派出代表若干名前往工作现场，按照如下方式进行预验收，预验收合格后，双方签署预验收合格证书一式二份，双方各执一份。</w:t>
      </w:r>
    </w:p>
    <w:p w:rsidR="00C1007C" w:rsidRPr="00D474FC" w:rsidRDefault="00C1007C" w:rsidP="00C1007C">
      <w:pPr>
        <w:spacing w:line="360" w:lineRule="auto"/>
        <w:ind w:left="5" w:firstLineChars="189" w:firstLine="529"/>
        <w:rPr>
          <w:rFonts w:ascii="仿宋_GB2312" w:eastAsia="仿宋_GB2312" w:hAnsi="仿宋" w:cs="仿宋_GB2312"/>
          <w:sz w:val="28"/>
          <w:szCs w:val="24"/>
        </w:rPr>
      </w:pPr>
      <w:r w:rsidRPr="00D474FC">
        <w:rPr>
          <w:rFonts w:ascii="仿宋_GB2312" w:eastAsia="仿宋_GB2312" w:hAnsi="仿宋" w:cs="仿宋_GB2312" w:hint="eastAsia"/>
          <w:sz w:val="28"/>
          <w:szCs w:val="24"/>
        </w:rPr>
        <w:t>1) 依标书要求对全部设备、产品、型号、规格、数量、外型、外观、包装及资料、文件（如原产地证明、海关进口手续、机电批文、进货单、装箱单、保修证明、保修单、随箱介质等）的验收。</w:t>
      </w:r>
    </w:p>
    <w:p w:rsidR="00C1007C" w:rsidRPr="00D474FC" w:rsidRDefault="00C1007C" w:rsidP="00C1007C">
      <w:pPr>
        <w:spacing w:line="360" w:lineRule="auto"/>
        <w:ind w:left="5" w:firstLineChars="189" w:firstLine="529"/>
        <w:rPr>
          <w:rFonts w:ascii="仿宋_GB2312" w:eastAsia="仿宋_GB2312" w:hAnsi="仿宋" w:cs="仿宋_GB2312"/>
          <w:sz w:val="28"/>
          <w:szCs w:val="24"/>
        </w:rPr>
      </w:pPr>
      <w:r w:rsidRPr="00D474FC">
        <w:rPr>
          <w:rFonts w:ascii="仿宋_GB2312" w:eastAsia="仿宋_GB2312" w:hAnsi="仿宋" w:cs="仿宋_GB2312" w:hint="eastAsia"/>
          <w:sz w:val="28"/>
          <w:szCs w:val="24"/>
        </w:rPr>
        <w:lastRenderedPageBreak/>
        <w:t>2) 拆箱后，应对其全部产品、零件、配件、用户许可证书、资料、介质造册登记，并与装箱单对比，如有出入应立即书面记录，由供货商解决，如影响安装则按合同有关条款处理。</w:t>
      </w:r>
    </w:p>
    <w:p w:rsidR="00C1007C" w:rsidRPr="00D474FC" w:rsidRDefault="00C1007C" w:rsidP="00C1007C">
      <w:pPr>
        <w:spacing w:line="360" w:lineRule="auto"/>
        <w:ind w:left="5" w:firstLineChars="189" w:firstLine="529"/>
        <w:rPr>
          <w:rFonts w:ascii="仿宋_GB2312" w:eastAsia="仿宋_GB2312" w:hAnsi="仿宋" w:cs="仿宋_GB2312"/>
          <w:sz w:val="28"/>
          <w:szCs w:val="24"/>
        </w:rPr>
      </w:pPr>
      <w:r w:rsidRPr="00D474FC">
        <w:rPr>
          <w:rFonts w:ascii="仿宋_GB2312" w:eastAsia="仿宋_GB2312" w:hAnsi="仿宋" w:cs="仿宋_GB2312" w:hint="eastAsia"/>
          <w:sz w:val="28"/>
          <w:szCs w:val="24"/>
        </w:rPr>
        <w:t>3) 设备通电测试应单台进行，所有设备通电自检正常后，才能相互联结。</w:t>
      </w:r>
    </w:p>
    <w:p w:rsidR="00C1007C" w:rsidRPr="00D474FC" w:rsidRDefault="00C1007C" w:rsidP="00C1007C">
      <w:pPr>
        <w:spacing w:line="360" w:lineRule="auto"/>
        <w:ind w:left="5" w:firstLineChars="189" w:firstLine="529"/>
        <w:rPr>
          <w:rFonts w:ascii="仿宋_GB2312" w:eastAsia="仿宋_GB2312" w:hAnsi="仿宋" w:cs="仿宋_GB2312"/>
          <w:sz w:val="28"/>
          <w:szCs w:val="24"/>
        </w:rPr>
      </w:pPr>
      <w:r w:rsidRPr="00D474FC">
        <w:rPr>
          <w:rFonts w:ascii="仿宋_GB2312" w:eastAsia="仿宋_GB2312" w:hAnsi="仿宋" w:cs="仿宋_GB2312" w:hint="eastAsia"/>
          <w:sz w:val="28"/>
          <w:szCs w:val="24"/>
        </w:rPr>
        <w:t>4) 设备全部安装完成且连接完毕进行系统测试，应严格按测试计划进行，做好各项原始记录。</w:t>
      </w:r>
    </w:p>
    <w:p w:rsidR="00C1007C" w:rsidRPr="00D474FC" w:rsidRDefault="00C1007C" w:rsidP="00C1007C">
      <w:pPr>
        <w:spacing w:line="360" w:lineRule="auto"/>
        <w:ind w:left="5" w:firstLineChars="189" w:firstLine="529"/>
        <w:rPr>
          <w:rFonts w:ascii="仿宋_GB2312" w:eastAsia="仿宋_GB2312" w:hAnsi="仿宋" w:cs="仿宋_GB2312"/>
          <w:sz w:val="28"/>
          <w:szCs w:val="24"/>
        </w:rPr>
      </w:pPr>
      <w:r w:rsidRPr="00D474FC">
        <w:rPr>
          <w:rFonts w:ascii="仿宋_GB2312" w:eastAsia="仿宋_GB2312" w:hAnsi="仿宋" w:cs="仿宋_GB2312" w:hint="eastAsia"/>
          <w:sz w:val="28"/>
          <w:szCs w:val="24"/>
        </w:rPr>
        <w:t>5) 系统测试中如发现设备性能指标或功能上不符合标书和合同时，将被看作性能不合格，用户有权拒收并要求赔偿。</w:t>
      </w:r>
    </w:p>
    <w:p w:rsidR="00C1007C" w:rsidRPr="00D474FC" w:rsidRDefault="00C1007C" w:rsidP="00C1007C">
      <w:pPr>
        <w:numPr>
          <w:ilvl w:val="0"/>
          <w:numId w:val="15"/>
        </w:numPr>
        <w:spacing w:line="360" w:lineRule="auto"/>
        <w:rPr>
          <w:rFonts w:ascii="仿宋_GB2312" w:eastAsia="仿宋_GB2312" w:hAnsi="仿宋"/>
          <w:b/>
          <w:sz w:val="28"/>
          <w:szCs w:val="24"/>
        </w:rPr>
      </w:pPr>
      <w:bookmarkStart w:id="142" w:name="_Toc104521667"/>
      <w:bookmarkStart w:id="143" w:name="_Toc69069122"/>
      <w:bookmarkStart w:id="144" w:name="_Toc69649728"/>
      <w:bookmarkStart w:id="145" w:name="_Toc103528709"/>
      <w:bookmarkStart w:id="146" w:name="_Toc103584338"/>
      <w:bookmarkStart w:id="147" w:name="_Toc287531825"/>
      <w:bookmarkStart w:id="148" w:name="_Toc104521768"/>
      <w:bookmarkStart w:id="149" w:name="_Toc262715225"/>
      <w:bookmarkStart w:id="150" w:name="_Toc262896711"/>
      <w:bookmarkStart w:id="151" w:name="_Toc275819465"/>
      <w:bookmarkStart w:id="152" w:name="_Toc480223738"/>
      <w:bookmarkEnd w:id="140"/>
      <w:bookmarkEnd w:id="141"/>
      <w:r w:rsidRPr="00D474FC">
        <w:rPr>
          <w:rFonts w:ascii="仿宋_GB2312" w:eastAsia="仿宋_GB2312" w:hAnsi="仿宋" w:hint="eastAsia"/>
          <w:b/>
          <w:sz w:val="28"/>
          <w:szCs w:val="24"/>
        </w:rPr>
        <w:t>系统试运行</w:t>
      </w:r>
      <w:bookmarkEnd w:id="142"/>
      <w:bookmarkEnd w:id="143"/>
      <w:bookmarkEnd w:id="144"/>
      <w:bookmarkEnd w:id="145"/>
      <w:bookmarkEnd w:id="146"/>
      <w:bookmarkEnd w:id="147"/>
      <w:bookmarkEnd w:id="148"/>
      <w:bookmarkEnd w:id="149"/>
      <w:bookmarkEnd w:id="150"/>
      <w:bookmarkEnd w:id="151"/>
      <w:bookmarkEnd w:id="152"/>
    </w:p>
    <w:p w:rsidR="00C1007C" w:rsidRPr="00D474FC" w:rsidRDefault="00C1007C" w:rsidP="00C1007C">
      <w:pPr>
        <w:spacing w:line="360" w:lineRule="auto"/>
        <w:ind w:left="5" w:firstLineChars="189" w:firstLine="529"/>
        <w:rPr>
          <w:rFonts w:ascii="仿宋_GB2312" w:eastAsia="仿宋_GB2312" w:hAnsi="仿宋" w:cs="仿宋_GB2312"/>
          <w:sz w:val="28"/>
          <w:szCs w:val="24"/>
        </w:rPr>
      </w:pPr>
      <w:r w:rsidRPr="00D474FC">
        <w:rPr>
          <w:rFonts w:ascii="仿宋_GB2312" w:eastAsia="仿宋_GB2312" w:hAnsi="仿宋" w:cs="仿宋_GB2312" w:hint="eastAsia"/>
          <w:sz w:val="28"/>
          <w:szCs w:val="24"/>
        </w:rPr>
        <w:t>系统经过调试及系统参数测试之后，进行试运行，试运行期间若整个设备稳定性可靠，经验收合格，网络安全系统整个工程项目由中标人正式移交招标人，否则，由中标人负责在运行期间的一切费用，对系统继续进行调试，直至满足设计要求为止。</w:t>
      </w:r>
    </w:p>
    <w:p w:rsidR="00C1007C" w:rsidRPr="00D474FC" w:rsidRDefault="00C1007C" w:rsidP="00C1007C">
      <w:pPr>
        <w:numPr>
          <w:ilvl w:val="0"/>
          <w:numId w:val="15"/>
        </w:numPr>
        <w:spacing w:line="360" w:lineRule="auto"/>
        <w:rPr>
          <w:rFonts w:ascii="仿宋_GB2312" w:eastAsia="仿宋_GB2312" w:hAnsi="仿宋"/>
          <w:b/>
          <w:sz w:val="28"/>
          <w:szCs w:val="24"/>
        </w:rPr>
      </w:pPr>
      <w:bookmarkStart w:id="153" w:name="_Toc69069124"/>
      <w:bookmarkStart w:id="154" w:name="_Toc69649730"/>
      <w:bookmarkStart w:id="155" w:name="_Toc103528710"/>
      <w:bookmarkStart w:id="156" w:name="_Toc103584339"/>
      <w:bookmarkStart w:id="157" w:name="_Toc104521668"/>
      <w:bookmarkStart w:id="158" w:name="_Toc104521769"/>
      <w:bookmarkStart w:id="159" w:name="_Toc262715226"/>
      <w:bookmarkStart w:id="160" w:name="_Toc262896712"/>
      <w:bookmarkStart w:id="161" w:name="_Toc275819466"/>
      <w:bookmarkStart w:id="162" w:name="_Toc287531826"/>
      <w:bookmarkStart w:id="163" w:name="_Toc480223739"/>
      <w:r w:rsidRPr="00D474FC">
        <w:rPr>
          <w:rFonts w:ascii="仿宋_GB2312" w:eastAsia="仿宋_GB2312" w:hAnsi="仿宋" w:hint="eastAsia"/>
          <w:b/>
          <w:sz w:val="28"/>
          <w:szCs w:val="24"/>
        </w:rPr>
        <w:t>系统验收要求</w:t>
      </w:r>
      <w:bookmarkEnd w:id="153"/>
      <w:bookmarkEnd w:id="154"/>
      <w:bookmarkEnd w:id="155"/>
      <w:bookmarkEnd w:id="156"/>
      <w:bookmarkEnd w:id="157"/>
      <w:bookmarkEnd w:id="158"/>
      <w:bookmarkEnd w:id="159"/>
      <w:bookmarkEnd w:id="160"/>
      <w:bookmarkEnd w:id="161"/>
      <w:bookmarkEnd w:id="162"/>
      <w:bookmarkEnd w:id="163"/>
    </w:p>
    <w:p w:rsidR="00C1007C" w:rsidRPr="00D474FC" w:rsidRDefault="00C1007C" w:rsidP="00C1007C">
      <w:pPr>
        <w:spacing w:line="360" w:lineRule="auto"/>
        <w:ind w:left="5" w:firstLineChars="189" w:firstLine="529"/>
        <w:rPr>
          <w:rFonts w:ascii="仿宋_GB2312" w:eastAsia="仿宋_GB2312" w:hAnsi="仿宋" w:cs="仿宋_GB2312"/>
          <w:sz w:val="28"/>
          <w:szCs w:val="24"/>
        </w:rPr>
      </w:pPr>
      <w:r w:rsidRPr="00D474FC">
        <w:rPr>
          <w:rFonts w:ascii="仿宋_GB2312" w:eastAsia="仿宋_GB2312" w:hAnsi="仿宋" w:cs="仿宋_GB2312" w:hint="eastAsia"/>
          <w:sz w:val="28"/>
          <w:szCs w:val="24"/>
        </w:rPr>
        <w:t>1）系统验收要求对各个单项产品的测试和网络安全系统联机测试以及试运行，均达到标书要求的性能和产品技术规格中的性能，并实现系统正常运行后进行。</w:t>
      </w:r>
    </w:p>
    <w:p w:rsidR="00C1007C" w:rsidRPr="00D474FC" w:rsidRDefault="00C1007C" w:rsidP="00471920">
      <w:pPr>
        <w:spacing w:line="600" w:lineRule="exact"/>
        <w:ind w:left="5" w:firstLineChars="189" w:firstLine="529"/>
        <w:rPr>
          <w:rFonts w:ascii="仿宋_GB2312" w:eastAsia="仿宋_GB2312" w:hAnsi="仿宋" w:cs="仿宋_GB2312"/>
          <w:sz w:val="28"/>
          <w:szCs w:val="24"/>
        </w:rPr>
      </w:pPr>
      <w:r w:rsidRPr="00D474FC">
        <w:rPr>
          <w:rFonts w:ascii="仿宋_GB2312" w:eastAsia="仿宋_GB2312" w:hAnsi="仿宋" w:cs="仿宋_GB2312" w:hint="eastAsia"/>
          <w:sz w:val="28"/>
          <w:szCs w:val="24"/>
        </w:rPr>
        <w:t>2）投标人应负责在项目验收时将系统的全部有关产品说明书、原厂家安装手册、技术文件、资料、及安装、测试、验收报告等文档汇集成册交付给广东机电职业技术学院。</w:t>
      </w:r>
    </w:p>
    <w:p w:rsidR="00C1007C" w:rsidRPr="00D474FC" w:rsidRDefault="00C1007C" w:rsidP="00471920">
      <w:pPr>
        <w:spacing w:line="600" w:lineRule="exact"/>
        <w:rPr>
          <w:rFonts w:ascii="仿宋_GB2312" w:eastAsia="仿宋_GB2312" w:hAnsi="宋体"/>
          <w:b/>
          <w:sz w:val="28"/>
          <w:szCs w:val="28"/>
        </w:rPr>
      </w:pPr>
      <w:r w:rsidRPr="00D474FC">
        <w:rPr>
          <w:rFonts w:ascii="仿宋_GB2312" w:eastAsia="仿宋_GB2312" w:hAnsi="宋体" w:hint="eastAsia"/>
          <w:b/>
          <w:sz w:val="28"/>
          <w:szCs w:val="28"/>
        </w:rPr>
        <w:t>三、付费方式</w:t>
      </w:r>
    </w:p>
    <w:p w:rsidR="00C1007C" w:rsidRPr="00D474FC" w:rsidRDefault="00C1007C" w:rsidP="00471920">
      <w:pPr>
        <w:spacing w:line="600" w:lineRule="exact"/>
        <w:ind w:firstLineChars="200" w:firstLine="560"/>
        <w:rPr>
          <w:rFonts w:ascii="仿宋_GB2312" w:eastAsia="仿宋_GB2312" w:hAnsi="仿宋"/>
          <w:sz w:val="28"/>
          <w:szCs w:val="28"/>
        </w:rPr>
      </w:pPr>
      <w:r w:rsidRPr="00D474FC">
        <w:rPr>
          <w:rFonts w:ascii="仿宋_GB2312" w:eastAsia="仿宋_GB2312" w:hAnsi="仿宋" w:hint="eastAsia"/>
          <w:sz w:val="28"/>
          <w:szCs w:val="28"/>
        </w:rPr>
        <w:t>货物到达招标人指定的地点且安装、调试完毕，经招标人验收合格、</w:t>
      </w:r>
      <w:r w:rsidRPr="00D474FC">
        <w:rPr>
          <w:rFonts w:ascii="仿宋_GB2312" w:eastAsia="仿宋_GB2312" w:hAnsi="仿宋" w:hint="eastAsia"/>
          <w:sz w:val="28"/>
          <w:szCs w:val="28"/>
        </w:rPr>
        <w:lastRenderedPageBreak/>
        <w:t>办理完全部验收手续并收到中标供应商合同全额发票后，在20个工作日向中标供应商支付合同总价的100%。</w:t>
      </w:r>
    </w:p>
    <w:p w:rsidR="00C1007C" w:rsidRPr="00D474FC" w:rsidRDefault="00C1007C" w:rsidP="00471920">
      <w:pPr>
        <w:spacing w:line="600" w:lineRule="exact"/>
        <w:rPr>
          <w:rFonts w:ascii="仿宋_GB2312" w:eastAsia="仿宋_GB2312" w:hAnsi="宋体"/>
          <w:b/>
          <w:sz w:val="28"/>
          <w:szCs w:val="28"/>
        </w:rPr>
      </w:pPr>
      <w:r w:rsidRPr="00D474FC">
        <w:rPr>
          <w:rFonts w:ascii="仿宋_GB2312" w:eastAsia="仿宋_GB2312" w:hAnsi="宋体" w:hint="eastAsia"/>
          <w:b/>
          <w:sz w:val="28"/>
          <w:szCs w:val="28"/>
        </w:rPr>
        <w:t>四、售后服务</w:t>
      </w:r>
    </w:p>
    <w:p w:rsidR="00C1007C" w:rsidRPr="00D474FC" w:rsidRDefault="00C1007C" w:rsidP="00471920">
      <w:pPr>
        <w:spacing w:line="600" w:lineRule="exact"/>
        <w:rPr>
          <w:rFonts w:ascii="仿宋_GB2312" w:eastAsia="仿宋_GB2312" w:hAnsi="仿宋"/>
          <w:b/>
          <w:sz w:val="28"/>
          <w:szCs w:val="24"/>
        </w:rPr>
      </w:pPr>
      <w:bookmarkStart w:id="164" w:name="_Toc287531827"/>
      <w:bookmarkStart w:id="165" w:name="_Toc480223740"/>
      <w:r w:rsidRPr="00D474FC">
        <w:rPr>
          <w:rFonts w:ascii="仿宋_GB2312" w:eastAsia="仿宋_GB2312" w:hAnsi="仿宋" w:hint="eastAsia"/>
          <w:b/>
          <w:sz w:val="28"/>
          <w:szCs w:val="24"/>
        </w:rPr>
        <w:t>1、售后</w:t>
      </w:r>
      <w:bookmarkStart w:id="166" w:name="_Toc287531828"/>
      <w:bookmarkEnd w:id="164"/>
      <w:r w:rsidRPr="00D474FC">
        <w:rPr>
          <w:rFonts w:ascii="仿宋_GB2312" w:eastAsia="仿宋_GB2312" w:hAnsi="仿宋" w:hint="eastAsia"/>
          <w:b/>
          <w:sz w:val="28"/>
          <w:szCs w:val="24"/>
        </w:rPr>
        <w:t>服务</w:t>
      </w:r>
      <w:bookmarkEnd w:id="165"/>
      <w:bookmarkEnd w:id="166"/>
    </w:p>
    <w:p w:rsidR="00C1007C" w:rsidRPr="00D474FC" w:rsidRDefault="00C1007C" w:rsidP="00471920">
      <w:pPr>
        <w:spacing w:line="600" w:lineRule="exact"/>
        <w:ind w:left="5" w:firstLineChars="189" w:firstLine="529"/>
        <w:rPr>
          <w:rFonts w:ascii="仿宋_GB2312" w:eastAsia="仿宋_GB2312" w:hAnsi="仿宋" w:cs="仿宋_GB2312"/>
          <w:sz w:val="28"/>
          <w:szCs w:val="24"/>
        </w:rPr>
      </w:pPr>
      <w:r w:rsidRPr="00D474FC">
        <w:rPr>
          <w:rFonts w:ascii="仿宋_GB2312" w:eastAsia="仿宋_GB2312" w:hAnsi="仿宋" w:cs="仿宋_GB2312" w:hint="eastAsia"/>
          <w:sz w:val="28"/>
          <w:szCs w:val="24"/>
        </w:rPr>
        <w:t>1）售后服务从系统终验通过之日起计算。</w:t>
      </w:r>
    </w:p>
    <w:p w:rsidR="00C1007C" w:rsidRPr="00D474FC" w:rsidRDefault="00C1007C" w:rsidP="00471920">
      <w:pPr>
        <w:spacing w:line="600" w:lineRule="exact"/>
        <w:ind w:firstLine="482"/>
        <w:rPr>
          <w:rFonts w:ascii="仿宋_GB2312" w:eastAsia="仿宋_GB2312" w:hAnsi="仿宋" w:cs="仿宋_GB2312"/>
          <w:bCs/>
          <w:sz w:val="28"/>
          <w:szCs w:val="24"/>
        </w:rPr>
      </w:pPr>
      <w:r w:rsidRPr="00D474FC">
        <w:rPr>
          <w:rFonts w:ascii="仿宋_GB2312" w:eastAsia="仿宋_GB2312" w:hAnsi="仿宋" w:cs="仿宋_GB2312" w:hint="eastAsia"/>
          <w:bCs/>
          <w:sz w:val="28"/>
          <w:szCs w:val="24"/>
        </w:rPr>
        <w:t xml:space="preserve">2）投标人在项目终验后，必须对整体项目提供不少于壹年的免费维护期，其中服务器整机需提供不少于叁年保修服务； </w:t>
      </w:r>
    </w:p>
    <w:p w:rsidR="00C1007C" w:rsidRPr="00D474FC" w:rsidRDefault="00C1007C" w:rsidP="00471920">
      <w:pPr>
        <w:spacing w:line="600" w:lineRule="exact"/>
        <w:ind w:firstLine="480"/>
        <w:rPr>
          <w:rFonts w:ascii="仿宋_GB2312" w:eastAsia="仿宋_GB2312" w:hAnsi="仿宋" w:cs="仿宋_GB2312"/>
          <w:sz w:val="28"/>
          <w:szCs w:val="24"/>
        </w:rPr>
      </w:pPr>
      <w:r w:rsidRPr="00D474FC">
        <w:rPr>
          <w:rFonts w:ascii="仿宋_GB2312" w:eastAsia="仿宋_GB2312" w:hAnsi="仿宋" w:cs="仿宋_GB2312" w:hint="eastAsia"/>
          <w:sz w:val="28"/>
          <w:szCs w:val="24"/>
        </w:rPr>
        <w:t>3）所有保修服务方式均为投标人上门保修，即由投标人派员到业主使用现场维护。由此产生的一切费用均由投标人承担；</w:t>
      </w:r>
    </w:p>
    <w:p w:rsidR="00C1007C" w:rsidRPr="00D474FC" w:rsidRDefault="00C1007C" w:rsidP="00471920">
      <w:pPr>
        <w:spacing w:line="600" w:lineRule="exact"/>
        <w:ind w:firstLine="480"/>
        <w:rPr>
          <w:rFonts w:ascii="仿宋_GB2312" w:eastAsia="仿宋_GB2312" w:hAnsi="仿宋" w:cs="仿宋_GB2312"/>
          <w:sz w:val="28"/>
          <w:szCs w:val="24"/>
        </w:rPr>
      </w:pPr>
      <w:r w:rsidRPr="00D474FC">
        <w:rPr>
          <w:rFonts w:ascii="仿宋_GB2312" w:eastAsia="仿宋_GB2312" w:hAnsi="仿宋" w:cs="仿宋_GB2312" w:hint="eastAsia"/>
          <w:sz w:val="28"/>
          <w:szCs w:val="24"/>
        </w:rPr>
        <w:t>4）全天候24小时服务响应，维护工程师应在接到报障后2个小时内到现场处理应用系统出现的故障；一年内每三个月一次系统安全检测；</w:t>
      </w:r>
    </w:p>
    <w:p w:rsidR="00C1007C" w:rsidRPr="00D474FC" w:rsidRDefault="00C1007C" w:rsidP="00471920">
      <w:pPr>
        <w:spacing w:line="600" w:lineRule="exact"/>
        <w:ind w:firstLineChars="175" w:firstLine="490"/>
        <w:rPr>
          <w:rFonts w:ascii="仿宋_GB2312" w:eastAsia="仿宋_GB2312" w:hAnsi="仿宋" w:cs="仿宋_GB2312"/>
          <w:sz w:val="28"/>
          <w:szCs w:val="24"/>
        </w:rPr>
      </w:pPr>
      <w:r w:rsidRPr="00D474FC">
        <w:rPr>
          <w:rFonts w:ascii="仿宋_GB2312" w:eastAsia="仿宋_GB2312" w:hAnsi="仿宋" w:cs="仿宋_GB2312" w:hint="eastAsia"/>
          <w:sz w:val="28"/>
          <w:szCs w:val="24"/>
        </w:rPr>
        <w:t>5）投标人应提供定期的咨询服务（维护期内至少每半年一次）；</w:t>
      </w:r>
    </w:p>
    <w:p w:rsidR="00C1007C" w:rsidRPr="00D474FC" w:rsidRDefault="00C1007C" w:rsidP="00471920">
      <w:pPr>
        <w:spacing w:line="600" w:lineRule="exact"/>
        <w:rPr>
          <w:rFonts w:ascii="仿宋_GB2312" w:eastAsia="仿宋_GB2312" w:hAnsi="仿宋"/>
          <w:b/>
          <w:sz w:val="28"/>
          <w:szCs w:val="24"/>
        </w:rPr>
      </w:pPr>
      <w:bookmarkStart w:id="167" w:name="_Toc480223741"/>
      <w:r w:rsidRPr="00D474FC">
        <w:rPr>
          <w:rFonts w:ascii="仿宋_GB2312" w:eastAsia="仿宋_GB2312" w:hAnsi="仿宋" w:hint="eastAsia"/>
          <w:b/>
          <w:sz w:val="28"/>
          <w:szCs w:val="24"/>
        </w:rPr>
        <w:t>2、培训要求</w:t>
      </w:r>
      <w:bookmarkEnd w:id="167"/>
    </w:p>
    <w:p w:rsidR="00C1007C" w:rsidRPr="00D474FC" w:rsidRDefault="00C1007C" w:rsidP="00471920">
      <w:pPr>
        <w:pStyle w:val="27"/>
        <w:spacing w:before="0" w:line="600" w:lineRule="exact"/>
        <w:rPr>
          <w:rFonts w:ascii="仿宋_GB2312" w:eastAsia="仿宋_GB2312" w:hAnsi="仿宋" w:cs="仿宋_GB2312"/>
          <w:sz w:val="28"/>
        </w:rPr>
      </w:pPr>
      <w:r w:rsidRPr="00D474FC">
        <w:rPr>
          <w:rFonts w:ascii="仿宋_GB2312" w:eastAsia="仿宋_GB2312" w:hAnsi="仿宋" w:cs="仿宋_GB2312" w:hint="eastAsia"/>
          <w:sz w:val="28"/>
        </w:rPr>
        <w:t>1）投标人应有责任完成对所有投标产品设备、系统在内的全部培训，包括现场培训、集中培训、专项培训及多媒体演示培训，并提出详细的培训方案。</w:t>
      </w:r>
    </w:p>
    <w:p w:rsidR="00C1007C" w:rsidRPr="00D474FC" w:rsidRDefault="00C1007C" w:rsidP="00471920">
      <w:pPr>
        <w:pStyle w:val="27"/>
        <w:spacing w:before="0" w:line="600" w:lineRule="exact"/>
        <w:rPr>
          <w:rFonts w:ascii="仿宋_GB2312" w:eastAsia="仿宋_GB2312" w:hAnsi="仿宋" w:cs="仿宋_GB2312"/>
          <w:sz w:val="28"/>
        </w:rPr>
      </w:pPr>
      <w:r w:rsidRPr="00D474FC">
        <w:rPr>
          <w:rFonts w:ascii="仿宋_GB2312" w:eastAsia="仿宋_GB2312" w:hAnsi="仿宋" w:cs="仿宋_GB2312" w:hint="eastAsia"/>
          <w:sz w:val="28"/>
        </w:rPr>
        <w:t>2）培训师资、教材：中标人应提供详细的培训课程以及时间表给招标人，最后以招标人认可为准。对于所有培训，中标人必须派出具有相应专业的实际工作和教学经验的教师和相应的辅导人员进行授课。培训所使用的语言和教材（提供电子文档）必须是中文，否则中标人必须提供相应的翻译。</w:t>
      </w:r>
    </w:p>
    <w:p w:rsidR="00C1007C" w:rsidRPr="00D474FC" w:rsidRDefault="00C1007C" w:rsidP="00471920">
      <w:pPr>
        <w:pStyle w:val="27"/>
        <w:spacing w:before="0" w:line="600" w:lineRule="exact"/>
        <w:rPr>
          <w:rFonts w:ascii="仿宋_GB2312" w:eastAsia="仿宋_GB2312" w:hAnsi="仿宋" w:cs="仿宋_GB2312"/>
          <w:sz w:val="28"/>
        </w:rPr>
      </w:pPr>
      <w:r w:rsidRPr="00D474FC">
        <w:rPr>
          <w:rFonts w:ascii="仿宋_GB2312" w:eastAsia="仿宋_GB2312" w:hAnsi="仿宋" w:cs="仿宋_GB2312" w:hint="eastAsia"/>
          <w:sz w:val="28"/>
        </w:rPr>
        <w:lastRenderedPageBreak/>
        <w:t>3）现场培训：在设备系统安装调试、故障处理过程中，对招标方技术人员进行实际的操作和故障处理培训。</w:t>
      </w:r>
    </w:p>
    <w:p w:rsidR="00C1007C" w:rsidRPr="00D474FC" w:rsidRDefault="00C1007C" w:rsidP="00471920">
      <w:pPr>
        <w:pStyle w:val="27"/>
        <w:spacing w:before="0" w:line="600" w:lineRule="exact"/>
        <w:rPr>
          <w:rFonts w:ascii="仿宋_GB2312" w:eastAsia="仿宋_GB2312" w:hAnsi="仿宋" w:cs="仿宋_GB2312"/>
          <w:sz w:val="28"/>
        </w:rPr>
      </w:pPr>
      <w:r w:rsidRPr="00D474FC">
        <w:rPr>
          <w:rFonts w:ascii="仿宋_GB2312" w:eastAsia="仿宋_GB2312" w:hAnsi="仿宋" w:cs="仿宋_GB2312" w:hint="eastAsia"/>
          <w:sz w:val="28"/>
        </w:rPr>
        <w:t>4）培训环境：中标人需搭建完整的培训环境进行各种培训。</w:t>
      </w:r>
    </w:p>
    <w:p w:rsidR="00C1007C" w:rsidRPr="00D474FC" w:rsidRDefault="00C1007C" w:rsidP="00471920">
      <w:pPr>
        <w:pStyle w:val="27"/>
        <w:spacing w:before="0" w:line="600" w:lineRule="exact"/>
        <w:rPr>
          <w:rFonts w:ascii="仿宋_GB2312" w:eastAsia="仿宋_GB2312" w:hAnsi="仿宋" w:cs="仿宋_GB2312"/>
          <w:sz w:val="28"/>
        </w:rPr>
      </w:pPr>
      <w:r w:rsidRPr="00D474FC">
        <w:rPr>
          <w:rFonts w:ascii="仿宋_GB2312" w:eastAsia="仿宋_GB2312" w:hAnsi="仿宋" w:cs="仿宋_GB2312" w:hint="eastAsia"/>
          <w:sz w:val="28"/>
        </w:rPr>
        <w:t>5）培训费包含在投标人的投标报价中。</w:t>
      </w:r>
    </w:p>
    <w:p w:rsidR="007A7DF6" w:rsidRPr="00D474FC" w:rsidRDefault="00386359" w:rsidP="00471920">
      <w:pPr>
        <w:spacing w:before="50" w:after="50" w:line="600" w:lineRule="exact"/>
        <w:rPr>
          <w:rFonts w:ascii="仿宋_GB2312" w:eastAsia="仿宋_GB2312" w:hAnsi="宋体"/>
          <w:sz w:val="28"/>
          <w:szCs w:val="28"/>
        </w:rPr>
      </w:pPr>
      <w:r w:rsidRPr="00D474FC">
        <w:rPr>
          <w:rFonts w:ascii="仿宋_GB2312" w:eastAsia="仿宋_GB2312" w:hAnsi="宋体" w:hint="eastAsia"/>
          <w:sz w:val="28"/>
          <w:szCs w:val="28"/>
        </w:rPr>
        <w:br w:type="page"/>
      </w:r>
    </w:p>
    <w:p w:rsidR="007A7DF6" w:rsidRPr="00D474FC" w:rsidRDefault="007A7DF6">
      <w:pPr>
        <w:spacing w:before="50" w:after="50" w:line="600" w:lineRule="exact"/>
        <w:rPr>
          <w:rFonts w:ascii="仿宋_GB2312" w:eastAsia="仿宋_GB2312" w:hAnsi="宋体"/>
          <w:sz w:val="28"/>
          <w:szCs w:val="28"/>
        </w:rPr>
      </w:pPr>
    </w:p>
    <w:p w:rsidR="007A7DF6" w:rsidRPr="00D474FC" w:rsidRDefault="007A7DF6">
      <w:pPr>
        <w:spacing w:before="50" w:after="50" w:line="600" w:lineRule="exact"/>
        <w:rPr>
          <w:rFonts w:ascii="仿宋_GB2312" w:eastAsia="仿宋_GB2312" w:hAnsi="宋体"/>
          <w:sz w:val="28"/>
          <w:szCs w:val="28"/>
        </w:rPr>
      </w:pPr>
    </w:p>
    <w:p w:rsidR="00615BCC" w:rsidRPr="00D474FC" w:rsidRDefault="00615BCC">
      <w:pPr>
        <w:spacing w:before="50" w:after="50" w:line="600" w:lineRule="exact"/>
        <w:rPr>
          <w:rFonts w:ascii="仿宋_GB2312" w:eastAsia="仿宋_GB2312" w:hAnsi="宋体"/>
          <w:sz w:val="28"/>
          <w:szCs w:val="28"/>
        </w:rPr>
      </w:pPr>
    </w:p>
    <w:p w:rsidR="00615BCC" w:rsidRPr="00D474FC" w:rsidRDefault="00615BCC">
      <w:pPr>
        <w:spacing w:before="50" w:after="50" w:line="600" w:lineRule="exact"/>
        <w:rPr>
          <w:rFonts w:ascii="仿宋_GB2312" w:eastAsia="仿宋_GB2312" w:hAnsi="宋体"/>
          <w:sz w:val="28"/>
          <w:szCs w:val="28"/>
        </w:rPr>
      </w:pPr>
    </w:p>
    <w:p w:rsidR="00615BCC" w:rsidRPr="00D474FC" w:rsidRDefault="00615BCC">
      <w:pPr>
        <w:spacing w:before="50" w:after="50" w:line="600" w:lineRule="exact"/>
        <w:rPr>
          <w:rFonts w:ascii="仿宋_GB2312" w:eastAsia="仿宋_GB2312" w:hAnsi="宋体"/>
          <w:sz w:val="28"/>
          <w:szCs w:val="28"/>
        </w:rPr>
      </w:pPr>
    </w:p>
    <w:p w:rsidR="00615BCC" w:rsidRPr="00D474FC" w:rsidRDefault="00615BCC">
      <w:pPr>
        <w:pStyle w:val="2"/>
        <w:spacing w:before="0" w:after="0" w:line="400" w:lineRule="exact"/>
        <w:ind w:leftChars="115" w:left="241"/>
        <w:rPr>
          <w:rFonts w:ascii="仿宋_GB2312" w:eastAsia="仿宋_GB2312" w:hAnsi="宋体"/>
          <w:spacing w:val="20"/>
          <w:sz w:val="28"/>
          <w:szCs w:val="28"/>
        </w:rPr>
      </w:pPr>
      <w:bookmarkStart w:id="168" w:name="_Toc417050357"/>
      <w:bookmarkStart w:id="169" w:name="_Toc508378725"/>
      <w:r w:rsidRPr="00D474FC">
        <w:rPr>
          <w:rFonts w:ascii="仿宋_GB2312" w:eastAsia="仿宋_GB2312" w:hAnsi="宋体" w:hint="eastAsia"/>
          <w:spacing w:val="20"/>
          <w:sz w:val="28"/>
          <w:szCs w:val="28"/>
        </w:rPr>
        <w:t>第五部分  投标文件格式</w:t>
      </w:r>
      <w:bookmarkEnd w:id="168"/>
      <w:bookmarkEnd w:id="169"/>
    </w:p>
    <w:p w:rsidR="00615BCC" w:rsidRPr="00D474FC" w:rsidRDefault="00386359" w:rsidP="00386359">
      <w:pPr>
        <w:pStyle w:val="a8"/>
        <w:jc w:val="center"/>
        <w:rPr>
          <w:rFonts w:ascii="黑体" w:eastAsia="黑体" w:hAnsi="黑体"/>
        </w:rPr>
      </w:pPr>
      <w:r w:rsidRPr="00D474FC">
        <w:rPr>
          <w:rFonts w:eastAsia="仿宋_GB2312"/>
          <w:kern w:val="0"/>
          <w:sz w:val="32"/>
        </w:rPr>
        <w:br w:type="page"/>
      </w:r>
      <w:bookmarkStart w:id="170" w:name="_Toc88985366"/>
      <w:bookmarkStart w:id="171" w:name="_Toc210188793"/>
      <w:bookmarkStart w:id="172" w:name="_Toc417050358"/>
      <w:r w:rsidR="00615BCC" w:rsidRPr="00D474FC">
        <w:rPr>
          <w:rFonts w:ascii="宋体" w:hAnsi="宋体" w:hint="eastAsia"/>
          <w:b/>
          <w:sz w:val="28"/>
        </w:rPr>
        <w:lastRenderedPageBreak/>
        <w:t>一、</w:t>
      </w:r>
      <w:bookmarkEnd w:id="170"/>
      <w:bookmarkEnd w:id="171"/>
      <w:r w:rsidR="00615BCC" w:rsidRPr="00D474FC">
        <w:rPr>
          <w:rFonts w:ascii="宋体" w:hAnsi="宋体" w:hint="eastAsia"/>
          <w:b/>
          <w:sz w:val="28"/>
        </w:rPr>
        <w:t>价格文件</w:t>
      </w:r>
      <w:bookmarkEnd w:id="172"/>
    </w:p>
    <w:p w:rsidR="00615BCC" w:rsidRPr="00D474FC" w:rsidRDefault="00EB7634" w:rsidP="00EE6605">
      <w:pPr>
        <w:pStyle w:val="310"/>
        <w:jc w:val="center"/>
        <w:rPr>
          <w:color w:val="auto"/>
          <w:sz w:val="28"/>
        </w:rPr>
      </w:pPr>
      <w:bookmarkStart w:id="173" w:name="_Toc417050360"/>
      <w:bookmarkStart w:id="174" w:name="_Toc474748783"/>
      <w:bookmarkStart w:id="175" w:name="_Toc508378726"/>
      <w:r w:rsidRPr="00D474FC">
        <w:rPr>
          <w:rFonts w:hint="eastAsia"/>
          <w:color w:val="auto"/>
          <w:sz w:val="28"/>
        </w:rPr>
        <w:t>（一</w:t>
      </w:r>
      <w:r w:rsidR="00615BCC" w:rsidRPr="00D474FC">
        <w:rPr>
          <w:rFonts w:hint="eastAsia"/>
          <w:color w:val="auto"/>
          <w:sz w:val="28"/>
        </w:rPr>
        <w:t>）</w:t>
      </w:r>
      <w:bookmarkEnd w:id="173"/>
      <w:r w:rsidR="00615BCC" w:rsidRPr="00D474FC">
        <w:rPr>
          <w:rFonts w:hint="eastAsia"/>
          <w:color w:val="auto"/>
          <w:sz w:val="28"/>
        </w:rPr>
        <w:t>报价明细表</w:t>
      </w:r>
      <w:bookmarkEnd w:id="174"/>
      <w:bookmarkEnd w:id="175"/>
    </w:p>
    <w:p w:rsidR="00615BCC" w:rsidRPr="00D474FC" w:rsidRDefault="00615BCC">
      <w:pPr>
        <w:pStyle w:val="a8"/>
        <w:jc w:val="center"/>
        <w:rPr>
          <w:rFonts w:ascii="宋体" w:hAnsi="宋体"/>
          <w:sz w:val="28"/>
          <w:szCs w:val="28"/>
        </w:rPr>
      </w:pPr>
      <w:r w:rsidRPr="00D474FC">
        <w:rPr>
          <w:rFonts w:ascii="宋体" w:hAnsi="宋体" w:hint="eastAsia"/>
          <w:sz w:val="28"/>
          <w:szCs w:val="28"/>
        </w:rPr>
        <w:t>1.报价明细表（货物类）</w:t>
      </w:r>
    </w:p>
    <w:p w:rsidR="00615BCC" w:rsidRPr="00D474FC" w:rsidRDefault="00615BCC">
      <w:pPr>
        <w:rPr>
          <w:rFonts w:ascii="仿宋_GB2312" w:hAnsi="仿宋"/>
          <w:sz w:val="28"/>
        </w:rPr>
      </w:pPr>
      <w:r w:rsidRPr="00D474FC">
        <w:rPr>
          <w:rFonts w:ascii="仿宋_GB2312" w:eastAsia="仿宋_GB2312" w:hAnsi="仿宋" w:hint="eastAsia"/>
          <w:sz w:val="28"/>
        </w:rPr>
        <w:t xml:space="preserve">                                            </w:t>
      </w:r>
      <w:r w:rsidR="00C1007C" w:rsidRPr="00D474FC">
        <w:rPr>
          <w:rFonts w:ascii="仿宋_GB2312" w:eastAsia="仿宋_GB2312" w:hAnsi="仿宋"/>
          <w:sz w:val="28"/>
        </w:rPr>
        <w:t xml:space="preserve">   </w:t>
      </w:r>
      <w:r w:rsidRPr="00D474FC">
        <w:rPr>
          <w:rFonts w:ascii="仿宋_GB2312" w:eastAsia="仿宋_GB2312" w:hAnsi="仿宋" w:hint="eastAsia"/>
          <w:sz w:val="28"/>
        </w:rPr>
        <w:t xml:space="preserve"> </w:t>
      </w:r>
      <w:r w:rsidRPr="00D474FC">
        <w:rPr>
          <w:rFonts w:ascii="仿宋_GB2312" w:hAnsi="仿宋" w:hint="eastAsia"/>
          <w:sz w:val="28"/>
        </w:rPr>
        <w:t>单位：元</w:t>
      </w: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636"/>
        <w:gridCol w:w="1333"/>
        <w:gridCol w:w="1600"/>
        <w:gridCol w:w="1466"/>
        <w:gridCol w:w="1067"/>
        <w:gridCol w:w="800"/>
        <w:gridCol w:w="1281"/>
        <w:gridCol w:w="851"/>
      </w:tblGrid>
      <w:tr w:rsidR="00D474FC" w:rsidRPr="00D474FC">
        <w:trPr>
          <w:trHeight w:val="1031"/>
        </w:trPr>
        <w:tc>
          <w:tcPr>
            <w:tcW w:w="636" w:type="dxa"/>
            <w:tcBorders>
              <w:top w:val="single" w:sz="8" w:space="0" w:color="auto"/>
              <w:left w:val="single" w:sz="8" w:space="0" w:color="auto"/>
              <w:bottom w:val="single" w:sz="6" w:space="0" w:color="auto"/>
              <w:right w:val="single" w:sz="6" w:space="0" w:color="auto"/>
            </w:tcBorders>
            <w:vAlign w:val="center"/>
          </w:tcPr>
          <w:p w:rsidR="00615BCC" w:rsidRPr="00D474FC" w:rsidRDefault="00615BCC">
            <w:pPr>
              <w:spacing w:line="300" w:lineRule="auto"/>
              <w:jc w:val="center"/>
              <w:rPr>
                <w:rFonts w:ascii="宋体" w:hAnsi="宋体" w:cs="Verdana"/>
                <w:sz w:val="24"/>
              </w:rPr>
            </w:pPr>
            <w:r w:rsidRPr="00D474FC">
              <w:rPr>
                <w:rFonts w:ascii="宋体" w:hAnsi="宋体" w:hint="eastAsia"/>
                <w:sz w:val="24"/>
              </w:rPr>
              <w:t>序号</w:t>
            </w:r>
          </w:p>
        </w:tc>
        <w:tc>
          <w:tcPr>
            <w:tcW w:w="1333" w:type="dxa"/>
            <w:tcBorders>
              <w:top w:val="single" w:sz="8" w:space="0" w:color="auto"/>
              <w:left w:val="single" w:sz="6" w:space="0" w:color="auto"/>
              <w:bottom w:val="single" w:sz="6" w:space="0" w:color="auto"/>
              <w:right w:val="single" w:sz="4" w:space="0" w:color="auto"/>
            </w:tcBorders>
            <w:vAlign w:val="center"/>
          </w:tcPr>
          <w:p w:rsidR="00615BCC" w:rsidRPr="00D474FC" w:rsidRDefault="00615BCC">
            <w:pPr>
              <w:spacing w:line="300" w:lineRule="auto"/>
              <w:jc w:val="center"/>
              <w:rPr>
                <w:rFonts w:ascii="宋体" w:hAnsi="宋体" w:cs="Verdana"/>
                <w:sz w:val="24"/>
              </w:rPr>
            </w:pPr>
            <w:r w:rsidRPr="00D474FC">
              <w:rPr>
                <w:rFonts w:ascii="宋体" w:hAnsi="宋体" w:hint="eastAsia"/>
                <w:sz w:val="24"/>
              </w:rPr>
              <w:t>货物名称</w:t>
            </w:r>
          </w:p>
        </w:tc>
        <w:tc>
          <w:tcPr>
            <w:tcW w:w="1600" w:type="dxa"/>
            <w:tcBorders>
              <w:top w:val="single" w:sz="8" w:space="0" w:color="auto"/>
              <w:left w:val="single" w:sz="4" w:space="0" w:color="auto"/>
              <w:bottom w:val="single" w:sz="6" w:space="0" w:color="auto"/>
              <w:right w:val="single" w:sz="6" w:space="0" w:color="auto"/>
            </w:tcBorders>
            <w:vAlign w:val="center"/>
          </w:tcPr>
          <w:p w:rsidR="00615BCC" w:rsidRPr="00D474FC" w:rsidRDefault="00615BCC">
            <w:pPr>
              <w:spacing w:line="300" w:lineRule="auto"/>
              <w:jc w:val="center"/>
              <w:rPr>
                <w:rFonts w:ascii="宋体" w:hAnsi="宋体" w:cs="Verdana"/>
                <w:sz w:val="24"/>
              </w:rPr>
            </w:pPr>
            <w:r w:rsidRPr="00D474FC">
              <w:rPr>
                <w:rFonts w:ascii="宋体" w:hAnsi="宋体" w:hint="eastAsia"/>
                <w:sz w:val="24"/>
              </w:rPr>
              <w:t>品牌型号</w:t>
            </w:r>
          </w:p>
        </w:tc>
        <w:tc>
          <w:tcPr>
            <w:tcW w:w="1466" w:type="dxa"/>
            <w:tcBorders>
              <w:top w:val="single" w:sz="8" w:space="0" w:color="auto"/>
              <w:left w:val="single" w:sz="6" w:space="0" w:color="auto"/>
              <w:bottom w:val="single" w:sz="6" w:space="0" w:color="auto"/>
              <w:right w:val="single" w:sz="6" w:space="0" w:color="auto"/>
            </w:tcBorders>
            <w:vAlign w:val="center"/>
          </w:tcPr>
          <w:p w:rsidR="00615BCC" w:rsidRPr="00D474FC" w:rsidRDefault="00615BCC">
            <w:pPr>
              <w:spacing w:line="300" w:lineRule="auto"/>
              <w:jc w:val="center"/>
              <w:rPr>
                <w:rFonts w:ascii="宋体" w:hAnsi="宋体" w:cs="Verdana"/>
                <w:sz w:val="24"/>
              </w:rPr>
            </w:pPr>
            <w:r w:rsidRPr="00D474FC">
              <w:rPr>
                <w:rFonts w:ascii="宋体" w:hAnsi="宋体" w:cs="Verdana" w:hint="eastAsia"/>
                <w:sz w:val="24"/>
              </w:rPr>
              <w:t>原厂商及原产地</w:t>
            </w:r>
          </w:p>
        </w:tc>
        <w:tc>
          <w:tcPr>
            <w:tcW w:w="1067" w:type="dxa"/>
            <w:tcBorders>
              <w:top w:val="single" w:sz="8" w:space="0" w:color="auto"/>
              <w:left w:val="single" w:sz="6" w:space="0" w:color="auto"/>
              <w:bottom w:val="single" w:sz="6" w:space="0" w:color="auto"/>
              <w:right w:val="single" w:sz="6" w:space="0" w:color="auto"/>
            </w:tcBorders>
            <w:vAlign w:val="center"/>
          </w:tcPr>
          <w:p w:rsidR="00615BCC" w:rsidRPr="00D474FC" w:rsidRDefault="00615BCC">
            <w:pPr>
              <w:spacing w:line="300" w:lineRule="auto"/>
              <w:jc w:val="center"/>
              <w:rPr>
                <w:rFonts w:ascii="宋体" w:hAnsi="宋体" w:cs="Verdana"/>
                <w:sz w:val="24"/>
              </w:rPr>
            </w:pPr>
            <w:r w:rsidRPr="00D474FC">
              <w:rPr>
                <w:rFonts w:ascii="宋体" w:hAnsi="宋体" w:hint="eastAsia"/>
                <w:sz w:val="24"/>
              </w:rPr>
              <w:t>数量</w:t>
            </w:r>
          </w:p>
        </w:tc>
        <w:tc>
          <w:tcPr>
            <w:tcW w:w="800" w:type="dxa"/>
            <w:tcBorders>
              <w:top w:val="single" w:sz="8" w:space="0" w:color="auto"/>
              <w:left w:val="single" w:sz="6" w:space="0" w:color="auto"/>
              <w:bottom w:val="single" w:sz="6" w:space="0" w:color="auto"/>
              <w:right w:val="single" w:sz="6" w:space="0" w:color="auto"/>
            </w:tcBorders>
            <w:vAlign w:val="center"/>
          </w:tcPr>
          <w:p w:rsidR="00615BCC" w:rsidRPr="00D474FC" w:rsidRDefault="00615BCC">
            <w:pPr>
              <w:spacing w:line="300" w:lineRule="auto"/>
              <w:jc w:val="center"/>
              <w:rPr>
                <w:rFonts w:ascii="宋体" w:hAnsi="宋体" w:cs="Verdana"/>
                <w:sz w:val="24"/>
              </w:rPr>
            </w:pPr>
            <w:r w:rsidRPr="00D474FC">
              <w:rPr>
                <w:rFonts w:ascii="宋体" w:hAnsi="宋体" w:hint="eastAsia"/>
                <w:sz w:val="24"/>
              </w:rPr>
              <w:t>单价</w:t>
            </w:r>
          </w:p>
        </w:tc>
        <w:tc>
          <w:tcPr>
            <w:tcW w:w="1281" w:type="dxa"/>
            <w:tcBorders>
              <w:top w:val="single" w:sz="8" w:space="0" w:color="auto"/>
              <w:left w:val="single" w:sz="6" w:space="0" w:color="auto"/>
              <w:bottom w:val="single" w:sz="6" w:space="0" w:color="auto"/>
              <w:right w:val="single" w:sz="4" w:space="0" w:color="auto"/>
            </w:tcBorders>
            <w:vAlign w:val="center"/>
          </w:tcPr>
          <w:p w:rsidR="00615BCC" w:rsidRPr="00D474FC" w:rsidRDefault="008E609B">
            <w:pPr>
              <w:spacing w:line="300" w:lineRule="auto"/>
              <w:jc w:val="center"/>
              <w:rPr>
                <w:rFonts w:ascii="宋体" w:hAnsi="宋体" w:cs="Verdana"/>
                <w:sz w:val="24"/>
              </w:rPr>
            </w:pPr>
            <w:r w:rsidRPr="00D474FC">
              <w:rPr>
                <w:rFonts w:ascii="宋体" w:hAnsi="宋体" w:hint="eastAsia"/>
                <w:sz w:val="24"/>
              </w:rPr>
              <w:t>分项报价</w:t>
            </w:r>
          </w:p>
        </w:tc>
        <w:tc>
          <w:tcPr>
            <w:tcW w:w="851" w:type="dxa"/>
            <w:tcBorders>
              <w:top w:val="single" w:sz="8" w:space="0" w:color="auto"/>
              <w:left w:val="single" w:sz="4" w:space="0" w:color="auto"/>
              <w:bottom w:val="single" w:sz="6" w:space="0" w:color="auto"/>
              <w:right w:val="single" w:sz="8" w:space="0" w:color="auto"/>
            </w:tcBorders>
            <w:vAlign w:val="center"/>
          </w:tcPr>
          <w:p w:rsidR="00615BCC" w:rsidRPr="00D474FC" w:rsidRDefault="00615BCC">
            <w:pPr>
              <w:spacing w:line="300" w:lineRule="auto"/>
              <w:jc w:val="center"/>
              <w:rPr>
                <w:rFonts w:ascii="宋体" w:hAnsi="宋体" w:cs="Verdana"/>
                <w:sz w:val="24"/>
              </w:rPr>
            </w:pPr>
            <w:r w:rsidRPr="00D474FC">
              <w:rPr>
                <w:rFonts w:ascii="宋体" w:hAnsi="宋体" w:cs="Verdana" w:hint="eastAsia"/>
                <w:sz w:val="24"/>
              </w:rPr>
              <w:t>备注</w:t>
            </w:r>
          </w:p>
        </w:tc>
      </w:tr>
      <w:tr w:rsidR="00D474FC" w:rsidRPr="00D474FC">
        <w:trPr>
          <w:trHeight w:val="604"/>
        </w:trPr>
        <w:tc>
          <w:tcPr>
            <w:tcW w:w="636" w:type="dxa"/>
            <w:tcBorders>
              <w:top w:val="single" w:sz="6" w:space="0" w:color="auto"/>
              <w:left w:val="single" w:sz="8" w:space="0" w:color="auto"/>
              <w:bottom w:val="single" w:sz="6" w:space="0" w:color="auto"/>
              <w:right w:val="single" w:sz="6" w:space="0" w:color="auto"/>
            </w:tcBorders>
            <w:vAlign w:val="center"/>
          </w:tcPr>
          <w:p w:rsidR="00615BCC" w:rsidRPr="00D474FC" w:rsidRDefault="00615BCC">
            <w:pPr>
              <w:spacing w:line="300" w:lineRule="auto"/>
              <w:jc w:val="center"/>
              <w:rPr>
                <w:rFonts w:ascii="宋体" w:hAnsi="宋体" w:cs="Verdana"/>
                <w:sz w:val="24"/>
              </w:rPr>
            </w:pPr>
          </w:p>
        </w:tc>
        <w:tc>
          <w:tcPr>
            <w:tcW w:w="1333" w:type="dxa"/>
            <w:tcBorders>
              <w:top w:val="single" w:sz="6" w:space="0" w:color="auto"/>
              <w:left w:val="single" w:sz="6" w:space="0" w:color="auto"/>
              <w:bottom w:val="single" w:sz="6" w:space="0" w:color="auto"/>
              <w:right w:val="single" w:sz="4" w:space="0" w:color="auto"/>
            </w:tcBorders>
            <w:vAlign w:val="center"/>
          </w:tcPr>
          <w:p w:rsidR="00615BCC" w:rsidRPr="00D474FC" w:rsidRDefault="00615BCC">
            <w:pPr>
              <w:spacing w:line="300" w:lineRule="auto"/>
              <w:jc w:val="center"/>
              <w:rPr>
                <w:rFonts w:ascii="宋体" w:hAnsi="宋体" w:cs="Verdana"/>
                <w:sz w:val="24"/>
              </w:rPr>
            </w:pPr>
          </w:p>
        </w:tc>
        <w:tc>
          <w:tcPr>
            <w:tcW w:w="1600" w:type="dxa"/>
            <w:tcBorders>
              <w:top w:val="single" w:sz="6" w:space="0" w:color="auto"/>
              <w:left w:val="single" w:sz="4" w:space="0" w:color="auto"/>
              <w:bottom w:val="single" w:sz="6" w:space="0" w:color="auto"/>
              <w:right w:val="single" w:sz="6" w:space="0" w:color="auto"/>
            </w:tcBorders>
            <w:vAlign w:val="center"/>
          </w:tcPr>
          <w:p w:rsidR="00615BCC" w:rsidRPr="00D474FC" w:rsidRDefault="00615BCC">
            <w:pPr>
              <w:spacing w:line="300" w:lineRule="auto"/>
              <w:jc w:val="center"/>
              <w:rPr>
                <w:rFonts w:ascii="宋体" w:hAnsi="宋体" w:cs="Verdana"/>
                <w:sz w:val="24"/>
              </w:rPr>
            </w:pPr>
          </w:p>
        </w:tc>
        <w:tc>
          <w:tcPr>
            <w:tcW w:w="1466" w:type="dxa"/>
            <w:tcBorders>
              <w:top w:val="single" w:sz="6" w:space="0" w:color="auto"/>
              <w:left w:val="single" w:sz="6" w:space="0" w:color="auto"/>
              <w:bottom w:val="single" w:sz="6" w:space="0" w:color="auto"/>
              <w:right w:val="single" w:sz="6" w:space="0" w:color="auto"/>
            </w:tcBorders>
            <w:vAlign w:val="center"/>
          </w:tcPr>
          <w:p w:rsidR="00615BCC" w:rsidRPr="00D474FC" w:rsidRDefault="00615BCC">
            <w:pPr>
              <w:spacing w:line="300" w:lineRule="auto"/>
              <w:jc w:val="center"/>
              <w:rPr>
                <w:rFonts w:ascii="宋体" w:hAnsi="宋体" w:cs="Verdana"/>
                <w:sz w:val="24"/>
              </w:rPr>
            </w:pPr>
          </w:p>
        </w:tc>
        <w:tc>
          <w:tcPr>
            <w:tcW w:w="1067" w:type="dxa"/>
            <w:tcBorders>
              <w:top w:val="single" w:sz="6" w:space="0" w:color="auto"/>
              <w:left w:val="single" w:sz="6" w:space="0" w:color="auto"/>
              <w:bottom w:val="single" w:sz="6" w:space="0" w:color="auto"/>
              <w:right w:val="single" w:sz="6" w:space="0" w:color="auto"/>
            </w:tcBorders>
            <w:vAlign w:val="center"/>
          </w:tcPr>
          <w:p w:rsidR="00615BCC" w:rsidRPr="00D474FC" w:rsidRDefault="00615BCC">
            <w:pPr>
              <w:spacing w:line="300" w:lineRule="auto"/>
              <w:jc w:val="center"/>
              <w:rPr>
                <w:rFonts w:ascii="宋体" w:hAnsi="宋体" w:cs="Verdana"/>
                <w:sz w:val="24"/>
              </w:rPr>
            </w:pPr>
          </w:p>
        </w:tc>
        <w:tc>
          <w:tcPr>
            <w:tcW w:w="800" w:type="dxa"/>
            <w:tcBorders>
              <w:top w:val="single" w:sz="6" w:space="0" w:color="auto"/>
              <w:left w:val="single" w:sz="6" w:space="0" w:color="auto"/>
              <w:bottom w:val="single" w:sz="6" w:space="0" w:color="auto"/>
              <w:right w:val="single" w:sz="6" w:space="0" w:color="auto"/>
            </w:tcBorders>
            <w:vAlign w:val="center"/>
          </w:tcPr>
          <w:p w:rsidR="00615BCC" w:rsidRPr="00D474FC" w:rsidRDefault="00615BCC">
            <w:pPr>
              <w:spacing w:line="300" w:lineRule="auto"/>
              <w:jc w:val="center"/>
              <w:rPr>
                <w:rFonts w:ascii="宋体" w:hAnsi="宋体" w:cs="Verdana"/>
                <w:sz w:val="24"/>
              </w:rPr>
            </w:pPr>
          </w:p>
        </w:tc>
        <w:tc>
          <w:tcPr>
            <w:tcW w:w="1281" w:type="dxa"/>
            <w:tcBorders>
              <w:top w:val="single" w:sz="6" w:space="0" w:color="auto"/>
              <w:left w:val="single" w:sz="6" w:space="0" w:color="auto"/>
              <w:bottom w:val="single" w:sz="6" w:space="0" w:color="auto"/>
              <w:right w:val="single" w:sz="4" w:space="0" w:color="auto"/>
            </w:tcBorders>
            <w:vAlign w:val="center"/>
          </w:tcPr>
          <w:p w:rsidR="00615BCC" w:rsidRPr="00D474FC" w:rsidRDefault="00615BCC">
            <w:pPr>
              <w:spacing w:line="300" w:lineRule="auto"/>
              <w:jc w:val="center"/>
              <w:rPr>
                <w:rFonts w:ascii="宋体" w:hAnsi="宋体" w:cs="Verdana"/>
                <w:sz w:val="24"/>
              </w:rPr>
            </w:pPr>
          </w:p>
        </w:tc>
        <w:tc>
          <w:tcPr>
            <w:tcW w:w="851" w:type="dxa"/>
            <w:tcBorders>
              <w:top w:val="single" w:sz="6" w:space="0" w:color="auto"/>
              <w:left w:val="single" w:sz="4" w:space="0" w:color="auto"/>
              <w:bottom w:val="single" w:sz="6" w:space="0" w:color="auto"/>
              <w:right w:val="single" w:sz="8" w:space="0" w:color="auto"/>
            </w:tcBorders>
            <w:vAlign w:val="center"/>
          </w:tcPr>
          <w:p w:rsidR="00615BCC" w:rsidRPr="00D474FC" w:rsidRDefault="00615BCC">
            <w:pPr>
              <w:spacing w:line="300" w:lineRule="auto"/>
              <w:jc w:val="center"/>
              <w:rPr>
                <w:rFonts w:ascii="宋体" w:hAnsi="宋体" w:cs="Verdana"/>
                <w:sz w:val="24"/>
              </w:rPr>
            </w:pPr>
          </w:p>
        </w:tc>
      </w:tr>
      <w:tr w:rsidR="00D474FC" w:rsidRPr="00D474FC">
        <w:trPr>
          <w:trHeight w:val="604"/>
        </w:trPr>
        <w:tc>
          <w:tcPr>
            <w:tcW w:w="636" w:type="dxa"/>
            <w:tcBorders>
              <w:top w:val="single" w:sz="6" w:space="0" w:color="auto"/>
              <w:left w:val="single" w:sz="8" w:space="0" w:color="auto"/>
              <w:bottom w:val="single" w:sz="6" w:space="0" w:color="auto"/>
              <w:right w:val="single" w:sz="6" w:space="0" w:color="auto"/>
            </w:tcBorders>
            <w:vAlign w:val="center"/>
          </w:tcPr>
          <w:p w:rsidR="00615BCC" w:rsidRPr="00D474FC" w:rsidRDefault="00615BCC">
            <w:pPr>
              <w:spacing w:line="300" w:lineRule="auto"/>
              <w:jc w:val="center"/>
              <w:rPr>
                <w:rFonts w:ascii="宋体" w:hAnsi="宋体" w:cs="Verdana"/>
                <w:sz w:val="24"/>
              </w:rPr>
            </w:pPr>
          </w:p>
        </w:tc>
        <w:tc>
          <w:tcPr>
            <w:tcW w:w="1333" w:type="dxa"/>
            <w:tcBorders>
              <w:top w:val="single" w:sz="6" w:space="0" w:color="auto"/>
              <w:left w:val="single" w:sz="6" w:space="0" w:color="auto"/>
              <w:bottom w:val="single" w:sz="6" w:space="0" w:color="auto"/>
              <w:right w:val="single" w:sz="4" w:space="0" w:color="auto"/>
            </w:tcBorders>
            <w:vAlign w:val="center"/>
          </w:tcPr>
          <w:p w:rsidR="00615BCC" w:rsidRPr="00D474FC" w:rsidRDefault="00615BCC">
            <w:pPr>
              <w:spacing w:line="300" w:lineRule="auto"/>
              <w:jc w:val="center"/>
              <w:rPr>
                <w:rFonts w:ascii="宋体" w:hAnsi="宋体" w:cs="Verdana"/>
                <w:sz w:val="24"/>
              </w:rPr>
            </w:pPr>
          </w:p>
        </w:tc>
        <w:tc>
          <w:tcPr>
            <w:tcW w:w="1600" w:type="dxa"/>
            <w:tcBorders>
              <w:top w:val="single" w:sz="6" w:space="0" w:color="auto"/>
              <w:left w:val="single" w:sz="4" w:space="0" w:color="auto"/>
              <w:bottom w:val="single" w:sz="6" w:space="0" w:color="auto"/>
              <w:right w:val="single" w:sz="6" w:space="0" w:color="auto"/>
            </w:tcBorders>
            <w:vAlign w:val="center"/>
          </w:tcPr>
          <w:p w:rsidR="00615BCC" w:rsidRPr="00D474FC" w:rsidRDefault="00615BCC">
            <w:pPr>
              <w:spacing w:line="300" w:lineRule="auto"/>
              <w:jc w:val="center"/>
              <w:rPr>
                <w:rFonts w:ascii="宋体" w:hAnsi="宋体" w:cs="Verdana"/>
                <w:sz w:val="24"/>
              </w:rPr>
            </w:pPr>
          </w:p>
        </w:tc>
        <w:tc>
          <w:tcPr>
            <w:tcW w:w="1466" w:type="dxa"/>
            <w:tcBorders>
              <w:top w:val="single" w:sz="6" w:space="0" w:color="auto"/>
              <w:left w:val="single" w:sz="6" w:space="0" w:color="auto"/>
              <w:bottom w:val="single" w:sz="6" w:space="0" w:color="auto"/>
              <w:right w:val="single" w:sz="6" w:space="0" w:color="auto"/>
            </w:tcBorders>
            <w:vAlign w:val="center"/>
          </w:tcPr>
          <w:p w:rsidR="00615BCC" w:rsidRPr="00D474FC" w:rsidRDefault="00615BCC">
            <w:pPr>
              <w:spacing w:line="300" w:lineRule="auto"/>
              <w:jc w:val="center"/>
              <w:rPr>
                <w:rFonts w:ascii="宋体" w:hAnsi="宋体" w:cs="Verdana"/>
                <w:sz w:val="24"/>
              </w:rPr>
            </w:pPr>
          </w:p>
        </w:tc>
        <w:tc>
          <w:tcPr>
            <w:tcW w:w="1067" w:type="dxa"/>
            <w:tcBorders>
              <w:top w:val="single" w:sz="6" w:space="0" w:color="auto"/>
              <w:left w:val="single" w:sz="6" w:space="0" w:color="auto"/>
              <w:bottom w:val="single" w:sz="6" w:space="0" w:color="auto"/>
              <w:right w:val="single" w:sz="6" w:space="0" w:color="auto"/>
            </w:tcBorders>
            <w:vAlign w:val="center"/>
          </w:tcPr>
          <w:p w:rsidR="00615BCC" w:rsidRPr="00D474FC" w:rsidRDefault="00615BCC">
            <w:pPr>
              <w:spacing w:line="300" w:lineRule="auto"/>
              <w:jc w:val="center"/>
              <w:rPr>
                <w:rFonts w:ascii="宋体" w:hAnsi="宋体" w:cs="Verdana"/>
                <w:sz w:val="24"/>
              </w:rPr>
            </w:pPr>
          </w:p>
        </w:tc>
        <w:tc>
          <w:tcPr>
            <w:tcW w:w="800" w:type="dxa"/>
            <w:tcBorders>
              <w:top w:val="single" w:sz="6" w:space="0" w:color="auto"/>
              <w:left w:val="single" w:sz="6" w:space="0" w:color="auto"/>
              <w:bottom w:val="single" w:sz="6" w:space="0" w:color="auto"/>
              <w:right w:val="single" w:sz="6" w:space="0" w:color="auto"/>
            </w:tcBorders>
            <w:vAlign w:val="center"/>
          </w:tcPr>
          <w:p w:rsidR="00615BCC" w:rsidRPr="00D474FC" w:rsidRDefault="00615BCC">
            <w:pPr>
              <w:spacing w:line="300" w:lineRule="auto"/>
              <w:jc w:val="center"/>
              <w:rPr>
                <w:rFonts w:ascii="宋体" w:hAnsi="宋体" w:cs="Verdana"/>
                <w:sz w:val="24"/>
              </w:rPr>
            </w:pPr>
          </w:p>
        </w:tc>
        <w:tc>
          <w:tcPr>
            <w:tcW w:w="1281" w:type="dxa"/>
            <w:tcBorders>
              <w:top w:val="single" w:sz="6" w:space="0" w:color="auto"/>
              <w:left w:val="single" w:sz="6" w:space="0" w:color="auto"/>
              <w:bottom w:val="single" w:sz="6" w:space="0" w:color="auto"/>
              <w:right w:val="single" w:sz="4" w:space="0" w:color="auto"/>
            </w:tcBorders>
            <w:vAlign w:val="center"/>
          </w:tcPr>
          <w:p w:rsidR="00615BCC" w:rsidRPr="00D474FC" w:rsidRDefault="00615BCC">
            <w:pPr>
              <w:spacing w:line="300" w:lineRule="auto"/>
              <w:jc w:val="center"/>
              <w:rPr>
                <w:rFonts w:ascii="宋体" w:hAnsi="宋体" w:cs="Verdana"/>
                <w:sz w:val="24"/>
              </w:rPr>
            </w:pPr>
          </w:p>
        </w:tc>
        <w:tc>
          <w:tcPr>
            <w:tcW w:w="851" w:type="dxa"/>
            <w:tcBorders>
              <w:top w:val="single" w:sz="6" w:space="0" w:color="auto"/>
              <w:left w:val="single" w:sz="4" w:space="0" w:color="auto"/>
              <w:bottom w:val="single" w:sz="6" w:space="0" w:color="auto"/>
              <w:right w:val="single" w:sz="8" w:space="0" w:color="auto"/>
            </w:tcBorders>
            <w:vAlign w:val="center"/>
          </w:tcPr>
          <w:p w:rsidR="00615BCC" w:rsidRPr="00D474FC" w:rsidRDefault="00615BCC">
            <w:pPr>
              <w:spacing w:line="300" w:lineRule="auto"/>
              <w:jc w:val="center"/>
              <w:rPr>
                <w:rFonts w:ascii="宋体" w:hAnsi="宋体" w:cs="Verdana"/>
                <w:sz w:val="24"/>
              </w:rPr>
            </w:pPr>
          </w:p>
        </w:tc>
      </w:tr>
      <w:tr w:rsidR="00D474FC" w:rsidRPr="00D474FC">
        <w:trPr>
          <w:trHeight w:val="604"/>
        </w:trPr>
        <w:tc>
          <w:tcPr>
            <w:tcW w:w="636" w:type="dxa"/>
            <w:tcBorders>
              <w:top w:val="single" w:sz="6" w:space="0" w:color="auto"/>
              <w:left w:val="single" w:sz="8" w:space="0" w:color="auto"/>
              <w:bottom w:val="single" w:sz="6" w:space="0" w:color="auto"/>
              <w:right w:val="single" w:sz="6" w:space="0" w:color="auto"/>
            </w:tcBorders>
            <w:vAlign w:val="center"/>
          </w:tcPr>
          <w:p w:rsidR="00615BCC" w:rsidRPr="00D474FC" w:rsidRDefault="00615BCC">
            <w:pPr>
              <w:spacing w:line="300" w:lineRule="auto"/>
              <w:jc w:val="center"/>
              <w:rPr>
                <w:rFonts w:ascii="宋体" w:hAnsi="宋体" w:cs="Verdana"/>
                <w:sz w:val="24"/>
              </w:rPr>
            </w:pPr>
          </w:p>
        </w:tc>
        <w:tc>
          <w:tcPr>
            <w:tcW w:w="1333" w:type="dxa"/>
            <w:tcBorders>
              <w:top w:val="single" w:sz="6" w:space="0" w:color="auto"/>
              <w:left w:val="single" w:sz="6" w:space="0" w:color="auto"/>
              <w:bottom w:val="single" w:sz="6" w:space="0" w:color="auto"/>
              <w:right w:val="single" w:sz="4" w:space="0" w:color="auto"/>
            </w:tcBorders>
            <w:vAlign w:val="center"/>
          </w:tcPr>
          <w:p w:rsidR="00615BCC" w:rsidRPr="00D474FC" w:rsidRDefault="00615BCC">
            <w:pPr>
              <w:spacing w:line="300" w:lineRule="auto"/>
              <w:jc w:val="center"/>
              <w:rPr>
                <w:rFonts w:ascii="宋体" w:hAnsi="宋体" w:cs="Verdana"/>
                <w:sz w:val="24"/>
              </w:rPr>
            </w:pPr>
          </w:p>
        </w:tc>
        <w:tc>
          <w:tcPr>
            <w:tcW w:w="1600" w:type="dxa"/>
            <w:tcBorders>
              <w:top w:val="single" w:sz="6" w:space="0" w:color="auto"/>
              <w:left w:val="single" w:sz="4" w:space="0" w:color="auto"/>
              <w:bottom w:val="single" w:sz="6" w:space="0" w:color="auto"/>
              <w:right w:val="single" w:sz="6" w:space="0" w:color="auto"/>
            </w:tcBorders>
            <w:vAlign w:val="center"/>
          </w:tcPr>
          <w:p w:rsidR="00615BCC" w:rsidRPr="00D474FC" w:rsidRDefault="00615BCC">
            <w:pPr>
              <w:spacing w:line="300" w:lineRule="auto"/>
              <w:jc w:val="center"/>
              <w:rPr>
                <w:rFonts w:ascii="宋体" w:hAnsi="宋体" w:cs="Verdana"/>
                <w:sz w:val="24"/>
              </w:rPr>
            </w:pPr>
          </w:p>
        </w:tc>
        <w:tc>
          <w:tcPr>
            <w:tcW w:w="1466" w:type="dxa"/>
            <w:tcBorders>
              <w:top w:val="single" w:sz="6" w:space="0" w:color="auto"/>
              <w:left w:val="single" w:sz="6" w:space="0" w:color="auto"/>
              <w:bottom w:val="single" w:sz="6" w:space="0" w:color="auto"/>
              <w:right w:val="single" w:sz="6" w:space="0" w:color="auto"/>
            </w:tcBorders>
            <w:vAlign w:val="center"/>
          </w:tcPr>
          <w:p w:rsidR="00615BCC" w:rsidRPr="00D474FC" w:rsidRDefault="00615BCC">
            <w:pPr>
              <w:spacing w:line="300" w:lineRule="auto"/>
              <w:jc w:val="center"/>
              <w:rPr>
                <w:rFonts w:ascii="宋体" w:hAnsi="宋体" w:cs="Verdana"/>
                <w:sz w:val="24"/>
              </w:rPr>
            </w:pPr>
          </w:p>
        </w:tc>
        <w:tc>
          <w:tcPr>
            <w:tcW w:w="1067" w:type="dxa"/>
            <w:tcBorders>
              <w:top w:val="single" w:sz="6" w:space="0" w:color="auto"/>
              <w:left w:val="single" w:sz="6" w:space="0" w:color="auto"/>
              <w:bottom w:val="single" w:sz="6" w:space="0" w:color="auto"/>
              <w:right w:val="single" w:sz="6" w:space="0" w:color="auto"/>
            </w:tcBorders>
            <w:vAlign w:val="center"/>
          </w:tcPr>
          <w:p w:rsidR="00615BCC" w:rsidRPr="00D474FC" w:rsidRDefault="00615BCC">
            <w:pPr>
              <w:spacing w:line="300" w:lineRule="auto"/>
              <w:jc w:val="center"/>
              <w:rPr>
                <w:rFonts w:ascii="宋体" w:hAnsi="宋体" w:cs="Verdana"/>
                <w:sz w:val="24"/>
              </w:rPr>
            </w:pPr>
          </w:p>
        </w:tc>
        <w:tc>
          <w:tcPr>
            <w:tcW w:w="800" w:type="dxa"/>
            <w:tcBorders>
              <w:top w:val="single" w:sz="6" w:space="0" w:color="auto"/>
              <w:left w:val="single" w:sz="6" w:space="0" w:color="auto"/>
              <w:bottom w:val="single" w:sz="6" w:space="0" w:color="auto"/>
              <w:right w:val="single" w:sz="6" w:space="0" w:color="auto"/>
            </w:tcBorders>
            <w:vAlign w:val="center"/>
          </w:tcPr>
          <w:p w:rsidR="00615BCC" w:rsidRPr="00D474FC" w:rsidRDefault="00615BCC">
            <w:pPr>
              <w:spacing w:line="300" w:lineRule="auto"/>
              <w:jc w:val="center"/>
              <w:rPr>
                <w:rFonts w:ascii="宋体" w:hAnsi="宋体" w:cs="Verdana"/>
                <w:sz w:val="24"/>
              </w:rPr>
            </w:pPr>
          </w:p>
        </w:tc>
        <w:tc>
          <w:tcPr>
            <w:tcW w:w="1281" w:type="dxa"/>
            <w:tcBorders>
              <w:top w:val="single" w:sz="6" w:space="0" w:color="auto"/>
              <w:left w:val="single" w:sz="6" w:space="0" w:color="auto"/>
              <w:bottom w:val="single" w:sz="6" w:space="0" w:color="auto"/>
              <w:right w:val="single" w:sz="4" w:space="0" w:color="auto"/>
            </w:tcBorders>
            <w:vAlign w:val="center"/>
          </w:tcPr>
          <w:p w:rsidR="00615BCC" w:rsidRPr="00D474FC" w:rsidRDefault="00615BCC">
            <w:pPr>
              <w:spacing w:line="300" w:lineRule="auto"/>
              <w:jc w:val="center"/>
              <w:rPr>
                <w:rFonts w:ascii="宋体" w:hAnsi="宋体" w:cs="Verdana"/>
                <w:sz w:val="24"/>
              </w:rPr>
            </w:pPr>
          </w:p>
        </w:tc>
        <w:tc>
          <w:tcPr>
            <w:tcW w:w="851" w:type="dxa"/>
            <w:tcBorders>
              <w:top w:val="single" w:sz="6" w:space="0" w:color="auto"/>
              <w:left w:val="single" w:sz="4" w:space="0" w:color="auto"/>
              <w:bottom w:val="single" w:sz="6" w:space="0" w:color="auto"/>
              <w:right w:val="single" w:sz="8" w:space="0" w:color="auto"/>
            </w:tcBorders>
            <w:vAlign w:val="center"/>
          </w:tcPr>
          <w:p w:rsidR="00615BCC" w:rsidRPr="00D474FC" w:rsidRDefault="00615BCC">
            <w:pPr>
              <w:spacing w:line="300" w:lineRule="auto"/>
              <w:jc w:val="center"/>
              <w:rPr>
                <w:rFonts w:ascii="宋体" w:hAnsi="宋体" w:cs="Verdana"/>
                <w:sz w:val="24"/>
              </w:rPr>
            </w:pPr>
          </w:p>
        </w:tc>
      </w:tr>
      <w:tr w:rsidR="00D474FC" w:rsidRPr="00D474FC">
        <w:trPr>
          <w:trHeight w:val="604"/>
        </w:trPr>
        <w:tc>
          <w:tcPr>
            <w:tcW w:w="636" w:type="dxa"/>
            <w:tcBorders>
              <w:top w:val="single" w:sz="6" w:space="0" w:color="auto"/>
              <w:left w:val="single" w:sz="8" w:space="0" w:color="auto"/>
              <w:bottom w:val="single" w:sz="6" w:space="0" w:color="auto"/>
              <w:right w:val="single" w:sz="6" w:space="0" w:color="auto"/>
            </w:tcBorders>
            <w:vAlign w:val="center"/>
          </w:tcPr>
          <w:p w:rsidR="00615BCC" w:rsidRPr="00D474FC" w:rsidRDefault="00615BCC">
            <w:pPr>
              <w:spacing w:line="300" w:lineRule="auto"/>
              <w:jc w:val="center"/>
              <w:rPr>
                <w:rFonts w:ascii="宋体" w:hAnsi="宋体" w:cs="Verdana"/>
                <w:sz w:val="24"/>
              </w:rPr>
            </w:pPr>
          </w:p>
        </w:tc>
        <w:tc>
          <w:tcPr>
            <w:tcW w:w="1333" w:type="dxa"/>
            <w:tcBorders>
              <w:top w:val="single" w:sz="6" w:space="0" w:color="auto"/>
              <w:left w:val="single" w:sz="6" w:space="0" w:color="auto"/>
              <w:bottom w:val="single" w:sz="6" w:space="0" w:color="auto"/>
              <w:right w:val="single" w:sz="4" w:space="0" w:color="auto"/>
            </w:tcBorders>
            <w:vAlign w:val="center"/>
          </w:tcPr>
          <w:p w:rsidR="00615BCC" w:rsidRPr="00D474FC" w:rsidRDefault="00615BCC">
            <w:pPr>
              <w:spacing w:line="300" w:lineRule="auto"/>
              <w:jc w:val="center"/>
              <w:rPr>
                <w:rFonts w:ascii="宋体" w:hAnsi="宋体" w:cs="Verdana"/>
                <w:sz w:val="24"/>
              </w:rPr>
            </w:pPr>
          </w:p>
        </w:tc>
        <w:tc>
          <w:tcPr>
            <w:tcW w:w="1600" w:type="dxa"/>
            <w:tcBorders>
              <w:top w:val="single" w:sz="6" w:space="0" w:color="auto"/>
              <w:left w:val="single" w:sz="4" w:space="0" w:color="auto"/>
              <w:bottom w:val="single" w:sz="6" w:space="0" w:color="auto"/>
              <w:right w:val="single" w:sz="6" w:space="0" w:color="auto"/>
            </w:tcBorders>
            <w:vAlign w:val="center"/>
          </w:tcPr>
          <w:p w:rsidR="00615BCC" w:rsidRPr="00D474FC" w:rsidRDefault="00615BCC">
            <w:pPr>
              <w:spacing w:line="300" w:lineRule="auto"/>
              <w:jc w:val="center"/>
              <w:rPr>
                <w:rFonts w:ascii="宋体" w:hAnsi="宋体" w:cs="Verdana"/>
                <w:sz w:val="24"/>
              </w:rPr>
            </w:pPr>
          </w:p>
        </w:tc>
        <w:tc>
          <w:tcPr>
            <w:tcW w:w="1466" w:type="dxa"/>
            <w:tcBorders>
              <w:top w:val="single" w:sz="6" w:space="0" w:color="auto"/>
              <w:left w:val="single" w:sz="6" w:space="0" w:color="auto"/>
              <w:bottom w:val="single" w:sz="6" w:space="0" w:color="auto"/>
              <w:right w:val="single" w:sz="6" w:space="0" w:color="auto"/>
            </w:tcBorders>
            <w:vAlign w:val="center"/>
          </w:tcPr>
          <w:p w:rsidR="00615BCC" w:rsidRPr="00D474FC" w:rsidRDefault="00615BCC">
            <w:pPr>
              <w:spacing w:line="300" w:lineRule="auto"/>
              <w:jc w:val="center"/>
              <w:rPr>
                <w:rFonts w:ascii="宋体" w:hAnsi="宋体" w:cs="Verdana"/>
                <w:sz w:val="24"/>
              </w:rPr>
            </w:pPr>
          </w:p>
        </w:tc>
        <w:tc>
          <w:tcPr>
            <w:tcW w:w="1067" w:type="dxa"/>
            <w:tcBorders>
              <w:top w:val="single" w:sz="6" w:space="0" w:color="auto"/>
              <w:left w:val="single" w:sz="6" w:space="0" w:color="auto"/>
              <w:bottom w:val="single" w:sz="6" w:space="0" w:color="auto"/>
              <w:right w:val="single" w:sz="6" w:space="0" w:color="auto"/>
            </w:tcBorders>
            <w:vAlign w:val="center"/>
          </w:tcPr>
          <w:p w:rsidR="00615BCC" w:rsidRPr="00D474FC" w:rsidRDefault="00615BCC">
            <w:pPr>
              <w:spacing w:line="300" w:lineRule="auto"/>
              <w:jc w:val="center"/>
              <w:rPr>
                <w:rFonts w:ascii="宋体" w:hAnsi="宋体" w:cs="Verdana"/>
                <w:sz w:val="24"/>
              </w:rPr>
            </w:pPr>
          </w:p>
        </w:tc>
        <w:tc>
          <w:tcPr>
            <w:tcW w:w="800" w:type="dxa"/>
            <w:tcBorders>
              <w:top w:val="single" w:sz="6" w:space="0" w:color="auto"/>
              <w:left w:val="single" w:sz="6" w:space="0" w:color="auto"/>
              <w:bottom w:val="single" w:sz="6" w:space="0" w:color="auto"/>
              <w:right w:val="single" w:sz="6" w:space="0" w:color="auto"/>
            </w:tcBorders>
            <w:vAlign w:val="center"/>
          </w:tcPr>
          <w:p w:rsidR="00615BCC" w:rsidRPr="00D474FC" w:rsidRDefault="00615BCC">
            <w:pPr>
              <w:spacing w:line="300" w:lineRule="auto"/>
              <w:jc w:val="center"/>
              <w:rPr>
                <w:rFonts w:ascii="宋体" w:hAnsi="宋体" w:cs="Verdana"/>
                <w:sz w:val="24"/>
              </w:rPr>
            </w:pPr>
          </w:p>
        </w:tc>
        <w:tc>
          <w:tcPr>
            <w:tcW w:w="1281" w:type="dxa"/>
            <w:tcBorders>
              <w:top w:val="single" w:sz="6" w:space="0" w:color="auto"/>
              <w:left w:val="single" w:sz="6" w:space="0" w:color="auto"/>
              <w:bottom w:val="single" w:sz="6" w:space="0" w:color="auto"/>
              <w:right w:val="single" w:sz="4" w:space="0" w:color="auto"/>
            </w:tcBorders>
            <w:vAlign w:val="center"/>
          </w:tcPr>
          <w:p w:rsidR="00615BCC" w:rsidRPr="00D474FC" w:rsidRDefault="00615BCC">
            <w:pPr>
              <w:spacing w:line="300" w:lineRule="auto"/>
              <w:jc w:val="center"/>
              <w:rPr>
                <w:rFonts w:ascii="宋体" w:hAnsi="宋体" w:cs="Verdana"/>
                <w:sz w:val="24"/>
              </w:rPr>
            </w:pPr>
          </w:p>
        </w:tc>
        <w:tc>
          <w:tcPr>
            <w:tcW w:w="851" w:type="dxa"/>
            <w:tcBorders>
              <w:top w:val="single" w:sz="6" w:space="0" w:color="auto"/>
              <w:left w:val="single" w:sz="4" w:space="0" w:color="auto"/>
              <w:bottom w:val="single" w:sz="6" w:space="0" w:color="auto"/>
              <w:right w:val="single" w:sz="8" w:space="0" w:color="auto"/>
            </w:tcBorders>
            <w:vAlign w:val="center"/>
          </w:tcPr>
          <w:p w:rsidR="00615BCC" w:rsidRPr="00D474FC" w:rsidRDefault="00615BCC">
            <w:pPr>
              <w:spacing w:line="300" w:lineRule="auto"/>
              <w:jc w:val="center"/>
              <w:rPr>
                <w:rFonts w:ascii="宋体" w:hAnsi="宋体" w:cs="Verdana"/>
                <w:sz w:val="24"/>
              </w:rPr>
            </w:pPr>
          </w:p>
        </w:tc>
      </w:tr>
      <w:tr w:rsidR="00D474FC" w:rsidRPr="00D474FC">
        <w:trPr>
          <w:trHeight w:val="604"/>
        </w:trPr>
        <w:tc>
          <w:tcPr>
            <w:tcW w:w="636" w:type="dxa"/>
            <w:tcBorders>
              <w:top w:val="single" w:sz="6" w:space="0" w:color="auto"/>
              <w:left w:val="single" w:sz="8" w:space="0" w:color="auto"/>
              <w:bottom w:val="single" w:sz="6" w:space="0" w:color="auto"/>
              <w:right w:val="single" w:sz="6" w:space="0" w:color="auto"/>
            </w:tcBorders>
            <w:vAlign w:val="center"/>
          </w:tcPr>
          <w:p w:rsidR="00615BCC" w:rsidRPr="00D474FC" w:rsidRDefault="00615BCC">
            <w:pPr>
              <w:spacing w:line="300" w:lineRule="auto"/>
              <w:jc w:val="center"/>
              <w:rPr>
                <w:rFonts w:ascii="宋体" w:hAnsi="宋体" w:cs="Verdana"/>
                <w:sz w:val="24"/>
              </w:rPr>
            </w:pPr>
          </w:p>
        </w:tc>
        <w:tc>
          <w:tcPr>
            <w:tcW w:w="1333" w:type="dxa"/>
            <w:tcBorders>
              <w:top w:val="single" w:sz="6" w:space="0" w:color="auto"/>
              <w:left w:val="single" w:sz="6" w:space="0" w:color="auto"/>
              <w:bottom w:val="single" w:sz="6" w:space="0" w:color="auto"/>
              <w:right w:val="single" w:sz="4" w:space="0" w:color="auto"/>
            </w:tcBorders>
            <w:vAlign w:val="center"/>
          </w:tcPr>
          <w:p w:rsidR="00615BCC" w:rsidRPr="00D474FC" w:rsidRDefault="00615BCC">
            <w:pPr>
              <w:spacing w:line="300" w:lineRule="auto"/>
              <w:jc w:val="center"/>
              <w:rPr>
                <w:rFonts w:ascii="宋体" w:hAnsi="宋体" w:cs="Verdana"/>
                <w:sz w:val="24"/>
              </w:rPr>
            </w:pPr>
          </w:p>
        </w:tc>
        <w:tc>
          <w:tcPr>
            <w:tcW w:w="1600" w:type="dxa"/>
            <w:tcBorders>
              <w:top w:val="single" w:sz="6" w:space="0" w:color="auto"/>
              <w:left w:val="single" w:sz="4" w:space="0" w:color="auto"/>
              <w:bottom w:val="single" w:sz="6" w:space="0" w:color="auto"/>
              <w:right w:val="single" w:sz="6" w:space="0" w:color="auto"/>
            </w:tcBorders>
            <w:vAlign w:val="center"/>
          </w:tcPr>
          <w:p w:rsidR="00615BCC" w:rsidRPr="00D474FC" w:rsidRDefault="00615BCC">
            <w:pPr>
              <w:spacing w:line="300" w:lineRule="auto"/>
              <w:jc w:val="center"/>
              <w:rPr>
                <w:rFonts w:ascii="宋体" w:hAnsi="宋体" w:cs="Verdana"/>
                <w:sz w:val="24"/>
              </w:rPr>
            </w:pPr>
          </w:p>
        </w:tc>
        <w:tc>
          <w:tcPr>
            <w:tcW w:w="1466" w:type="dxa"/>
            <w:tcBorders>
              <w:top w:val="single" w:sz="6" w:space="0" w:color="auto"/>
              <w:left w:val="single" w:sz="6" w:space="0" w:color="auto"/>
              <w:bottom w:val="single" w:sz="6" w:space="0" w:color="auto"/>
              <w:right w:val="single" w:sz="6" w:space="0" w:color="auto"/>
            </w:tcBorders>
            <w:vAlign w:val="center"/>
          </w:tcPr>
          <w:p w:rsidR="00615BCC" w:rsidRPr="00D474FC" w:rsidRDefault="00615BCC">
            <w:pPr>
              <w:spacing w:line="300" w:lineRule="auto"/>
              <w:jc w:val="center"/>
              <w:rPr>
                <w:rFonts w:ascii="宋体" w:hAnsi="宋体" w:cs="Verdana"/>
                <w:sz w:val="24"/>
              </w:rPr>
            </w:pPr>
          </w:p>
        </w:tc>
        <w:tc>
          <w:tcPr>
            <w:tcW w:w="1067" w:type="dxa"/>
            <w:tcBorders>
              <w:top w:val="single" w:sz="6" w:space="0" w:color="auto"/>
              <w:left w:val="single" w:sz="6" w:space="0" w:color="auto"/>
              <w:bottom w:val="single" w:sz="6" w:space="0" w:color="auto"/>
              <w:right w:val="single" w:sz="6" w:space="0" w:color="auto"/>
            </w:tcBorders>
            <w:vAlign w:val="center"/>
          </w:tcPr>
          <w:p w:rsidR="00615BCC" w:rsidRPr="00D474FC" w:rsidRDefault="00615BCC">
            <w:pPr>
              <w:spacing w:line="300" w:lineRule="auto"/>
              <w:jc w:val="center"/>
              <w:rPr>
                <w:rFonts w:ascii="宋体" w:hAnsi="宋体" w:cs="Verdana"/>
                <w:sz w:val="24"/>
              </w:rPr>
            </w:pPr>
          </w:p>
        </w:tc>
        <w:tc>
          <w:tcPr>
            <w:tcW w:w="800" w:type="dxa"/>
            <w:tcBorders>
              <w:top w:val="single" w:sz="6" w:space="0" w:color="auto"/>
              <w:left w:val="single" w:sz="6" w:space="0" w:color="auto"/>
              <w:bottom w:val="single" w:sz="6" w:space="0" w:color="auto"/>
              <w:right w:val="single" w:sz="6" w:space="0" w:color="auto"/>
            </w:tcBorders>
            <w:vAlign w:val="center"/>
          </w:tcPr>
          <w:p w:rsidR="00615BCC" w:rsidRPr="00D474FC" w:rsidRDefault="00615BCC">
            <w:pPr>
              <w:spacing w:line="300" w:lineRule="auto"/>
              <w:jc w:val="center"/>
              <w:rPr>
                <w:rFonts w:ascii="宋体" w:hAnsi="宋体" w:cs="Verdana"/>
                <w:sz w:val="24"/>
              </w:rPr>
            </w:pPr>
          </w:p>
        </w:tc>
        <w:tc>
          <w:tcPr>
            <w:tcW w:w="1281" w:type="dxa"/>
            <w:tcBorders>
              <w:top w:val="single" w:sz="6" w:space="0" w:color="auto"/>
              <w:left w:val="single" w:sz="6" w:space="0" w:color="auto"/>
              <w:bottom w:val="single" w:sz="6" w:space="0" w:color="auto"/>
              <w:right w:val="single" w:sz="4" w:space="0" w:color="auto"/>
            </w:tcBorders>
            <w:vAlign w:val="center"/>
          </w:tcPr>
          <w:p w:rsidR="00615BCC" w:rsidRPr="00D474FC" w:rsidRDefault="00615BCC">
            <w:pPr>
              <w:spacing w:line="300" w:lineRule="auto"/>
              <w:jc w:val="center"/>
              <w:rPr>
                <w:rFonts w:ascii="宋体" w:hAnsi="宋体" w:cs="Verdana"/>
                <w:sz w:val="24"/>
              </w:rPr>
            </w:pPr>
          </w:p>
        </w:tc>
        <w:tc>
          <w:tcPr>
            <w:tcW w:w="851" w:type="dxa"/>
            <w:tcBorders>
              <w:top w:val="single" w:sz="6" w:space="0" w:color="auto"/>
              <w:left w:val="single" w:sz="4" w:space="0" w:color="auto"/>
              <w:bottom w:val="single" w:sz="6" w:space="0" w:color="auto"/>
              <w:right w:val="single" w:sz="8" w:space="0" w:color="auto"/>
            </w:tcBorders>
            <w:vAlign w:val="center"/>
          </w:tcPr>
          <w:p w:rsidR="00615BCC" w:rsidRPr="00D474FC" w:rsidRDefault="00615BCC">
            <w:pPr>
              <w:spacing w:line="300" w:lineRule="auto"/>
              <w:jc w:val="center"/>
              <w:rPr>
                <w:rFonts w:ascii="宋体" w:hAnsi="宋体" w:cs="Verdana"/>
                <w:sz w:val="24"/>
              </w:rPr>
            </w:pPr>
          </w:p>
        </w:tc>
      </w:tr>
      <w:tr w:rsidR="00D474FC" w:rsidRPr="00D474FC">
        <w:trPr>
          <w:trHeight w:val="604"/>
        </w:trPr>
        <w:tc>
          <w:tcPr>
            <w:tcW w:w="636" w:type="dxa"/>
            <w:tcBorders>
              <w:top w:val="single" w:sz="6" w:space="0" w:color="auto"/>
              <w:left w:val="single" w:sz="8" w:space="0" w:color="auto"/>
              <w:bottom w:val="single" w:sz="6" w:space="0" w:color="auto"/>
              <w:right w:val="single" w:sz="6" w:space="0" w:color="auto"/>
            </w:tcBorders>
            <w:vAlign w:val="center"/>
          </w:tcPr>
          <w:p w:rsidR="00615BCC" w:rsidRPr="00D474FC" w:rsidRDefault="00615BCC">
            <w:pPr>
              <w:spacing w:line="300" w:lineRule="auto"/>
              <w:jc w:val="center"/>
              <w:rPr>
                <w:rFonts w:ascii="宋体" w:hAnsi="宋体" w:cs="Verdana"/>
                <w:sz w:val="24"/>
              </w:rPr>
            </w:pPr>
          </w:p>
        </w:tc>
        <w:tc>
          <w:tcPr>
            <w:tcW w:w="1333" w:type="dxa"/>
            <w:tcBorders>
              <w:top w:val="single" w:sz="6" w:space="0" w:color="auto"/>
              <w:left w:val="single" w:sz="6" w:space="0" w:color="auto"/>
              <w:bottom w:val="single" w:sz="6" w:space="0" w:color="auto"/>
              <w:right w:val="single" w:sz="4" w:space="0" w:color="auto"/>
            </w:tcBorders>
            <w:vAlign w:val="center"/>
          </w:tcPr>
          <w:p w:rsidR="00615BCC" w:rsidRPr="00D474FC" w:rsidRDefault="00615BCC">
            <w:pPr>
              <w:spacing w:line="300" w:lineRule="auto"/>
              <w:jc w:val="center"/>
              <w:rPr>
                <w:rFonts w:ascii="宋体" w:hAnsi="宋体" w:cs="Verdana"/>
                <w:sz w:val="24"/>
              </w:rPr>
            </w:pPr>
          </w:p>
        </w:tc>
        <w:tc>
          <w:tcPr>
            <w:tcW w:w="1600" w:type="dxa"/>
            <w:tcBorders>
              <w:top w:val="single" w:sz="6" w:space="0" w:color="auto"/>
              <w:left w:val="single" w:sz="4" w:space="0" w:color="auto"/>
              <w:bottom w:val="single" w:sz="6" w:space="0" w:color="auto"/>
              <w:right w:val="single" w:sz="6" w:space="0" w:color="auto"/>
            </w:tcBorders>
            <w:vAlign w:val="center"/>
          </w:tcPr>
          <w:p w:rsidR="00615BCC" w:rsidRPr="00D474FC" w:rsidRDefault="00615BCC">
            <w:pPr>
              <w:spacing w:line="300" w:lineRule="auto"/>
              <w:jc w:val="center"/>
              <w:rPr>
                <w:rFonts w:ascii="宋体" w:hAnsi="宋体" w:cs="Verdana"/>
                <w:sz w:val="24"/>
              </w:rPr>
            </w:pPr>
          </w:p>
        </w:tc>
        <w:tc>
          <w:tcPr>
            <w:tcW w:w="1466" w:type="dxa"/>
            <w:tcBorders>
              <w:top w:val="single" w:sz="6" w:space="0" w:color="auto"/>
              <w:left w:val="single" w:sz="6" w:space="0" w:color="auto"/>
              <w:bottom w:val="single" w:sz="6" w:space="0" w:color="auto"/>
              <w:right w:val="single" w:sz="6" w:space="0" w:color="auto"/>
            </w:tcBorders>
            <w:vAlign w:val="center"/>
          </w:tcPr>
          <w:p w:rsidR="00615BCC" w:rsidRPr="00D474FC" w:rsidRDefault="00615BCC">
            <w:pPr>
              <w:spacing w:line="300" w:lineRule="auto"/>
              <w:jc w:val="center"/>
              <w:rPr>
                <w:rFonts w:ascii="宋体" w:hAnsi="宋体" w:cs="Verdana"/>
                <w:sz w:val="24"/>
              </w:rPr>
            </w:pPr>
          </w:p>
        </w:tc>
        <w:tc>
          <w:tcPr>
            <w:tcW w:w="1067" w:type="dxa"/>
            <w:tcBorders>
              <w:top w:val="single" w:sz="6" w:space="0" w:color="auto"/>
              <w:left w:val="single" w:sz="6" w:space="0" w:color="auto"/>
              <w:bottom w:val="single" w:sz="6" w:space="0" w:color="auto"/>
              <w:right w:val="single" w:sz="6" w:space="0" w:color="auto"/>
            </w:tcBorders>
            <w:vAlign w:val="center"/>
          </w:tcPr>
          <w:p w:rsidR="00615BCC" w:rsidRPr="00D474FC" w:rsidRDefault="00615BCC">
            <w:pPr>
              <w:spacing w:line="300" w:lineRule="auto"/>
              <w:jc w:val="center"/>
              <w:rPr>
                <w:rFonts w:ascii="宋体" w:hAnsi="宋体" w:cs="Verdana"/>
                <w:sz w:val="24"/>
              </w:rPr>
            </w:pPr>
          </w:p>
        </w:tc>
        <w:tc>
          <w:tcPr>
            <w:tcW w:w="800" w:type="dxa"/>
            <w:tcBorders>
              <w:top w:val="single" w:sz="6" w:space="0" w:color="auto"/>
              <w:left w:val="single" w:sz="6" w:space="0" w:color="auto"/>
              <w:bottom w:val="single" w:sz="6" w:space="0" w:color="auto"/>
              <w:right w:val="single" w:sz="6" w:space="0" w:color="auto"/>
            </w:tcBorders>
            <w:vAlign w:val="center"/>
          </w:tcPr>
          <w:p w:rsidR="00615BCC" w:rsidRPr="00D474FC" w:rsidRDefault="00615BCC">
            <w:pPr>
              <w:spacing w:line="300" w:lineRule="auto"/>
              <w:jc w:val="center"/>
              <w:rPr>
                <w:rFonts w:ascii="宋体" w:hAnsi="宋体" w:cs="Verdana"/>
                <w:sz w:val="24"/>
              </w:rPr>
            </w:pPr>
          </w:p>
        </w:tc>
        <w:tc>
          <w:tcPr>
            <w:tcW w:w="1281" w:type="dxa"/>
            <w:tcBorders>
              <w:top w:val="single" w:sz="6" w:space="0" w:color="auto"/>
              <w:left w:val="single" w:sz="6" w:space="0" w:color="auto"/>
              <w:bottom w:val="single" w:sz="6" w:space="0" w:color="auto"/>
              <w:right w:val="single" w:sz="4" w:space="0" w:color="auto"/>
            </w:tcBorders>
            <w:vAlign w:val="center"/>
          </w:tcPr>
          <w:p w:rsidR="00615BCC" w:rsidRPr="00D474FC" w:rsidRDefault="00615BCC">
            <w:pPr>
              <w:spacing w:line="300" w:lineRule="auto"/>
              <w:jc w:val="center"/>
              <w:rPr>
                <w:rFonts w:ascii="宋体" w:hAnsi="宋体" w:cs="Verdana"/>
                <w:sz w:val="24"/>
              </w:rPr>
            </w:pPr>
          </w:p>
        </w:tc>
        <w:tc>
          <w:tcPr>
            <w:tcW w:w="851" w:type="dxa"/>
            <w:tcBorders>
              <w:top w:val="single" w:sz="6" w:space="0" w:color="auto"/>
              <w:left w:val="single" w:sz="4" w:space="0" w:color="auto"/>
              <w:bottom w:val="single" w:sz="6" w:space="0" w:color="auto"/>
              <w:right w:val="single" w:sz="8" w:space="0" w:color="auto"/>
            </w:tcBorders>
            <w:vAlign w:val="center"/>
          </w:tcPr>
          <w:p w:rsidR="00615BCC" w:rsidRPr="00D474FC" w:rsidRDefault="00615BCC">
            <w:pPr>
              <w:spacing w:line="300" w:lineRule="auto"/>
              <w:jc w:val="center"/>
              <w:rPr>
                <w:rFonts w:ascii="宋体" w:hAnsi="宋体" w:cs="Verdana"/>
                <w:sz w:val="24"/>
              </w:rPr>
            </w:pPr>
          </w:p>
        </w:tc>
      </w:tr>
      <w:tr w:rsidR="00D474FC" w:rsidRPr="00D474FC">
        <w:trPr>
          <w:trHeight w:val="604"/>
        </w:trPr>
        <w:tc>
          <w:tcPr>
            <w:tcW w:w="636" w:type="dxa"/>
            <w:tcBorders>
              <w:top w:val="single" w:sz="6" w:space="0" w:color="auto"/>
              <w:left w:val="single" w:sz="8" w:space="0" w:color="auto"/>
              <w:bottom w:val="single" w:sz="6" w:space="0" w:color="auto"/>
              <w:right w:val="single" w:sz="6" w:space="0" w:color="auto"/>
            </w:tcBorders>
            <w:vAlign w:val="center"/>
          </w:tcPr>
          <w:p w:rsidR="00615BCC" w:rsidRPr="00D474FC" w:rsidRDefault="00615BCC">
            <w:pPr>
              <w:spacing w:line="300" w:lineRule="auto"/>
              <w:jc w:val="center"/>
              <w:rPr>
                <w:rFonts w:ascii="宋体" w:hAnsi="宋体" w:cs="Verdana"/>
                <w:sz w:val="24"/>
              </w:rPr>
            </w:pPr>
          </w:p>
        </w:tc>
        <w:tc>
          <w:tcPr>
            <w:tcW w:w="1333" w:type="dxa"/>
            <w:tcBorders>
              <w:top w:val="single" w:sz="6" w:space="0" w:color="auto"/>
              <w:left w:val="single" w:sz="6" w:space="0" w:color="auto"/>
              <w:bottom w:val="single" w:sz="6" w:space="0" w:color="auto"/>
              <w:right w:val="single" w:sz="4" w:space="0" w:color="auto"/>
            </w:tcBorders>
            <w:vAlign w:val="center"/>
          </w:tcPr>
          <w:p w:rsidR="00615BCC" w:rsidRPr="00D474FC" w:rsidRDefault="00615BCC">
            <w:pPr>
              <w:spacing w:line="300" w:lineRule="auto"/>
              <w:jc w:val="center"/>
              <w:rPr>
                <w:rFonts w:ascii="宋体" w:hAnsi="宋体" w:cs="Verdana"/>
                <w:sz w:val="24"/>
              </w:rPr>
            </w:pPr>
          </w:p>
        </w:tc>
        <w:tc>
          <w:tcPr>
            <w:tcW w:w="1600" w:type="dxa"/>
            <w:tcBorders>
              <w:top w:val="single" w:sz="6" w:space="0" w:color="auto"/>
              <w:left w:val="single" w:sz="4" w:space="0" w:color="auto"/>
              <w:bottom w:val="single" w:sz="6" w:space="0" w:color="auto"/>
              <w:right w:val="single" w:sz="6" w:space="0" w:color="auto"/>
            </w:tcBorders>
            <w:vAlign w:val="center"/>
          </w:tcPr>
          <w:p w:rsidR="00615BCC" w:rsidRPr="00D474FC" w:rsidRDefault="00615BCC">
            <w:pPr>
              <w:spacing w:line="300" w:lineRule="auto"/>
              <w:jc w:val="center"/>
              <w:rPr>
                <w:rFonts w:ascii="宋体" w:hAnsi="宋体" w:cs="Verdana"/>
                <w:sz w:val="24"/>
              </w:rPr>
            </w:pPr>
          </w:p>
        </w:tc>
        <w:tc>
          <w:tcPr>
            <w:tcW w:w="1466" w:type="dxa"/>
            <w:tcBorders>
              <w:top w:val="single" w:sz="6" w:space="0" w:color="auto"/>
              <w:left w:val="single" w:sz="6" w:space="0" w:color="auto"/>
              <w:bottom w:val="single" w:sz="6" w:space="0" w:color="auto"/>
              <w:right w:val="single" w:sz="6" w:space="0" w:color="auto"/>
            </w:tcBorders>
            <w:vAlign w:val="center"/>
          </w:tcPr>
          <w:p w:rsidR="00615BCC" w:rsidRPr="00D474FC" w:rsidRDefault="00615BCC">
            <w:pPr>
              <w:spacing w:line="300" w:lineRule="auto"/>
              <w:jc w:val="center"/>
              <w:rPr>
                <w:rFonts w:ascii="宋体" w:hAnsi="宋体" w:cs="Verdana"/>
                <w:sz w:val="24"/>
              </w:rPr>
            </w:pPr>
          </w:p>
        </w:tc>
        <w:tc>
          <w:tcPr>
            <w:tcW w:w="1067" w:type="dxa"/>
            <w:tcBorders>
              <w:top w:val="single" w:sz="6" w:space="0" w:color="auto"/>
              <w:left w:val="single" w:sz="6" w:space="0" w:color="auto"/>
              <w:bottom w:val="single" w:sz="6" w:space="0" w:color="auto"/>
              <w:right w:val="single" w:sz="6" w:space="0" w:color="auto"/>
            </w:tcBorders>
            <w:vAlign w:val="center"/>
          </w:tcPr>
          <w:p w:rsidR="00615BCC" w:rsidRPr="00D474FC" w:rsidRDefault="00615BCC">
            <w:pPr>
              <w:spacing w:line="300" w:lineRule="auto"/>
              <w:jc w:val="center"/>
              <w:rPr>
                <w:rFonts w:ascii="宋体" w:hAnsi="宋体" w:cs="Verdana"/>
                <w:sz w:val="24"/>
              </w:rPr>
            </w:pPr>
          </w:p>
        </w:tc>
        <w:tc>
          <w:tcPr>
            <w:tcW w:w="800" w:type="dxa"/>
            <w:tcBorders>
              <w:top w:val="single" w:sz="6" w:space="0" w:color="auto"/>
              <w:left w:val="single" w:sz="6" w:space="0" w:color="auto"/>
              <w:bottom w:val="single" w:sz="6" w:space="0" w:color="auto"/>
              <w:right w:val="single" w:sz="6" w:space="0" w:color="auto"/>
            </w:tcBorders>
            <w:vAlign w:val="center"/>
          </w:tcPr>
          <w:p w:rsidR="00615BCC" w:rsidRPr="00D474FC" w:rsidRDefault="00615BCC">
            <w:pPr>
              <w:spacing w:line="300" w:lineRule="auto"/>
              <w:jc w:val="center"/>
              <w:rPr>
                <w:rFonts w:ascii="宋体" w:hAnsi="宋体" w:cs="Verdana"/>
                <w:sz w:val="24"/>
              </w:rPr>
            </w:pPr>
          </w:p>
        </w:tc>
        <w:tc>
          <w:tcPr>
            <w:tcW w:w="1281" w:type="dxa"/>
            <w:tcBorders>
              <w:top w:val="single" w:sz="6" w:space="0" w:color="auto"/>
              <w:left w:val="single" w:sz="6" w:space="0" w:color="auto"/>
              <w:bottom w:val="single" w:sz="6" w:space="0" w:color="auto"/>
              <w:right w:val="single" w:sz="4" w:space="0" w:color="auto"/>
            </w:tcBorders>
            <w:vAlign w:val="center"/>
          </w:tcPr>
          <w:p w:rsidR="00615BCC" w:rsidRPr="00D474FC" w:rsidRDefault="00615BCC">
            <w:pPr>
              <w:spacing w:line="300" w:lineRule="auto"/>
              <w:jc w:val="center"/>
              <w:rPr>
                <w:rFonts w:ascii="宋体" w:hAnsi="宋体" w:cs="Verdana"/>
                <w:sz w:val="24"/>
              </w:rPr>
            </w:pPr>
          </w:p>
        </w:tc>
        <w:tc>
          <w:tcPr>
            <w:tcW w:w="851" w:type="dxa"/>
            <w:tcBorders>
              <w:top w:val="single" w:sz="6" w:space="0" w:color="auto"/>
              <w:left w:val="single" w:sz="4" w:space="0" w:color="auto"/>
              <w:bottom w:val="single" w:sz="6" w:space="0" w:color="auto"/>
              <w:right w:val="single" w:sz="8" w:space="0" w:color="auto"/>
            </w:tcBorders>
            <w:vAlign w:val="center"/>
          </w:tcPr>
          <w:p w:rsidR="00615BCC" w:rsidRPr="00D474FC" w:rsidRDefault="00615BCC">
            <w:pPr>
              <w:spacing w:line="300" w:lineRule="auto"/>
              <w:jc w:val="center"/>
              <w:rPr>
                <w:rFonts w:ascii="宋体" w:hAnsi="宋体" w:cs="Verdana"/>
                <w:sz w:val="24"/>
              </w:rPr>
            </w:pPr>
          </w:p>
        </w:tc>
      </w:tr>
      <w:tr w:rsidR="00D474FC" w:rsidRPr="00D474FC" w:rsidTr="001834E8">
        <w:trPr>
          <w:trHeight w:val="604"/>
        </w:trPr>
        <w:tc>
          <w:tcPr>
            <w:tcW w:w="1969" w:type="dxa"/>
            <w:gridSpan w:val="2"/>
            <w:tcBorders>
              <w:top w:val="single" w:sz="6" w:space="0" w:color="auto"/>
              <w:left w:val="single" w:sz="8" w:space="0" w:color="auto"/>
              <w:bottom w:val="single" w:sz="8" w:space="0" w:color="auto"/>
              <w:right w:val="single" w:sz="4" w:space="0" w:color="auto"/>
            </w:tcBorders>
            <w:vAlign w:val="center"/>
          </w:tcPr>
          <w:p w:rsidR="008E609B" w:rsidRPr="00D474FC" w:rsidRDefault="008E609B">
            <w:pPr>
              <w:spacing w:line="300" w:lineRule="auto"/>
              <w:jc w:val="center"/>
              <w:rPr>
                <w:rFonts w:ascii="宋体" w:hAnsi="宋体" w:cs="Verdana"/>
                <w:sz w:val="24"/>
              </w:rPr>
            </w:pPr>
            <w:r w:rsidRPr="00D474FC">
              <w:rPr>
                <w:rFonts w:ascii="宋体" w:hAnsi="宋体" w:hint="eastAsia"/>
                <w:sz w:val="24"/>
                <w:szCs w:val="24"/>
              </w:rPr>
              <w:t>总报价</w:t>
            </w:r>
          </w:p>
        </w:tc>
        <w:tc>
          <w:tcPr>
            <w:tcW w:w="7065" w:type="dxa"/>
            <w:gridSpan w:val="6"/>
            <w:tcBorders>
              <w:top w:val="single" w:sz="6" w:space="0" w:color="auto"/>
              <w:left w:val="single" w:sz="4" w:space="0" w:color="auto"/>
              <w:bottom w:val="single" w:sz="8" w:space="0" w:color="auto"/>
              <w:right w:val="single" w:sz="8" w:space="0" w:color="auto"/>
            </w:tcBorders>
            <w:vAlign w:val="center"/>
          </w:tcPr>
          <w:p w:rsidR="008E609B" w:rsidRPr="00D474FC" w:rsidRDefault="008E609B">
            <w:pPr>
              <w:spacing w:line="300" w:lineRule="auto"/>
              <w:jc w:val="center"/>
              <w:rPr>
                <w:rFonts w:ascii="宋体" w:hAnsi="宋体" w:cs="Verdana"/>
                <w:sz w:val="24"/>
              </w:rPr>
            </w:pPr>
          </w:p>
        </w:tc>
      </w:tr>
    </w:tbl>
    <w:p w:rsidR="00615BCC" w:rsidRPr="00D474FC" w:rsidRDefault="00615BCC">
      <w:pPr>
        <w:overflowPunct w:val="0"/>
        <w:adjustRightInd w:val="0"/>
        <w:spacing w:line="600" w:lineRule="exact"/>
        <w:rPr>
          <w:rFonts w:ascii="仿宋_GB2312" w:eastAsia="仿宋_GB2312" w:hAnsi="宋体"/>
          <w:sz w:val="28"/>
        </w:rPr>
      </w:pPr>
      <w:r w:rsidRPr="00D474FC">
        <w:rPr>
          <w:rFonts w:ascii="仿宋_GB2312" w:eastAsia="仿宋_GB2312" w:hAnsi="宋体" w:hint="eastAsia"/>
          <w:sz w:val="28"/>
        </w:rPr>
        <w:t>注：1.</w:t>
      </w:r>
      <w:r w:rsidR="002F0FD7" w:rsidRPr="00D474FC">
        <w:rPr>
          <w:rFonts w:ascii="仿宋_GB2312" w:eastAsia="仿宋_GB2312" w:hAnsi="宋体" w:hint="eastAsia"/>
          <w:sz w:val="28"/>
        </w:rPr>
        <w:t>此表乃报价</w:t>
      </w:r>
      <w:r w:rsidRPr="00D474FC">
        <w:rPr>
          <w:rFonts w:ascii="仿宋_GB2312" w:eastAsia="仿宋_GB2312" w:hAnsi="宋体" w:hint="eastAsia"/>
          <w:sz w:val="28"/>
        </w:rPr>
        <w:t>表的明细表。</w:t>
      </w:r>
    </w:p>
    <w:p w:rsidR="00615BCC" w:rsidRPr="00D474FC" w:rsidRDefault="00615BCC">
      <w:pPr>
        <w:overflowPunct w:val="0"/>
        <w:adjustRightInd w:val="0"/>
        <w:spacing w:line="600" w:lineRule="exact"/>
        <w:ind w:firstLineChars="200" w:firstLine="560"/>
        <w:rPr>
          <w:rFonts w:ascii="仿宋_GB2312" w:eastAsia="仿宋_GB2312" w:hAnsi="宋体"/>
          <w:sz w:val="28"/>
        </w:rPr>
      </w:pPr>
      <w:r w:rsidRPr="00D474FC">
        <w:rPr>
          <w:rFonts w:ascii="仿宋_GB2312" w:eastAsia="仿宋_GB2312" w:hAnsi="宋体" w:hint="eastAsia"/>
          <w:sz w:val="28"/>
        </w:rPr>
        <w:t>2.如果单价和总价不符时，以单价为准，修正总价。</w:t>
      </w:r>
    </w:p>
    <w:p w:rsidR="008662BC" w:rsidRPr="00D474FC" w:rsidRDefault="008662BC">
      <w:pPr>
        <w:overflowPunct w:val="0"/>
        <w:adjustRightInd w:val="0"/>
        <w:spacing w:line="600" w:lineRule="exact"/>
        <w:ind w:firstLineChars="200" w:firstLine="560"/>
        <w:rPr>
          <w:rFonts w:ascii="仿宋_GB2312" w:eastAsia="仿宋_GB2312" w:hAnsi="宋体"/>
          <w:sz w:val="28"/>
        </w:rPr>
      </w:pPr>
    </w:p>
    <w:p w:rsidR="00EB7634" w:rsidRPr="00D474FC" w:rsidRDefault="00EB7634">
      <w:pPr>
        <w:overflowPunct w:val="0"/>
        <w:adjustRightInd w:val="0"/>
        <w:spacing w:line="600" w:lineRule="exact"/>
        <w:rPr>
          <w:rFonts w:ascii="仿宋_GB2312" w:eastAsia="仿宋_GB2312" w:hAnsi="宋体"/>
          <w:sz w:val="28"/>
        </w:rPr>
      </w:pPr>
    </w:p>
    <w:p w:rsidR="00615BCC" w:rsidRPr="00D474FC" w:rsidRDefault="0078108E">
      <w:pPr>
        <w:overflowPunct w:val="0"/>
        <w:adjustRightInd w:val="0"/>
        <w:spacing w:line="600" w:lineRule="exact"/>
        <w:rPr>
          <w:rFonts w:ascii="仿宋_GB2312" w:eastAsia="仿宋_GB2312" w:hAnsi="宋体"/>
          <w:sz w:val="28"/>
        </w:rPr>
      </w:pPr>
      <w:r w:rsidRPr="00D474FC">
        <w:rPr>
          <w:rFonts w:ascii="仿宋_GB2312" w:eastAsia="仿宋_GB2312" w:hAnsi="宋体" w:hint="eastAsia"/>
          <w:sz w:val="28"/>
        </w:rPr>
        <w:t>投标人</w:t>
      </w:r>
      <w:r w:rsidR="00615BCC" w:rsidRPr="00D474FC">
        <w:rPr>
          <w:rFonts w:ascii="仿宋_GB2312" w:eastAsia="仿宋_GB2312" w:hAnsi="宋体" w:hint="eastAsia"/>
          <w:sz w:val="28"/>
        </w:rPr>
        <w:t>名称（加盖公章）：</w:t>
      </w:r>
    </w:p>
    <w:p w:rsidR="00615BCC" w:rsidRPr="00D474FC" w:rsidRDefault="00615BCC">
      <w:pPr>
        <w:overflowPunct w:val="0"/>
        <w:adjustRightInd w:val="0"/>
        <w:spacing w:line="600" w:lineRule="exact"/>
        <w:rPr>
          <w:rFonts w:ascii="仿宋_GB2312" w:eastAsia="仿宋_GB2312" w:hAnsi="宋体"/>
          <w:sz w:val="28"/>
        </w:rPr>
      </w:pPr>
      <w:r w:rsidRPr="00D474FC">
        <w:rPr>
          <w:rFonts w:ascii="仿宋_GB2312" w:eastAsia="仿宋_GB2312" w:hAnsi="宋体" w:hint="eastAsia"/>
          <w:sz w:val="28"/>
        </w:rPr>
        <w:t xml:space="preserve">日期： </w:t>
      </w:r>
    </w:p>
    <w:p w:rsidR="00C1007C" w:rsidRPr="00D474FC" w:rsidRDefault="00615BCC" w:rsidP="00C1007C">
      <w:pPr>
        <w:pStyle w:val="a8"/>
        <w:jc w:val="center"/>
        <w:rPr>
          <w:b/>
          <w:sz w:val="28"/>
        </w:rPr>
      </w:pPr>
      <w:r w:rsidRPr="00D474FC">
        <w:rPr>
          <w:rFonts w:ascii="仿宋_GB2312"/>
          <w:sz w:val="28"/>
        </w:rPr>
        <w:br w:type="page"/>
      </w:r>
      <w:bookmarkStart w:id="176" w:name="_Toc417050361"/>
    </w:p>
    <w:p w:rsidR="00615BCC" w:rsidRPr="00D474FC" w:rsidRDefault="00615BCC" w:rsidP="00C348C2">
      <w:pPr>
        <w:pStyle w:val="a8"/>
        <w:spacing w:after="0" w:line="560" w:lineRule="exact"/>
        <w:jc w:val="center"/>
        <w:rPr>
          <w:rFonts w:ascii="黑体" w:eastAsia="黑体" w:hAnsi="黑体"/>
          <w:b/>
        </w:rPr>
      </w:pPr>
      <w:r w:rsidRPr="00D474FC">
        <w:rPr>
          <w:rFonts w:hint="eastAsia"/>
          <w:b/>
          <w:sz w:val="28"/>
        </w:rPr>
        <w:lastRenderedPageBreak/>
        <w:t>二、商务文件</w:t>
      </w:r>
      <w:bookmarkEnd w:id="176"/>
    </w:p>
    <w:p w:rsidR="00615BCC" w:rsidRPr="00D474FC" w:rsidRDefault="00615BCC">
      <w:pPr>
        <w:pStyle w:val="310"/>
        <w:spacing w:before="0" w:after="0" w:line="560" w:lineRule="exact"/>
        <w:jc w:val="center"/>
        <w:rPr>
          <w:color w:val="auto"/>
          <w:sz w:val="28"/>
          <w:szCs w:val="28"/>
        </w:rPr>
      </w:pPr>
      <w:bookmarkStart w:id="177" w:name="_Toc417050362"/>
      <w:bookmarkStart w:id="178" w:name="_Toc508378727"/>
      <w:r w:rsidRPr="00D474FC">
        <w:rPr>
          <w:rFonts w:hint="eastAsia"/>
          <w:color w:val="auto"/>
          <w:sz w:val="28"/>
          <w:szCs w:val="28"/>
        </w:rPr>
        <w:t>（一）投标函</w:t>
      </w:r>
      <w:bookmarkEnd w:id="177"/>
      <w:bookmarkEnd w:id="178"/>
    </w:p>
    <w:p w:rsidR="00615BCC" w:rsidRPr="00D474FC" w:rsidRDefault="00615BCC">
      <w:pPr>
        <w:pStyle w:val="20"/>
        <w:spacing w:line="560" w:lineRule="exact"/>
        <w:ind w:firstLineChars="0" w:firstLine="0"/>
        <w:rPr>
          <w:sz w:val="28"/>
        </w:rPr>
      </w:pPr>
      <w:r w:rsidRPr="00D474FC">
        <w:rPr>
          <w:rFonts w:hint="eastAsia"/>
          <w:sz w:val="28"/>
        </w:rPr>
        <w:t>致：东莞市公共资源交易中心</w:t>
      </w:r>
    </w:p>
    <w:p w:rsidR="00615BCC" w:rsidRPr="00D474FC" w:rsidRDefault="00615BCC">
      <w:pPr>
        <w:pStyle w:val="20"/>
        <w:spacing w:line="560" w:lineRule="exact"/>
        <w:ind w:firstLine="577"/>
        <w:rPr>
          <w:sz w:val="28"/>
        </w:rPr>
      </w:pPr>
      <w:r w:rsidRPr="00D474FC">
        <w:rPr>
          <w:rFonts w:hint="eastAsia"/>
          <w:sz w:val="28"/>
        </w:rPr>
        <w:t>本公司确认收到贵中心提供的</w:t>
      </w:r>
      <w:r w:rsidRPr="00D474FC">
        <w:rPr>
          <w:rFonts w:hint="eastAsia"/>
          <w:sz w:val="28"/>
          <w:u w:val="single"/>
        </w:rPr>
        <w:t xml:space="preserve">　　     </w:t>
      </w:r>
      <w:r w:rsidRPr="00D474FC">
        <w:rPr>
          <w:rFonts w:hint="eastAsia"/>
          <w:sz w:val="28"/>
        </w:rPr>
        <w:t>采购项目 （采购编号：</w:t>
      </w:r>
      <w:r w:rsidRPr="00D474FC">
        <w:rPr>
          <w:rFonts w:hint="eastAsia"/>
          <w:sz w:val="28"/>
          <w:u w:val="single"/>
        </w:rPr>
        <w:t xml:space="preserve">　　</w:t>
      </w:r>
      <w:r w:rsidRPr="00D474FC">
        <w:rPr>
          <w:rFonts w:hint="eastAsia"/>
          <w:sz w:val="28"/>
        </w:rPr>
        <w:t>） 招标的相关服务的招标文件的全部内容。本公司：</w:t>
      </w:r>
      <w:r w:rsidRPr="00D474FC">
        <w:rPr>
          <w:rFonts w:hint="eastAsia"/>
          <w:sz w:val="28"/>
          <w:u w:val="single"/>
        </w:rPr>
        <w:t xml:space="preserve">        </w:t>
      </w:r>
      <w:r w:rsidRPr="00D474FC">
        <w:rPr>
          <w:rFonts w:hint="eastAsia"/>
          <w:sz w:val="28"/>
        </w:rPr>
        <w:t>（</w:t>
      </w:r>
      <w:r w:rsidR="0078108E" w:rsidRPr="00D474FC">
        <w:rPr>
          <w:rFonts w:hint="eastAsia"/>
          <w:sz w:val="28"/>
        </w:rPr>
        <w:t>投标人</w:t>
      </w:r>
      <w:r w:rsidRPr="00D474FC">
        <w:rPr>
          <w:rFonts w:hint="eastAsia"/>
          <w:sz w:val="28"/>
        </w:rPr>
        <w:t>名称）作为</w:t>
      </w:r>
      <w:r w:rsidR="0078108E" w:rsidRPr="00D474FC">
        <w:rPr>
          <w:rFonts w:hint="eastAsia"/>
          <w:sz w:val="28"/>
        </w:rPr>
        <w:t>投标人</w:t>
      </w:r>
      <w:r w:rsidRPr="00D474FC">
        <w:rPr>
          <w:rFonts w:hint="eastAsia"/>
          <w:sz w:val="28"/>
        </w:rPr>
        <w:t>正式委托</w:t>
      </w:r>
      <w:r w:rsidRPr="00D474FC">
        <w:rPr>
          <w:rFonts w:hint="eastAsia"/>
          <w:sz w:val="28"/>
          <w:u w:val="single"/>
        </w:rPr>
        <w:t xml:space="preserve">　　　　</w:t>
      </w:r>
      <w:r w:rsidRPr="00D474FC">
        <w:rPr>
          <w:rFonts w:hint="eastAsia"/>
          <w:sz w:val="28"/>
        </w:rPr>
        <w:t>（授权代表全名，职务）代表本公司进行有关本项目投标的一切事宜。</w:t>
      </w:r>
    </w:p>
    <w:p w:rsidR="00615BCC" w:rsidRPr="00D474FC" w:rsidRDefault="00615BCC">
      <w:pPr>
        <w:pStyle w:val="af3"/>
        <w:spacing w:line="560" w:lineRule="exact"/>
        <w:ind w:firstLineChars="200" w:firstLine="560"/>
        <w:rPr>
          <w:rFonts w:ascii="仿宋_GB2312" w:eastAsia="仿宋_GB2312" w:hAnsi="宋体"/>
          <w:sz w:val="28"/>
        </w:rPr>
      </w:pPr>
      <w:r w:rsidRPr="00D474FC">
        <w:rPr>
          <w:rFonts w:ascii="仿宋_GB2312" w:eastAsia="仿宋_GB2312" w:hAnsi="宋体" w:hint="eastAsia"/>
          <w:sz w:val="28"/>
        </w:rPr>
        <w:t>本公司在参与投标前已详细研究了招标文件的所有内容，包括澄清、修改文件（如果有）和所有已提供的参考资料以及有关附件，本公司完全明白并认为此招标文件没有倾向性，也不存在排斥潜在</w:t>
      </w:r>
      <w:r w:rsidR="0078108E" w:rsidRPr="00D474FC">
        <w:rPr>
          <w:rFonts w:ascii="仿宋_GB2312" w:eastAsia="仿宋_GB2312" w:hAnsi="宋体" w:hint="eastAsia"/>
          <w:sz w:val="28"/>
        </w:rPr>
        <w:t>投标人</w:t>
      </w:r>
      <w:r w:rsidRPr="00D474FC">
        <w:rPr>
          <w:rFonts w:ascii="仿宋_GB2312" w:eastAsia="仿宋_GB2312" w:hAnsi="宋体" w:hint="eastAsia"/>
          <w:sz w:val="28"/>
        </w:rPr>
        <w:t>的内容，本公司同意招标文件的相关条款，放弃对招标文件提出误解和质疑的一切权力。</w:t>
      </w:r>
    </w:p>
    <w:p w:rsidR="00615BCC" w:rsidRPr="00D474FC" w:rsidRDefault="00615BCC">
      <w:pPr>
        <w:pStyle w:val="20"/>
        <w:spacing w:line="560" w:lineRule="exact"/>
        <w:ind w:firstLine="577"/>
        <w:rPr>
          <w:sz w:val="28"/>
        </w:rPr>
      </w:pPr>
      <w:r w:rsidRPr="00D474FC">
        <w:rPr>
          <w:rFonts w:hint="eastAsia"/>
          <w:sz w:val="28"/>
        </w:rPr>
        <w:t>在此提交的投标文件，正本</w:t>
      </w:r>
      <w:r w:rsidRPr="00D474FC">
        <w:rPr>
          <w:rFonts w:hint="eastAsia"/>
          <w:sz w:val="28"/>
          <w:u w:val="single"/>
        </w:rPr>
        <w:t xml:space="preserve">  </w:t>
      </w:r>
      <w:r w:rsidRPr="00D474FC">
        <w:rPr>
          <w:rFonts w:hint="eastAsia"/>
          <w:sz w:val="28"/>
        </w:rPr>
        <w:t>套、副本</w:t>
      </w:r>
      <w:r w:rsidRPr="00D474FC">
        <w:rPr>
          <w:rFonts w:hint="eastAsia"/>
          <w:sz w:val="28"/>
          <w:u w:val="single"/>
        </w:rPr>
        <w:t xml:space="preserve">  </w:t>
      </w:r>
      <w:r w:rsidRPr="00D474FC">
        <w:rPr>
          <w:rFonts w:hint="eastAsia"/>
          <w:sz w:val="28"/>
        </w:rPr>
        <w:t>套和唱标信封</w:t>
      </w:r>
      <w:r w:rsidRPr="00D474FC">
        <w:rPr>
          <w:rFonts w:hint="eastAsia"/>
          <w:sz w:val="28"/>
          <w:u w:val="single"/>
        </w:rPr>
        <w:t xml:space="preserve">  </w:t>
      </w:r>
      <w:r w:rsidRPr="00D474FC">
        <w:rPr>
          <w:rFonts w:hint="eastAsia"/>
          <w:sz w:val="28"/>
        </w:rPr>
        <w:t>份。</w:t>
      </w:r>
    </w:p>
    <w:p w:rsidR="00615BCC" w:rsidRPr="00D474FC" w:rsidRDefault="00615BCC">
      <w:pPr>
        <w:pStyle w:val="af3"/>
        <w:spacing w:line="560" w:lineRule="exact"/>
        <w:ind w:firstLineChars="200" w:firstLine="560"/>
        <w:rPr>
          <w:rFonts w:ascii="仿宋_GB2312" w:eastAsia="仿宋_GB2312" w:hAnsi="宋体"/>
          <w:sz w:val="28"/>
        </w:rPr>
      </w:pPr>
      <w:r w:rsidRPr="00D474FC">
        <w:rPr>
          <w:rFonts w:ascii="仿宋_GB2312" w:eastAsia="仿宋_GB2312" w:hAnsi="宋体" w:hint="eastAsia"/>
          <w:sz w:val="28"/>
        </w:rPr>
        <w:t>本公司已完全明白招标文件的所有条款要求，并申明如下：</w:t>
      </w:r>
    </w:p>
    <w:p w:rsidR="00615BCC" w:rsidRPr="00D474FC" w:rsidRDefault="00615BCC">
      <w:pPr>
        <w:pStyle w:val="af3"/>
        <w:spacing w:line="560" w:lineRule="exact"/>
        <w:ind w:firstLineChars="200" w:firstLine="560"/>
        <w:rPr>
          <w:rFonts w:ascii="仿宋_GB2312" w:eastAsia="仿宋_GB2312" w:hAnsi="宋体"/>
          <w:sz w:val="28"/>
        </w:rPr>
      </w:pPr>
      <w:r w:rsidRPr="00D474FC">
        <w:rPr>
          <w:rFonts w:ascii="仿宋_GB2312" w:eastAsia="仿宋_GB2312" w:hAnsi="宋体" w:hint="eastAsia"/>
          <w:sz w:val="28"/>
        </w:rPr>
        <w:t>1、按招标文件提供的全部相关服务的投标总报价详见《开标一览表》。</w:t>
      </w:r>
    </w:p>
    <w:p w:rsidR="00615BCC" w:rsidRPr="00D474FC" w:rsidRDefault="00615BCC">
      <w:pPr>
        <w:pStyle w:val="af3"/>
        <w:spacing w:line="560" w:lineRule="exact"/>
        <w:ind w:firstLineChars="200" w:firstLine="560"/>
        <w:rPr>
          <w:rFonts w:ascii="仿宋_GB2312" w:eastAsia="仿宋_GB2312" w:hAnsi="宋体"/>
          <w:sz w:val="28"/>
        </w:rPr>
      </w:pPr>
      <w:r w:rsidRPr="00D474FC">
        <w:rPr>
          <w:rFonts w:ascii="仿宋_GB2312" w:eastAsia="仿宋_GB2312" w:hAnsi="宋体" w:hint="eastAsia"/>
          <w:sz w:val="28"/>
        </w:rPr>
        <w:t>2、本投标文件的有效期为投标截止时间起90天。如中标，有效期将延至合同终止日为止。在此提交的资格证明文件均至投标截止日有效，如有在投标有效期内失效的，本公司承诺在中标后补齐一切手续，保证所有资格证明文件能在签订采购合同时直至采购合同终止日有效。</w:t>
      </w:r>
    </w:p>
    <w:p w:rsidR="00615BCC" w:rsidRPr="00D474FC" w:rsidRDefault="00615BCC">
      <w:pPr>
        <w:pStyle w:val="af3"/>
        <w:spacing w:line="560" w:lineRule="exact"/>
        <w:ind w:firstLineChars="200" w:firstLine="560"/>
        <w:rPr>
          <w:rFonts w:ascii="仿宋_GB2312" w:eastAsia="仿宋_GB2312" w:hAnsi="宋体"/>
          <w:sz w:val="28"/>
        </w:rPr>
      </w:pPr>
      <w:r w:rsidRPr="00D474FC">
        <w:rPr>
          <w:rFonts w:ascii="仿宋_GB2312" w:eastAsia="仿宋_GB2312" w:hAnsi="宋体" w:hint="eastAsia"/>
          <w:sz w:val="28"/>
        </w:rPr>
        <w:t>3、本公司明白并同意，在规定的开标日之后，投标有效期之内撤回投标或中标后不按规定与采购人签订合同或不提交履约保证金, 则贵中心将不予退还投标保证金。</w:t>
      </w:r>
    </w:p>
    <w:p w:rsidR="00615BCC" w:rsidRPr="00D474FC" w:rsidRDefault="00615BCC">
      <w:pPr>
        <w:pStyle w:val="af3"/>
        <w:spacing w:line="560" w:lineRule="exact"/>
        <w:ind w:firstLineChars="200" w:firstLine="560"/>
        <w:rPr>
          <w:rFonts w:ascii="仿宋_GB2312" w:eastAsia="仿宋_GB2312" w:hAnsi="宋体"/>
          <w:sz w:val="28"/>
        </w:rPr>
      </w:pPr>
      <w:r w:rsidRPr="00D474FC">
        <w:rPr>
          <w:rFonts w:ascii="仿宋_GB2312" w:eastAsia="仿宋_GB2312" w:hAnsi="宋体" w:hint="eastAsia"/>
          <w:sz w:val="28"/>
        </w:rPr>
        <w:t>4、本公司同意按照贵中心可能提出的要求而提供与投标有关的任何</w:t>
      </w:r>
      <w:r w:rsidRPr="00D474FC">
        <w:rPr>
          <w:rFonts w:ascii="仿宋_GB2312" w:eastAsia="仿宋_GB2312" w:hAnsi="宋体" w:hint="eastAsia"/>
          <w:sz w:val="28"/>
        </w:rPr>
        <w:lastRenderedPageBreak/>
        <w:t>其它数据、信息或资料。</w:t>
      </w:r>
    </w:p>
    <w:p w:rsidR="00615BCC" w:rsidRPr="00D474FC" w:rsidRDefault="00615BCC">
      <w:pPr>
        <w:pStyle w:val="af3"/>
        <w:spacing w:line="560" w:lineRule="exact"/>
        <w:ind w:firstLineChars="200" w:firstLine="560"/>
        <w:rPr>
          <w:rFonts w:ascii="仿宋_GB2312" w:eastAsia="仿宋_GB2312" w:hAnsi="宋体"/>
          <w:sz w:val="28"/>
        </w:rPr>
      </w:pPr>
      <w:r w:rsidRPr="00D474FC">
        <w:rPr>
          <w:rFonts w:ascii="仿宋_GB2312" w:eastAsia="仿宋_GB2312" w:hAnsi="宋体" w:hint="eastAsia"/>
          <w:sz w:val="28"/>
        </w:rPr>
        <w:t>5、本公司理解贵中心不一定接受最低投标价或贵中心可能收到的投标。</w:t>
      </w:r>
    </w:p>
    <w:p w:rsidR="00615BCC" w:rsidRPr="00D474FC" w:rsidRDefault="00615BCC">
      <w:pPr>
        <w:pStyle w:val="af3"/>
        <w:spacing w:line="560" w:lineRule="exact"/>
        <w:ind w:firstLineChars="200" w:firstLine="560"/>
        <w:rPr>
          <w:rFonts w:ascii="仿宋_GB2312" w:eastAsia="仿宋_GB2312" w:hAnsi="宋体"/>
          <w:sz w:val="28"/>
        </w:rPr>
      </w:pPr>
      <w:r w:rsidRPr="00D474FC">
        <w:rPr>
          <w:rFonts w:ascii="仿宋_GB2312" w:eastAsia="仿宋_GB2312" w:hAnsi="宋体" w:hint="eastAsia"/>
          <w:sz w:val="28"/>
        </w:rPr>
        <w:t>6、本公司如果中标，将保证履行招标文件及其澄清、修改文件（如果有）中的全部责任和义务，按质、按量、按期完成《用户需求书》及《合同书》中的全部任务。</w:t>
      </w:r>
    </w:p>
    <w:p w:rsidR="00615BCC" w:rsidRPr="00D474FC" w:rsidRDefault="00615BCC">
      <w:pPr>
        <w:pStyle w:val="af3"/>
        <w:tabs>
          <w:tab w:val="left" w:pos="9360"/>
        </w:tabs>
        <w:spacing w:line="560" w:lineRule="exact"/>
        <w:ind w:firstLineChars="200" w:firstLine="560"/>
        <w:rPr>
          <w:rFonts w:ascii="仿宋_GB2312" w:eastAsia="仿宋_GB2312" w:hAnsi="宋体"/>
          <w:sz w:val="28"/>
        </w:rPr>
      </w:pPr>
      <w:r w:rsidRPr="00D474FC">
        <w:rPr>
          <w:rFonts w:ascii="仿宋_GB2312" w:eastAsia="仿宋_GB2312" w:hAnsi="宋体" w:hint="eastAsia"/>
          <w:sz w:val="28"/>
        </w:rPr>
        <w:t>7、本公司作为</w:t>
      </w:r>
      <w:r w:rsidRPr="00D474FC">
        <w:rPr>
          <w:rFonts w:ascii="仿宋_GB2312" w:eastAsia="仿宋_GB2312" w:hAnsi="宋体" w:hint="eastAsia"/>
          <w:sz w:val="28"/>
          <w:u w:val="single"/>
        </w:rPr>
        <w:t xml:space="preserve">   （制造商/代理商/</w:t>
      </w:r>
      <w:r w:rsidR="0078108E" w:rsidRPr="00D474FC">
        <w:rPr>
          <w:rFonts w:ascii="仿宋_GB2312" w:eastAsia="仿宋_GB2312" w:hAnsi="宋体" w:hint="eastAsia"/>
          <w:sz w:val="28"/>
          <w:u w:val="single"/>
        </w:rPr>
        <w:t>投标人</w:t>
      </w:r>
      <w:r w:rsidRPr="00D474FC">
        <w:rPr>
          <w:rFonts w:ascii="仿宋_GB2312" w:eastAsia="仿宋_GB2312" w:hAnsi="宋体" w:hint="eastAsia"/>
          <w:sz w:val="28"/>
          <w:u w:val="single"/>
        </w:rPr>
        <w:t xml:space="preserve">）   </w:t>
      </w:r>
      <w:r w:rsidRPr="00D474FC">
        <w:rPr>
          <w:rFonts w:ascii="仿宋_GB2312" w:eastAsia="仿宋_GB2312" w:hAnsi="宋体" w:hint="eastAsia"/>
          <w:sz w:val="28"/>
        </w:rPr>
        <w:t>是在法律、财务和运作上独立于采购人、贵中心的</w:t>
      </w:r>
      <w:r w:rsidR="0078108E" w:rsidRPr="00D474FC">
        <w:rPr>
          <w:rFonts w:ascii="仿宋_GB2312" w:eastAsia="仿宋_GB2312" w:hAnsi="宋体" w:hint="eastAsia"/>
          <w:sz w:val="28"/>
        </w:rPr>
        <w:t>投标人</w:t>
      </w:r>
      <w:r w:rsidRPr="00D474FC">
        <w:rPr>
          <w:rFonts w:ascii="仿宋_GB2312" w:eastAsia="仿宋_GB2312" w:hAnsi="宋体" w:hint="eastAsia"/>
          <w:sz w:val="28"/>
        </w:rPr>
        <w:t>，在此保证所提交的所有文件和全部说明是真实的和正确的。</w:t>
      </w:r>
    </w:p>
    <w:p w:rsidR="00615BCC" w:rsidRPr="00D474FC" w:rsidRDefault="00615BCC" w:rsidP="00B0500D">
      <w:pPr>
        <w:spacing w:line="560" w:lineRule="exact"/>
        <w:ind w:firstLineChars="171" w:firstLine="479"/>
        <w:rPr>
          <w:rFonts w:ascii="仿宋_GB2312" w:eastAsia="仿宋_GB2312" w:hAnsi="宋体"/>
          <w:sz w:val="28"/>
        </w:rPr>
      </w:pPr>
      <w:r w:rsidRPr="00D474FC">
        <w:rPr>
          <w:rFonts w:ascii="仿宋_GB2312" w:eastAsia="仿宋_GB2312" w:hAnsi="宋体" w:hint="eastAsia"/>
          <w:sz w:val="28"/>
        </w:rPr>
        <w:t xml:space="preserve">8、本公司投标报价已包含应向知识产权所有权人支付的所有相关税费，并保证采购人在中国使用本公司提供的货物或服务时，如有第三方提出侵犯其知识产权主张的，责任由本公司承担。 </w:t>
      </w:r>
    </w:p>
    <w:p w:rsidR="00615BCC" w:rsidRPr="00D474FC" w:rsidRDefault="00615BCC" w:rsidP="00B0500D">
      <w:pPr>
        <w:spacing w:line="560" w:lineRule="exact"/>
        <w:ind w:firstLineChars="171" w:firstLine="479"/>
        <w:rPr>
          <w:rFonts w:ascii="仿宋_GB2312" w:eastAsia="仿宋_GB2312" w:hAnsi="宋体"/>
          <w:sz w:val="28"/>
        </w:rPr>
      </w:pPr>
      <w:r w:rsidRPr="00D474FC">
        <w:rPr>
          <w:rFonts w:ascii="仿宋_GB2312" w:eastAsia="仿宋_GB2312" w:hAnsi="宋体" w:hint="eastAsia"/>
          <w:sz w:val="28"/>
        </w:rPr>
        <w:t>9、本公司具备《中华人民共和国政府采购法》第二十二条规定的条件。</w:t>
      </w:r>
    </w:p>
    <w:p w:rsidR="00615BCC" w:rsidRPr="00D474FC" w:rsidRDefault="00615BCC">
      <w:pPr>
        <w:pStyle w:val="af3"/>
        <w:spacing w:line="560" w:lineRule="exact"/>
        <w:ind w:firstLineChars="200" w:firstLine="560"/>
        <w:rPr>
          <w:rFonts w:ascii="仿宋_GB2312" w:eastAsia="仿宋_GB2312" w:hAnsi="宋体"/>
          <w:sz w:val="28"/>
        </w:rPr>
      </w:pPr>
      <w:r w:rsidRPr="00D474FC">
        <w:rPr>
          <w:rFonts w:ascii="仿宋_GB2312" w:eastAsia="仿宋_GB2312" w:hAnsi="宋体" w:hint="eastAsia"/>
          <w:sz w:val="28"/>
        </w:rPr>
        <w:t>10、本公司对在本函及投标文件中所作的所有承诺承担法律责任。</w:t>
      </w:r>
    </w:p>
    <w:p w:rsidR="00615BCC" w:rsidRPr="00D474FC" w:rsidRDefault="00615BCC">
      <w:pPr>
        <w:pStyle w:val="20"/>
        <w:spacing w:line="560" w:lineRule="exact"/>
        <w:ind w:firstLine="577"/>
        <w:rPr>
          <w:sz w:val="28"/>
        </w:rPr>
      </w:pPr>
      <w:r w:rsidRPr="00D474FC">
        <w:rPr>
          <w:rFonts w:hint="eastAsia"/>
          <w:sz w:val="28"/>
        </w:rPr>
        <w:t>11、所有与本次采购有关的函件请发往下列地址：</w:t>
      </w:r>
    </w:p>
    <w:p w:rsidR="00615BCC" w:rsidRPr="00D474FC" w:rsidRDefault="00615BCC">
      <w:pPr>
        <w:spacing w:line="560" w:lineRule="exact"/>
        <w:rPr>
          <w:rFonts w:ascii="仿宋_GB2312" w:eastAsia="仿宋_GB2312"/>
          <w:sz w:val="28"/>
        </w:rPr>
      </w:pPr>
      <w:r w:rsidRPr="00D474FC">
        <w:rPr>
          <w:rFonts w:ascii="仿宋_GB2312" w:eastAsia="仿宋_GB2312" w:hint="eastAsia"/>
          <w:sz w:val="28"/>
        </w:rPr>
        <w:t xml:space="preserve">地  　址：　　　　　　　　　　　邮政编码：　　　　　</w:t>
      </w:r>
    </w:p>
    <w:p w:rsidR="00615BCC" w:rsidRPr="00D474FC" w:rsidRDefault="00615BCC">
      <w:pPr>
        <w:spacing w:line="560" w:lineRule="exact"/>
        <w:rPr>
          <w:rFonts w:ascii="仿宋_GB2312" w:eastAsia="仿宋_GB2312"/>
          <w:sz w:val="28"/>
        </w:rPr>
      </w:pPr>
      <w:r w:rsidRPr="00D474FC">
        <w:rPr>
          <w:rFonts w:ascii="仿宋_GB2312" w:eastAsia="仿宋_GB2312" w:hint="eastAsia"/>
          <w:sz w:val="28"/>
        </w:rPr>
        <w:t>联系人：</w:t>
      </w:r>
    </w:p>
    <w:p w:rsidR="00615BCC" w:rsidRPr="00D474FC" w:rsidRDefault="00615BCC">
      <w:pPr>
        <w:spacing w:line="560" w:lineRule="exact"/>
        <w:rPr>
          <w:rFonts w:ascii="仿宋_GB2312" w:eastAsia="仿宋_GB2312"/>
          <w:sz w:val="28"/>
        </w:rPr>
      </w:pPr>
      <w:r w:rsidRPr="00D474FC">
        <w:rPr>
          <w:rFonts w:ascii="仿宋_GB2312" w:eastAsia="仿宋_GB2312" w:hint="eastAsia"/>
          <w:sz w:val="28"/>
        </w:rPr>
        <w:t xml:space="preserve">联系电话：　　　　　　　　　　  传　　真：　　　　　　</w:t>
      </w:r>
    </w:p>
    <w:p w:rsidR="00615BCC" w:rsidRPr="00D474FC" w:rsidRDefault="0078108E">
      <w:pPr>
        <w:spacing w:line="560" w:lineRule="exact"/>
        <w:rPr>
          <w:rFonts w:ascii="仿宋_GB2312" w:eastAsia="仿宋_GB2312"/>
          <w:sz w:val="28"/>
        </w:rPr>
      </w:pPr>
      <w:r w:rsidRPr="00D474FC">
        <w:rPr>
          <w:rFonts w:ascii="仿宋_GB2312" w:eastAsia="仿宋_GB2312" w:hAnsi="宋体" w:hint="eastAsia"/>
          <w:sz w:val="28"/>
        </w:rPr>
        <w:t>投标人</w:t>
      </w:r>
      <w:r w:rsidR="00615BCC" w:rsidRPr="00D474FC">
        <w:rPr>
          <w:rFonts w:ascii="仿宋_GB2312" w:eastAsia="仿宋_GB2312" w:hAnsi="宋体" w:hint="eastAsia"/>
          <w:sz w:val="28"/>
        </w:rPr>
        <w:t>名称</w:t>
      </w:r>
      <w:r w:rsidR="00615BCC" w:rsidRPr="00D474FC">
        <w:rPr>
          <w:rFonts w:ascii="仿宋_GB2312" w:eastAsia="仿宋_GB2312" w:hint="eastAsia"/>
          <w:sz w:val="28"/>
        </w:rPr>
        <w:t>（加盖公章）：</w:t>
      </w:r>
    </w:p>
    <w:p w:rsidR="00615BCC" w:rsidRPr="00D474FC" w:rsidRDefault="00615BCC">
      <w:pPr>
        <w:pStyle w:val="a8"/>
        <w:spacing w:after="0" w:line="560" w:lineRule="exact"/>
        <w:rPr>
          <w:rFonts w:ascii="仿宋_GB2312" w:eastAsia="仿宋_GB2312"/>
          <w:sz w:val="28"/>
        </w:rPr>
      </w:pPr>
      <w:r w:rsidRPr="00D474FC">
        <w:rPr>
          <w:rFonts w:ascii="仿宋_GB2312" w:eastAsia="仿宋_GB2312" w:hint="eastAsia"/>
          <w:sz w:val="28"/>
        </w:rPr>
        <w:t>日期：</w:t>
      </w:r>
    </w:p>
    <w:p w:rsidR="00615BCC" w:rsidRPr="00D474FC" w:rsidRDefault="00615BCC">
      <w:pPr>
        <w:pStyle w:val="310"/>
        <w:jc w:val="center"/>
        <w:rPr>
          <w:color w:val="auto"/>
          <w:sz w:val="28"/>
          <w:szCs w:val="28"/>
        </w:rPr>
      </w:pPr>
      <w:bookmarkStart w:id="179" w:name="_Toc417050363"/>
      <w:bookmarkStart w:id="180" w:name="_Toc508378728"/>
      <w:bookmarkStart w:id="181" w:name="_Toc88985367"/>
      <w:bookmarkStart w:id="182" w:name="_Toc210188796"/>
      <w:r w:rsidRPr="00D474FC">
        <w:rPr>
          <w:rFonts w:hint="eastAsia"/>
          <w:color w:val="auto"/>
          <w:sz w:val="28"/>
          <w:szCs w:val="28"/>
        </w:rPr>
        <w:lastRenderedPageBreak/>
        <w:t>（二）资格证明文件</w:t>
      </w:r>
      <w:bookmarkEnd w:id="179"/>
      <w:bookmarkEnd w:id="180"/>
    </w:p>
    <w:p w:rsidR="00615BCC" w:rsidRPr="00D474FC" w:rsidRDefault="00615BCC">
      <w:pPr>
        <w:pStyle w:val="310"/>
        <w:jc w:val="center"/>
        <w:rPr>
          <w:color w:val="auto"/>
          <w:sz w:val="28"/>
          <w:szCs w:val="28"/>
        </w:rPr>
      </w:pPr>
      <w:bookmarkStart w:id="183" w:name="_Toc417050364"/>
      <w:bookmarkStart w:id="184" w:name="_Toc508378729"/>
      <w:r w:rsidRPr="00D474FC">
        <w:rPr>
          <w:rFonts w:hint="eastAsia"/>
          <w:color w:val="auto"/>
          <w:sz w:val="28"/>
          <w:szCs w:val="28"/>
        </w:rPr>
        <w:t>1.</w:t>
      </w:r>
      <w:r w:rsidR="0078108E" w:rsidRPr="00D474FC">
        <w:rPr>
          <w:rFonts w:hint="eastAsia"/>
          <w:color w:val="auto"/>
          <w:sz w:val="28"/>
          <w:szCs w:val="28"/>
        </w:rPr>
        <w:t>投标人</w:t>
      </w:r>
      <w:r w:rsidRPr="00D474FC">
        <w:rPr>
          <w:rFonts w:hint="eastAsia"/>
          <w:color w:val="auto"/>
          <w:sz w:val="28"/>
          <w:szCs w:val="28"/>
        </w:rPr>
        <w:t>资格声明函</w:t>
      </w:r>
      <w:bookmarkEnd w:id="183"/>
      <w:bookmarkEnd w:id="184"/>
    </w:p>
    <w:p w:rsidR="00615BCC" w:rsidRPr="00D474FC" w:rsidRDefault="00615BCC">
      <w:pPr>
        <w:spacing w:line="600" w:lineRule="exact"/>
        <w:rPr>
          <w:rFonts w:ascii="仿宋_GB2312" w:eastAsia="仿宋_GB2312" w:hAnsi="Calibri"/>
          <w:sz w:val="28"/>
        </w:rPr>
      </w:pPr>
      <w:r w:rsidRPr="00D474FC">
        <w:rPr>
          <w:rFonts w:ascii="仿宋_GB2312" w:eastAsia="仿宋_GB2312" w:hAnsi="Calibri" w:hint="eastAsia"/>
          <w:sz w:val="28"/>
        </w:rPr>
        <w:t>致：东莞市公共资源交易中心</w:t>
      </w:r>
    </w:p>
    <w:p w:rsidR="00615BCC" w:rsidRPr="00D474FC" w:rsidRDefault="00615BCC">
      <w:pPr>
        <w:spacing w:line="600" w:lineRule="exact"/>
        <w:rPr>
          <w:rFonts w:ascii="仿宋_GB2312" w:eastAsia="仿宋_GB2312"/>
          <w:sz w:val="28"/>
        </w:rPr>
      </w:pPr>
      <w:r w:rsidRPr="00D474FC">
        <w:rPr>
          <w:rFonts w:ascii="仿宋_GB2312" w:eastAsia="仿宋_GB2312" w:hAnsi="Calibri" w:hint="eastAsia"/>
          <w:sz w:val="28"/>
        </w:rPr>
        <w:t xml:space="preserve">    本公司参加</w:t>
      </w:r>
      <w:r w:rsidRPr="00D474FC">
        <w:rPr>
          <w:rFonts w:ascii="仿宋_GB2312" w:eastAsia="仿宋_GB2312" w:hAnsi="Calibri" w:hint="eastAsia"/>
          <w:sz w:val="28"/>
          <w:u w:val="single"/>
        </w:rPr>
        <w:t xml:space="preserve">          </w:t>
      </w:r>
      <w:r w:rsidRPr="00D474FC">
        <w:rPr>
          <w:rFonts w:ascii="仿宋_GB2312" w:eastAsia="仿宋_GB2312" w:hAnsi="Calibri" w:hint="eastAsia"/>
          <w:sz w:val="28"/>
        </w:rPr>
        <w:t>采购项目（</w:t>
      </w:r>
      <w:r w:rsidRPr="00D474FC">
        <w:rPr>
          <w:rFonts w:ascii="仿宋_GB2312" w:eastAsia="仿宋_GB2312" w:hint="eastAsia"/>
          <w:sz w:val="28"/>
        </w:rPr>
        <w:t>采购编号：</w:t>
      </w:r>
      <w:r w:rsidRPr="00D474FC">
        <w:rPr>
          <w:rFonts w:ascii="仿宋_GB2312" w:eastAsia="仿宋_GB2312" w:hint="eastAsia"/>
          <w:sz w:val="28"/>
          <w:u w:val="single"/>
        </w:rPr>
        <w:t xml:space="preserve">　　　　</w:t>
      </w:r>
      <w:r w:rsidRPr="00D474FC">
        <w:rPr>
          <w:rFonts w:ascii="仿宋_GB2312" w:eastAsia="仿宋_GB2312" w:hint="eastAsia"/>
          <w:sz w:val="28"/>
        </w:rPr>
        <w:t>）的政府采购活动，并声明：</w:t>
      </w:r>
    </w:p>
    <w:p w:rsidR="00615BCC" w:rsidRPr="00D474FC" w:rsidRDefault="00615BCC">
      <w:pPr>
        <w:spacing w:line="600" w:lineRule="exact"/>
        <w:ind w:firstLine="570"/>
        <w:rPr>
          <w:rFonts w:ascii="仿宋_GB2312" w:eastAsia="仿宋_GB2312"/>
          <w:sz w:val="28"/>
        </w:rPr>
      </w:pPr>
      <w:r w:rsidRPr="00D474FC">
        <w:rPr>
          <w:rFonts w:ascii="仿宋_GB2312" w:eastAsia="仿宋_GB2312" w:hint="eastAsia"/>
          <w:sz w:val="28"/>
        </w:rPr>
        <w:t>本公司具备《中华人民共和国政府采购法》第二十二条资格条件，已清楚招标文件所有要求及有关规定；并承诺参加本次政府采购活动中，如有违法、违规、弄虚作假行为，所造成的损失、不良后果及法律责任，一律由本公司承担。</w:t>
      </w:r>
    </w:p>
    <w:p w:rsidR="00615BCC" w:rsidRPr="00D474FC" w:rsidRDefault="00615BCC">
      <w:pPr>
        <w:spacing w:line="600" w:lineRule="exact"/>
        <w:ind w:firstLine="570"/>
        <w:rPr>
          <w:rFonts w:ascii="仿宋_GB2312" w:eastAsia="仿宋_GB2312" w:hAnsi="Calibri"/>
          <w:sz w:val="28"/>
        </w:rPr>
      </w:pPr>
      <w:r w:rsidRPr="00D474FC">
        <w:rPr>
          <w:rFonts w:ascii="仿宋_GB2312" w:eastAsia="仿宋_GB2312" w:hint="eastAsia"/>
          <w:sz w:val="28"/>
        </w:rPr>
        <w:t>特此声明！</w:t>
      </w:r>
    </w:p>
    <w:p w:rsidR="00615BCC" w:rsidRPr="00D474FC" w:rsidRDefault="00615BCC">
      <w:pPr>
        <w:pStyle w:val="20"/>
        <w:ind w:firstLine="577"/>
        <w:rPr>
          <w:rFonts w:ascii="Calibri" w:hAnsi="Calibri"/>
          <w:sz w:val="28"/>
        </w:rPr>
      </w:pPr>
    </w:p>
    <w:p w:rsidR="00615BCC" w:rsidRPr="00D474FC" w:rsidRDefault="00615BCC">
      <w:pPr>
        <w:pStyle w:val="20"/>
        <w:ind w:firstLine="577"/>
        <w:rPr>
          <w:sz w:val="28"/>
        </w:rPr>
      </w:pPr>
    </w:p>
    <w:p w:rsidR="00615BCC" w:rsidRPr="00D474FC" w:rsidRDefault="00615BCC">
      <w:pPr>
        <w:pStyle w:val="20"/>
        <w:ind w:firstLine="579"/>
        <w:rPr>
          <w:b/>
          <w:sz w:val="28"/>
        </w:rPr>
      </w:pPr>
    </w:p>
    <w:p w:rsidR="00615BCC" w:rsidRPr="00D474FC" w:rsidRDefault="0078108E">
      <w:pPr>
        <w:spacing w:line="600" w:lineRule="exact"/>
        <w:ind w:right="560"/>
        <w:rPr>
          <w:rFonts w:ascii="仿宋_GB2312" w:eastAsia="仿宋_GB2312" w:hAnsi="宋体"/>
          <w:sz w:val="28"/>
        </w:rPr>
      </w:pPr>
      <w:r w:rsidRPr="00D474FC">
        <w:rPr>
          <w:rFonts w:ascii="仿宋_GB2312" w:eastAsia="仿宋_GB2312" w:hAnsi="宋体" w:hint="eastAsia"/>
          <w:sz w:val="28"/>
        </w:rPr>
        <w:t>投标人</w:t>
      </w:r>
      <w:r w:rsidR="00615BCC" w:rsidRPr="00D474FC">
        <w:rPr>
          <w:rFonts w:ascii="仿宋_GB2312" w:eastAsia="仿宋_GB2312" w:hAnsi="宋体" w:hint="eastAsia"/>
          <w:sz w:val="28"/>
        </w:rPr>
        <w:t>名称（加盖公章）：</w:t>
      </w:r>
    </w:p>
    <w:p w:rsidR="00615BCC" w:rsidRPr="00D474FC" w:rsidRDefault="00615BCC">
      <w:pPr>
        <w:spacing w:line="600" w:lineRule="exact"/>
        <w:ind w:right="560"/>
        <w:rPr>
          <w:rFonts w:ascii="仿宋_GB2312" w:eastAsia="仿宋_GB2312" w:hAnsi="宋体"/>
          <w:sz w:val="28"/>
        </w:rPr>
      </w:pPr>
      <w:r w:rsidRPr="00D474FC">
        <w:rPr>
          <w:rFonts w:ascii="仿宋_GB2312" w:eastAsia="仿宋_GB2312" w:hAnsi="宋体" w:hint="eastAsia"/>
          <w:sz w:val="28"/>
        </w:rPr>
        <w:t>日期：</w:t>
      </w:r>
    </w:p>
    <w:p w:rsidR="00615BCC" w:rsidRPr="00D474FC" w:rsidRDefault="00615BCC">
      <w:pPr>
        <w:spacing w:line="600" w:lineRule="exact"/>
        <w:ind w:right="560"/>
        <w:rPr>
          <w:rFonts w:ascii="仿宋_GB2312" w:eastAsia="仿宋_GB2312" w:hAnsi="宋体"/>
          <w:sz w:val="28"/>
        </w:rPr>
      </w:pPr>
    </w:p>
    <w:p w:rsidR="00615BCC" w:rsidRPr="00D474FC" w:rsidRDefault="00615BCC">
      <w:pPr>
        <w:spacing w:line="600" w:lineRule="exact"/>
        <w:ind w:right="560"/>
        <w:rPr>
          <w:rFonts w:ascii="仿宋_GB2312" w:eastAsia="仿宋_GB2312" w:hAnsi="宋体"/>
          <w:sz w:val="28"/>
        </w:rPr>
      </w:pPr>
    </w:p>
    <w:p w:rsidR="00615BCC" w:rsidRPr="00D474FC" w:rsidRDefault="00615BCC">
      <w:pPr>
        <w:spacing w:line="600" w:lineRule="exact"/>
        <w:ind w:right="560"/>
        <w:rPr>
          <w:rFonts w:ascii="仿宋_GB2312" w:eastAsia="仿宋_GB2312" w:hAnsi="宋体"/>
          <w:sz w:val="28"/>
        </w:rPr>
      </w:pPr>
    </w:p>
    <w:p w:rsidR="00615BCC" w:rsidRPr="00D474FC" w:rsidRDefault="00615BCC">
      <w:pPr>
        <w:pStyle w:val="310"/>
        <w:jc w:val="center"/>
        <w:rPr>
          <w:color w:val="auto"/>
          <w:sz w:val="28"/>
          <w:szCs w:val="28"/>
        </w:rPr>
      </w:pPr>
      <w:bookmarkStart w:id="185" w:name="_Toc417050365"/>
      <w:bookmarkStart w:id="186" w:name="_Toc508378730"/>
      <w:r w:rsidRPr="00D474FC">
        <w:rPr>
          <w:rFonts w:hint="eastAsia"/>
          <w:color w:val="auto"/>
          <w:sz w:val="28"/>
          <w:szCs w:val="28"/>
        </w:rPr>
        <w:lastRenderedPageBreak/>
        <w:t>2.在经营活动中没有重大违法记录的书面声明</w:t>
      </w:r>
      <w:bookmarkEnd w:id="185"/>
      <w:bookmarkEnd w:id="186"/>
    </w:p>
    <w:p w:rsidR="00615BCC" w:rsidRPr="00D474FC" w:rsidRDefault="00615BCC">
      <w:pPr>
        <w:pStyle w:val="reader-word-layer"/>
        <w:shd w:val="clear" w:color="auto" w:fill="FFFFFF"/>
        <w:spacing w:before="0" w:beforeAutospacing="0" w:after="0" w:afterAutospacing="0" w:line="600" w:lineRule="exact"/>
        <w:rPr>
          <w:rFonts w:ascii="仿宋_GB2312" w:eastAsia="仿宋_GB2312"/>
          <w:sz w:val="28"/>
          <w:szCs w:val="28"/>
        </w:rPr>
      </w:pPr>
    </w:p>
    <w:p w:rsidR="00615BCC" w:rsidRPr="00D474FC" w:rsidRDefault="00615BCC">
      <w:pPr>
        <w:pStyle w:val="reader-word-layer"/>
        <w:shd w:val="clear" w:color="auto" w:fill="FFFFFF"/>
        <w:spacing w:before="0" w:beforeAutospacing="0" w:after="0" w:afterAutospacing="0" w:line="600" w:lineRule="exact"/>
        <w:rPr>
          <w:rFonts w:ascii="仿宋_GB2312" w:eastAsia="仿宋_GB2312"/>
          <w:sz w:val="28"/>
          <w:szCs w:val="28"/>
        </w:rPr>
      </w:pPr>
      <w:r w:rsidRPr="00D474FC">
        <w:rPr>
          <w:rFonts w:ascii="仿宋_GB2312" w:eastAsia="仿宋_GB2312" w:hint="eastAsia"/>
          <w:sz w:val="28"/>
          <w:szCs w:val="28"/>
        </w:rPr>
        <w:t>致：东莞市公共资源交易中心</w:t>
      </w:r>
    </w:p>
    <w:p w:rsidR="00615BCC" w:rsidRPr="00D474FC" w:rsidRDefault="00615BCC">
      <w:pPr>
        <w:spacing w:line="600" w:lineRule="exact"/>
        <w:rPr>
          <w:rFonts w:ascii="仿宋_GB2312" w:eastAsia="仿宋_GB2312"/>
          <w:sz w:val="28"/>
        </w:rPr>
      </w:pPr>
      <w:r w:rsidRPr="00D474FC">
        <w:rPr>
          <w:rFonts w:ascii="仿宋_GB2312" w:eastAsia="仿宋_GB2312" w:hAnsi="Calibri" w:hint="eastAsia"/>
          <w:sz w:val="28"/>
        </w:rPr>
        <w:t xml:space="preserve">   本公司参加</w:t>
      </w:r>
      <w:r w:rsidRPr="00D474FC">
        <w:rPr>
          <w:rFonts w:ascii="仿宋_GB2312" w:eastAsia="仿宋_GB2312" w:hAnsi="Calibri" w:hint="eastAsia"/>
          <w:sz w:val="28"/>
          <w:u w:val="single"/>
        </w:rPr>
        <w:t xml:space="preserve">          </w:t>
      </w:r>
      <w:r w:rsidRPr="00D474FC">
        <w:rPr>
          <w:rFonts w:ascii="仿宋_GB2312" w:eastAsia="仿宋_GB2312" w:hAnsi="Calibri" w:hint="eastAsia"/>
          <w:sz w:val="28"/>
        </w:rPr>
        <w:t>采购项目（</w:t>
      </w:r>
      <w:r w:rsidRPr="00D474FC">
        <w:rPr>
          <w:rFonts w:ascii="仿宋_GB2312" w:eastAsia="仿宋_GB2312" w:hint="eastAsia"/>
          <w:sz w:val="28"/>
        </w:rPr>
        <w:t>采购编号：</w:t>
      </w:r>
      <w:r w:rsidRPr="00D474FC">
        <w:rPr>
          <w:rFonts w:ascii="仿宋_GB2312" w:eastAsia="仿宋_GB2312" w:hint="eastAsia"/>
          <w:sz w:val="28"/>
          <w:u w:val="single"/>
        </w:rPr>
        <w:t xml:space="preserve">　　　　</w:t>
      </w:r>
      <w:r w:rsidRPr="00D474FC">
        <w:rPr>
          <w:rFonts w:ascii="仿宋_GB2312" w:eastAsia="仿宋_GB2312" w:hint="eastAsia"/>
          <w:sz w:val="28"/>
        </w:rPr>
        <w:t>）的政府采购活动，并声明：</w:t>
      </w:r>
    </w:p>
    <w:p w:rsidR="00615BCC" w:rsidRPr="00D474FC" w:rsidRDefault="00615BCC">
      <w:pPr>
        <w:pStyle w:val="reader-word-layer"/>
        <w:shd w:val="clear" w:color="auto" w:fill="FFFFFF"/>
        <w:spacing w:before="0" w:beforeAutospacing="0" w:after="0" w:afterAutospacing="0" w:line="600" w:lineRule="exact"/>
        <w:ind w:firstLineChars="200" w:firstLine="560"/>
        <w:rPr>
          <w:rFonts w:ascii="仿宋_GB2312" w:eastAsia="仿宋_GB2312"/>
          <w:spacing w:val="29"/>
          <w:sz w:val="28"/>
          <w:szCs w:val="28"/>
        </w:rPr>
      </w:pPr>
      <w:r w:rsidRPr="00D474FC">
        <w:rPr>
          <w:rFonts w:ascii="仿宋_GB2312" w:eastAsia="仿宋_GB2312" w:hAnsi="Calibri" w:hint="eastAsia"/>
          <w:sz w:val="28"/>
        </w:rPr>
        <w:t>本公司</w:t>
      </w:r>
      <w:r w:rsidRPr="00D474FC">
        <w:rPr>
          <w:rFonts w:ascii="仿宋_GB2312" w:eastAsia="仿宋_GB2312" w:hint="eastAsia"/>
          <w:spacing w:val="29"/>
          <w:sz w:val="28"/>
          <w:szCs w:val="28"/>
        </w:rPr>
        <w:t>参加本采购项目政府采购前3年内在经营活动中没有因违法经营受到刑事处罚或者责令停产停业、吊销许可证或者执照、较大数额罚款等行政处罚。</w:t>
      </w:r>
    </w:p>
    <w:p w:rsidR="00615BCC" w:rsidRPr="00D474FC" w:rsidRDefault="00615BCC">
      <w:pPr>
        <w:pStyle w:val="reader-word-layer"/>
        <w:shd w:val="clear" w:color="auto" w:fill="FFFFFF"/>
        <w:spacing w:before="0" w:beforeAutospacing="0" w:after="0" w:afterAutospacing="0" w:line="600" w:lineRule="exact"/>
        <w:rPr>
          <w:rFonts w:ascii="仿宋_GB2312" w:eastAsia="仿宋_GB2312"/>
          <w:sz w:val="28"/>
          <w:szCs w:val="28"/>
        </w:rPr>
      </w:pPr>
      <w:r w:rsidRPr="00D474FC">
        <w:rPr>
          <w:rFonts w:ascii="仿宋_GB2312" w:eastAsia="仿宋_GB2312" w:hint="eastAsia"/>
          <w:sz w:val="28"/>
          <w:szCs w:val="28"/>
        </w:rPr>
        <w:t> </w:t>
      </w:r>
      <w:r w:rsidRPr="00D474FC">
        <w:rPr>
          <w:rFonts w:ascii="仿宋_GB2312" w:eastAsia="仿宋_GB2312" w:hint="eastAsia"/>
          <w:sz w:val="28"/>
          <w:szCs w:val="28"/>
        </w:rPr>
        <w:t xml:space="preserve">   特此声明！</w:t>
      </w:r>
    </w:p>
    <w:p w:rsidR="00615BCC" w:rsidRPr="00D474FC" w:rsidRDefault="00615BCC">
      <w:pPr>
        <w:pStyle w:val="reader-word-layer"/>
        <w:shd w:val="clear" w:color="auto" w:fill="FFFFFF"/>
        <w:spacing w:before="0" w:beforeAutospacing="0" w:after="0" w:afterAutospacing="0" w:line="600" w:lineRule="exact"/>
        <w:rPr>
          <w:rFonts w:ascii="仿宋_GB2312" w:eastAsia="仿宋_GB2312"/>
          <w:sz w:val="28"/>
          <w:szCs w:val="28"/>
        </w:rPr>
      </w:pPr>
    </w:p>
    <w:p w:rsidR="00615BCC" w:rsidRPr="00D474FC" w:rsidRDefault="00615BCC">
      <w:pPr>
        <w:pStyle w:val="reader-word-layer"/>
        <w:shd w:val="clear" w:color="auto" w:fill="FFFFFF"/>
        <w:spacing w:before="0" w:beforeAutospacing="0" w:after="0" w:afterAutospacing="0" w:line="600" w:lineRule="exact"/>
        <w:rPr>
          <w:rFonts w:ascii="仿宋_GB2312" w:eastAsia="仿宋_GB2312"/>
          <w:sz w:val="28"/>
          <w:szCs w:val="28"/>
        </w:rPr>
      </w:pPr>
    </w:p>
    <w:p w:rsidR="00615BCC" w:rsidRPr="00D474FC" w:rsidRDefault="0078108E">
      <w:pPr>
        <w:spacing w:line="600" w:lineRule="exact"/>
        <w:ind w:right="560"/>
        <w:rPr>
          <w:rFonts w:ascii="仿宋_GB2312" w:eastAsia="仿宋_GB2312" w:hAnsi="宋体"/>
          <w:sz w:val="28"/>
        </w:rPr>
      </w:pPr>
      <w:r w:rsidRPr="00D474FC">
        <w:rPr>
          <w:rFonts w:ascii="仿宋_GB2312" w:eastAsia="仿宋_GB2312" w:hAnsi="宋体" w:hint="eastAsia"/>
          <w:sz w:val="28"/>
        </w:rPr>
        <w:t>投标人</w:t>
      </w:r>
      <w:r w:rsidR="00615BCC" w:rsidRPr="00D474FC">
        <w:rPr>
          <w:rFonts w:ascii="仿宋_GB2312" w:eastAsia="仿宋_GB2312" w:hAnsi="宋体" w:hint="eastAsia"/>
          <w:sz w:val="28"/>
        </w:rPr>
        <w:t>名称（加盖公章）：</w:t>
      </w:r>
    </w:p>
    <w:p w:rsidR="00615BCC" w:rsidRPr="00D474FC" w:rsidRDefault="00615BCC">
      <w:pPr>
        <w:spacing w:line="600" w:lineRule="exact"/>
        <w:ind w:right="560"/>
        <w:rPr>
          <w:rFonts w:ascii="仿宋_GB2312" w:eastAsia="仿宋_GB2312" w:hAnsi="宋体"/>
          <w:sz w:val="28"/>
        </w:rPr>
      </w:pPr>
      <w:r w:rsidRPr="00D474FC">
        <w:rPr>
          <w:rFonts w:ascii="仿宋_GB2312" w:eastAsia="仿宋_GB2312" w:hAnsi="宋体" w:hint="eastAsia"/>
          <w:sz w:val="28"/>
        </w:rPr>
        <w:t>日期：</w:t>
      </w:r>
    </w:p>
    <w:p w:rsidR="00E33B22" w:rsidRPr="00D474FC" w:rsidRDefault="00615BCC" w:rsidP="00E33B22">
      <w:pPr>
        <w:pStyle w:val="310"/>
        <w:jc w:val="center"/>
        <w:rPr>
          <w:color w:val="auto"/>
          <w:sz w:val="28"/>
          <w:szCs w:val="28"/>
        </w:rPr>
      </w:pPr>
      <w:bookmarkStart w:id="187" w:name="_Toc417050366"/>
      <w:r w:rsidRPr="00D474FC">
        <w:rPr>
          <w:color w:val="auto"/>
          <w:sz w:val="28"/>
          <w:szCs w:val="28"/>
        </w:rPr>
        <w:br w:type="page"/>
      </w:r>
      <w:bookmarkStart w:id="188" w:name="_Toc417050368"/>
      <w:bookmarkStart w:id="189" w:name="_Toc508350323"/>
      <w:bookmarkStart w:id="190" w:name="_Toc508378731"/>
      <w:bookmarkStart w:id="191" w:name="_Toc417050372"/>
      <w:bookmarkStart w:id="192" w:name="_Toc88985370"/>
      <w:bookmarkStart w:id="193" w:name="_Toc210188799"/>
      <w:bookmarkEnd w:id="181"/>
      <w:bookmarkEnd w:id="182"/>
      <w:bookmarkEnd w:id="187"/>
      <w:r w:rsidR="00E33B22" w:rsidRPr="00D474FC">
        <w:rPr>
          <w:color w:val="auto"/>
          <w:sz w:val="28"/>
          <w:szCs w:val="28"/>
        </w:rPr>
        <w:lastRenderedPageBreak/>
        <w:t>3</w:t>
      </w:r>
      <w:r w:rsidR="00E33B22" w:rsidRPr="00D474FC">
        <w:rPr>
          <w:rFonts w:hint="eastAsia"/>
          <w:color w:val="auto"/>
          <w:sz w:val="28"/>
          <w:szCs w:val="28"/>
        </w:rPr>
        <w:t>.投标人资格条件的证明材料</w:t>
      </w:r>
      <w:bookmarkEnd w:id="188"/>
      <w:bookmarkEnd w:id="189"/>
      <w:bookmarkEnd w:id="190"/>
    </w:p>
    <w:p w:rsidR="00E33B22" w:rsidRPr="00D474FC" w:rsidRDefault="00E33B22" w:rsidP="00E33B22">
      <w:pPr>
        <w:spacing w:line="600" w:lineRule="exact"/>
        <w:ind w:firstLineChars="200" w:firstLine="560"/>
        <w:rPr>
          <w:rFonts w:ascii="仿宋_GB2312" w:eastAsia="仿宋_GB2312" w:hAnsi="宋体"/>
          <w:sz w:val="28"/>
        </w:rPr>
      </w:pPr>
      <w:r w:rsidRPr="00D474FC">
        <w:rPr>
          <w:rFonts w:ascii="仿宋_GB2312" w:eastAsia="仿宋_GB2312" w:hAnsi="宋体" w:hint="eastAsia"/>
          <w:sz w:val="28"/>
        </w:rPr>
        <w:t>请按照投标人的资格条件相关条款提供证明材料。</w:t>
      </w:r>
    </w:p>
    <w:p w:rsidR="00E33B22" w:rsidRPr="00D474FC" w:rsidRDefault="00E33B22" w:rsidP="00E33B22">
      <w:pPr>
        <w:spacing w:line="600" w:lineRule="exact"/>
        <w:rPr>
          <w:rFonts w:ascii="仿宋_GB2312" w:eastAsia="仿宋_GB2312" w:hAnsi="宋体"/>
          <w:sz w:val="28"/>
        </w:rPr>
      </w:pPr>
    </w:p>
    <w:p w:rsidR="00E33B22" w:rsidRPr="00D474FC" w:rsidRDefault="00E33B22" w:rsidP="00E33B22">
      <w:pPr>
        <w:spacing w:line="600" w:lineRule="exact"/>
        <w:ind w:firstLineChars="206" w:firstLine="577"/>
        <w:rPr>
          <w:rFonts w:ascii="仿宋_GB2312" w:eastAsia="仿宋_GB2312" w:hAnsi="宋体"/>
          <w:sz w:val="28"/>
        </w:rPr>
      </w:pPr>
    </w:p>
    <w:p w:rsidR="00E33B22" w:rsidRPr="00D474FC" w:rsidRDefault="00E33B22" w:rsidP="00E33B22">
      <w:pPr>
        <w:spacing w:line="600" w:lineRule="exact"/>
        <w:ind w:firstLineChars="206" w:firstLine="577"/>
        <w:rPr>
          <w:rFonts w:ascii="仿宋_GB2312" w:eastAsia="仿宋_GB2312" w:hAnsi="宋体"/>
          <w:sz w:val="28"/>
        </w:rPr>
      </w:pPr>
    </w:p>
    <w:p w:rsidR="00E33B22" w:rsidRPr="00D474FC" w:rsidRDefault="00E33B22" w:rsidP="00E33B22">
      <w:pPr>
        <w:spacing w:line="600" w:lineRule="exact"/>
        <w:ind w:firstLineChars="206" w:firstLine="577"/>
        <w:rPr>
          <w:rFonts w:ascii="仿宋_GB2312" w:eastAsia="仿宋_GB2312" w:hAnsi="宋体"/>
          <w:sz w:val="28"/>
        </w:rPr>
      </w:pPr>
    </w:p>
    <w:p w:rsidR="00E33B22" w:rsidRPr="00D474FC" w:rsidRDefault="00E33B22" w:rsidP="00E33B22">
      <w:pPr>
        <w:spacing w:line="600" w:lineRule="exact"/>
        <w:ind w:right="560"/>
        <w:rPr>
          <w:rFonts w:ascii="仿宋_GB2312" w:eastAsia="仿宋_GB2312" w:hAnsi="宋体"/>
          <w:sz w:val="28"/>
        </w:rPr>
      </w:pPr>
    </w:p>
    <w:p w:rsidR="00E33B22" w:rsidRPr="00D474FC" w:rsidRDefault="00E33B22" w:rsidP="00E33B22">
      <w:pPr>
        <w:spacing w:line="600" w:lineRule="exact"/>
        <w:ind w:right="560"/>
        <w:rPr>
          <w:rFonts w:ascii="仿宋_GB2312" w:eastAsia="仿宋_GB2312" w:hAnsi="宋体"/>
          <w:sz w:val="28"/>
        </w:rPr>
      </w:pPr>
    </w:p>
    <w:p w:rsidR="00E33B22" w:rsidRPr="00D474FC" w:rsidRDefault="00E33B22" w:rsidP="00E33B22">
      <w:pPr>
        <w:spacing w:line="600" w:lineRule="exact"/>
        <w:ind w:right="560"/>
        <w:rPr>
          <w:rFonts w:ascii="仿宋_GB2312" w:eastAsia="仿宋_GB2312" w:hAnsi="宋体"/>
          <w:sz w:val="28"/>
        </w:rPr>
      </w:pPr>
    </w:p>
    <w:p w:rsidR="00E33B22" w:rsidRPr="00D474FC" w:rsidRDefault="00E33B22" w:rsidP="00E33B22">
      <w:pPr>
        <w:spacing w:line="600" w:lineRule="exact"/>
        <w:ind w:right="560"/>
        <w:rPr>
          <w:rFonts w:ascii="仿宋_GB2312" w:eastAsia="仿宋_GB2312" w:hAnsi="宋体"/>
          <w:sz w:val="28"/>
        </w:rPr>
      </w:pPr>
    </w:p>
    <w:p w:rsidR="00E33B22" w:rsidRPr="00D474FC" w:rsidRDefault="00E33B22" w:rsidP="00E33B22">
      <w:pPr>
        <w:spacing w:line="600" w:lineRule="exact"/>
        <w:ind w:right="560"/>
        <w:rPr>
          <w:rFonts w:ascii="仿宋_GB2312" w:eastAsia="仿宋_GB2312" w:hAnsi="宋体"/>
          <w:sz w:val="28"/>
        </w:rPr>
      </w:pPr>
    </w:p>
    <w:p w:rsidR="00E33B22" w:rsidRPr="00D474FC" w:rsidRDefault="00E33B22" w:rsidP="00E33B22">
      <w:pPr>
        <w:spacing w:line="600" w:lineRule="exact"/>
        <w:ind w:right="560"/>
        <w:rPr>
          <w:rFonts w:ascii="仿宋_GB2312" w:eastAsia="仿宋_GB2312" w:hAnsi="宋体"/>
          <w:sz w:val="28"/>
        </w:rPr>
      </w:pPr>
    </w:p>
    <w:p w:rsidR="00E33B22" w:rsidRPr="00D474FC" w:rsidRDefault="00E33B22" w:rsidP="00E33B22">
      <w:pPr>
        <w:spacing w:line="600" w:lineRule="exact"/>
        <w:ind w:right="560"/>
        <w:rPr>
          <w:rFonts w:ascii="仿宋_GB2312" w:eastAsia="仿宋_GB2312" w:hAnsi="宋体"/>
          <w:sz w:val="28"/>
        </w:rPr>
      </w:pPr>
    </w:p>
    <w:p w:rsidR="00E33B22" w:rsidRPr="00D474FC" w:rsidRDefault="00E33B22" w:rsidP="00E33B22">
      <w:pPr>
        <w:spacing w:line="600" w:lineRule="exact"/>
        <w:ind w:right="560"/>
        <w:rPr>
          <w:rFonts w:ascii="仿宋_GB2312" w:eastAsia="仿宋_GB2312" w:hAnsi="宋体"/>
          <w:sz w:val="28"/>
        </w:rPr>
      </w:pPr>
    </w:p>
    <w:p w:rsidR="00E33B22" w:rsidRPr="00D474FC" w:rsidRDefault="00E33B22" w:rsidP="00E33B22">
      <w:pPr>
        <w:spacing w:line="600" w:lineRule="exact"/>
        <w:ind w:right="560"/>
        <w:rPr>
          <w:rFonts w:ascii="仿宋_GB2312" w:eastAsia="仿宋_GB2312" w:hAnsi="宋体"/>
          <w:sz w:val="28"/>
        </w:rPr>
      </w:pPr>
    </w:p>
    <w:p w:rsidR="00E33B22" w:rsidRPr="00D474FC" w:rsidRDefault="00E33B22" w:rsidP="00E33B22">
      <w:pPr>
        <w:spacing w:line="600" w:lineRule="exact"/>
        <w:ind w:right="560"/>
        <w:rPr>
          <w:rFonts w:ascii="仿宋_GB2312" w:eastAsia="仿宋_GB2312" w:hAnsi="宋体"/>
          <w:sz w:val="28"/>
        </w:rPr>
      </w:pPr>
    </w:p>
    <w:p w:rsidR="00E33B22" w:rsidRPr="00D474FC" w:rsidRDefault="00E33B22" w:rsidP="00E33B22">
      <w:pPr>
        <w:spacing w:line="600" w:lineRule="exact"/>
        <w:ind w:right="560"/>
        <w:rPr>
          <w:rFonts w:ascii="仿宋_GB2312" w:eastAsia="仿宋_GB2312" w:hAnsi="宋体"/>
          <w:sz w:val="28"/>
        </w:rPr>
      </w:pPr>
    </w:p>
    <w:p w:rsidR="00E33B22" w:rsidRPr="00D474FC" w:rsidRDefault="00E33B22" w:rsidP="00E33B22">
      <w:pPr>
        <w:spacing w:line="600" w:lineRule="exact"/>
        <w:ind w:right="560"/>
        <w:rPr>
          <w:rFonts w:ascii="仿宋_GB2312" w:eastAsia="仿宋_GB2312" w:hAnsi="宋体"/>
          <w:sz w:val="28"/>
        </w:rPr>
      </w:pPr>
    </w:p>
    <w:p w:rsidR="00E33B22" w:rsidRPr="00D474FC" w:rsidRDefault="00E33B22" w:rsidP="00E33B22">
      <w:pPr>
        <w:keepNext/>
        <w:keepLines/>
        <w:tabs>
          <w:tab w:val="left" w:pos="1440"/>
          <w:tab w:val="left" w:pos="1620"/>
        </w:tabs>
        <w:spacing w:before="260" w:after="260" w:line="600" w:lineRule="exact"/>
        <w:jc w:val="center"/>
        <w:outlineLvl w:val="2"/>
        <w:rPr>
          <w:rFonts w:ascii="宋体" w:hAnsi="宋体"/>
          <w:b/>
          <w:sz w:val="28"/>
          <w:szCs w:val="28"/>
        </w:rPr>
      </w:pPr>
      <w:bookmarkStart w:id="194" w:name="_Toc417050370"/>
      <w:bookmarkStart w:id="195" w:name="_Toc508350324"/>
      <w:bookmarkStart w:id="196" w:name="_Toc508378732"/>
      <w:r w:rsidRPr="00D474FC">
        <w:rPr>
          <w:rFonts w:ascii="宋体" w:hAnsi="宋体"/>
          <w:b/>
          <w:sz w:val="28"/>
          <w:szCs w:val="28"/>
        </w:rPr>
        <w:lastRenderedPageBreak/>
        <w:t>4</w:t>
      </w:r>
      <w:r w:rsidRPr="00D474FC">
        <w:rPr>
          <w:rFonts w:ascii="宋体" w:hAnsi="宋体" w:hint="eastAsia"/>
          <w:b/>
          <w:sz w:val="28"/>
          <w:szCs w:val="28"/>
        </w:rPr>
        <w:t>.法定代表人身份证明书</w:t>
      </w:r>
      <w:bookmarkEnd w:id="194"/>
      <w:bookmarkEnd w:id="195"/>
      <w:bookmarkEnd w:id="196"/>
    </w:p>
    <w:p w:rsidR="00E33B22" w:rsidRPr="00D474FC" w:rsidRDefault="00E33B22" w:rsidP="00E33B22">
      <w:pPr>
        <w:spacing w:line="600" w:lineRule="exact"/>
        <w:rPr>
          <w:rFonts w:eastAsia="仿宋_GB2312"/>
          <w:sz w:val="28"/>
        </w:rPr>
      </w:pPr>
    </w:p>
    <w:p w:rsidR="00E33B22" w:rsidRPr="00D474FC" w:rsidRDefault="00E33B22" w:rsidP="00E33B22">
      <w:pPr>
        <w:spacing w:line="600" w:lineRule="exact"/>
        <w:rPr>
          <w:rFonts w:eastAsia="仿宋_GB2312"/>
          <w:sz w:val="28"/>
        </w:rPr>
      </w:pPr>
      <w:r w:rsidRPr="00D474FC">
        <w:rPr>
          <w:rFonts w:eastAsia="仿宋_GB2312" w:hint="eastAsia"/>
          <w:sz w:val="28"/>
        </w:rPr>
        <w:t>致：东莞市公共资源交易中心</w:t>
      </w:r>
    </w:p>
    <w:p w:rsidR="00E33B22" w:rsidRPr="00D474FC" w:rsidRDefault="00E33B22" w:rsidP="00E33B22">
      <w:pPr>
        <w:spacing w:line="600" w:lineRule="exact"/>
        <w:ind w:firstLineChars="206" w:firstLine="577"/>
        <w:rPr>
          <w:rFonts w:ascii="仿宋_GB2312" w:eastAsia="仿宋_GB2312" w:hAnsi="宋体"/>
          <w:sz w:val="28"/>
        </w:rPr>
      </w:pPr>
      <w:r w:rsidRPr="00D474FC">
        <w:rPr>
          <w:rFonts w:ascii="仿宋_GB2312" w:eastAsia="仿宋_GB2312" w:hAnsi="宋体" w:hint="eastAsia"/>
          <w:sz w:val="28"/>
        </w:rPr>
        <w:t>本证明书声明：注册于</w:t>
      </w:r>
      <w:r w:rsidRPr="00D474FC">
        <w:rPr>
          <w:rFonts w:ascii="仿宋_GB2312" w:eastAsia="仿宋_GB2312" w:hAnsi="宋体" w:hint="eastAsia"/>
          <w:sz w:val="28"/>
          <w:u w:val="single"/>
        </w:rPr>
        <w:t xml:space="preserve">         </w:t>
      </w:r>
      <w:r w:rsidRPr="00D474FC">
        <w:rPr>
          <w:rFonts w:ascii="仿宋_GB2312" w:eastAsia="仿宋_GB2312" w:hAnsi="宋体" w:hint="eastAsia"/>
          <w:sz w:val="28"/>
        </w:rPr>
        <w:t>（国家名称）的</w:t>
      </w:r>
      <w:r w:rsidRPr="00D474FC">
        <w:rPr>
          <w:rFonts w:ascii="仿宋_GB2312" w:eastAsia="仿宋_GB2312" w:hAnsi="宋体" w:hint="eastAsia"/>
          <w:sz w:val="28"/>
          <w:u w:val="single"/>
        </w:rPr>
        <w:t xml:space="preserve">　           　</w:t>
      </w:r>
      <w:r w:rsidRPr="00D474FC">
        <w:rPr>
          <w:rFonts w:ascii="仿宋_GB2312" w:eastAsia="仿宋_GB2312" w:hAnsi="宋体" w:hint="eastAsia"/>
          <w:sz w:val="28"/>
        </w:rPr>
        <w:t>（投标人名称）在下面签字的</w:t>
      </w:r>
      <w:r w:rsidRPr="00D474FC">
        <w:rPr>
          <w:rFonts w:ascii="仿宋_GB2312" w:eastAsia="仿宋_GB2312" w:hAnsi="宋体" w:hint="eastAsia"/>
          <w:sz w:val="28"/>
          <w:u w:val="single"/>
        </w:rPr>
        <w:t xml:space="preserve">　　　　　</w:t>
      </w:r>
      <w:r w:rsidRPr="00D474FC">
        <w:rPr>
          <w:rFonts w:ascii="仿宋_GB2312" w:eastAsia="仿宋_GB2312" w:hAnsi="宋体" w:hint="eastAsia"/>
          <w:sz w:val="28"/>
        </w:rPr>
        <w:t>（法定代表人姓名、职务）为本公司的合法代表人</w:t>
      </w:r>
      <w:r w:rsidRPr="00D474FC">
        <w:rPr>
          <w:rFonts w:ascii="仿宋_GB2312" w:eastAsia="仿宋_GB2312" w:hAnsi="宋体" w:hint="eastAsia"/>
          <w:b/>
          <w:sz w:val="28"/>
        </w:rPr>
        <w:t>（须提供法定代表人身份证复印件）。</w:t>
      </w:r>
    </w:p>
    <w:p w:rsidR="00E33B22" w:rsidRPr="00D474FC" w:rsidRDefault="00E33B22" w:rsidP="00E33B22">
      <w:pPr>
        <w:spacing w:line="600" w:lineRule="exact"/>
        <w:ind w:firstLineChars="200" w:firstLine="560"/>
        <w:rPr>
          <w:rFonts w:eastAsia="仿宋_GB2312"/>
          <w:sz w:val="28"/>
        </w:rPr>
      </w:pPr>
      <w:r w:rsidRPr="00D474FC">
        <w:rPr>
          <w:rFonts w:eastAsia="仿宋_GB2312" w:hint="eastAsia"/>
          <w:sz w:val="28"/>
        </w:rPr>
        <w:t>特此证明。</w:t>
      </w:r>
    </w:p>
    <w:p w:rsidR="00E33B22" w:rsidRPr="00D474FC" w:rsidRDefault="00E33B22" w:rsidP="00E33B22">
      <w:pPr>
        <w:spacing w:line="600" w:lineRule="exact"/>
        <w:rPr>
          <w:rFonts w:eastAsia="仿宋_GB2312"/>
          <w:sz w:val="28"/>
        </w:rPr>
      </w:pPr>
    </w:p>
    <w:tbl>
      <w:tblPr>
        <w:tblpPr w:leftFromText="180" w:rightFromText="180" w:vertAnchor="text" w:horzAnchor="margin" w:tblpXSpec="center" w:tblpY="3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1"/>
      </w:tblGrid>
      <w:tr w:rsidR="00D474FC" w:rsidRPr="00D474FC" w:rsidTr="00071B1F">
        <w:trPr>
          <w:trHeight w:val="2607"/>
        </w:trPr>
        <w:tc>
          <w:tcPr>
            <w:tcW w:w="4991" w:type="dxa"/>
          </w:tcPr>
          <w:p w:rsidR="00E33B22" w:rsidRPr="00D474FC" w:rsidRDefault="00E33B22" w:rsidP="00E33B22">
            <w:pPr>
              <w:autoSpaceDE w:val="0"/>
              <w:autoSpaceDN w:val="0"/>
              <w:adjustRightInd w:val="0"/>
              <w:spacing w:line="600" w:lineRule="exact"/>
              <w:jc w:val="center"/>
              <w:rPr>
                <w:rFonts w:ascii="宋体" w:hAnsi="宋体"/>
                <w:sz w:val="24"/>
                <w:szCs w:val="24"/>
              </w:rPr>
            </w:pPr>
            <w:r w:rsidRPr="00D474FC">
              <w:rPr>
                <w:rFonts w:ascii="宋体" w:hAnsi="宋体" w:hint="eastAsia"/>
                <w:sz w:val="24"/>
                <w:szCs w:val="24"/>
              </w:rPr>
              <w:t>法定代表人身份证复印件（正、反面）粘贴处</w:t>
            </w:r>
          </w:p>
        </w:tc>
      </w:tr>
    </w:tbl>
    <w:p w:rsidR="00E33B22" w:rsidRPr="00D474FC" w:rsidRDefault="00E33B22" w:rsidP="00E33B22">
      <w:pPr>
        <w:spacing w:line="600" w:lineRule="exact"/>
        <w:rPr>
          <w:rFonts w:eastAsia="仿宋_GB2312"/>
          <w:sz w:val="28"/>
        </w:rPr>
      </w:pPr>
    </w:p>
    <w:p w:rsidR="00E33B22" w:rsidRPr="00D474FC" w:rsidRDefault="00E33B22" w:rsidP="00E33B22">
      <w:pPr>
        <w:spacing w:line="600" w:lineRule="exact"/>
        <w:rPr>
          <w:rFonts w:eastAsia="仿宋_GB2312"/>
          <w:sz w:val="28"/>
        </w:rPr>
      </w:pPr>
    </w:p>
    <w:p w:rsidR="00E33B22" w:rsidRPr="00D474FC" w:rsidRDefault="00E33B22" w:rsidP="00E33B22">
      <w:pPr>
        <w:spacing w:line="600" w:lineRule="exact"/>
        <w:rPr>
          <w:rFonts w:eastAsia="仿宋_GB2312"/>
          <w:sz w:val="28"/>
        </w:rPr>
      </w:pPr>
    </w:p>
    <w:p w:rsidR="00E33B22" w:rsidRPr="00D474FC" w:rsidRDefault="00E33B22" w:rsidP="00E33B22">
      <w:pPr>
        <w:spacing w:line="600" w:lineRule="exact"/>
        <w:rPr>
          <w:rFonts w:eastAsia="仿宋_GB2312"/>
          <w:sz w:val="28"/>
        </w:rPr>
      </w:pPr>
    </w:p>
    <w:p w:rsidR="00E33B22" w:rsidRPr="00D474FC" w:rsidRDefault="00E33B22" w:rsidP="00E33B22">
      <w:pPr>
        <w:spacing w:line="600" w:lineRule="exact"/>
        <w:rPr>
          <w:rFonts w:eastAsia="仿宋_GB2312"/>
          <w:sz w:val="28"/>
        </w:rPr>
      </w:pPr>
    </w:p>
    <w:p w:rsidR="00E33B22" w:rsidRPr="00D474FC" w:rsidRDefault="00E33B22" w:rsidP="00E33B22">
      <w:pPr>
        <w:spacing w:line="600" w:lineRule="exact"/>
        <w:rPr>
          <w:rFonts w:eastAsia="仿宋_GB2312"/>
          <w:sz w:val="28"/>
        </w:rPr>
      </w:pPr>
    </w:p>
    <w:p w:rsidR="00E33B22" w:rsidRPr="00D474FC" w:rsidRDefault="00E33B22" w:rsidP="00E33B22">
      <w:pPr>
        <w:spacing w:line="600" w:lineRule="exact"/>
        <w:rPr>
          <w:rFonts w:eastAsia="仿宋_GB2312"/>
          <w:sz w:val="28"/>
        </w:rPr>
      </w:pPr>
      <w:r w:rsidRPr="00D474FC">
        <w:rPr>
          <w:rFonts w:ascii="仿宋_GB2312" w:eastAsia="仿宋_GB2312" w:hAnsi="宋体" w:hint="eastAsia"/>
          <w:sz w:val="28"/>
        </w:rPr>
        <w:t>投标人名称</w:t>
      </w:r>
      <w:r w:rsidRPr="00D474FC">
        <w:rPr>
          <w:rFonts w:eastAsia="仿宋_GB2312" w:hint="eastAsia"/>
          <w:sz w:val="28"/>
        </w:rPr>
        <w:t>（</w:t>
      </w:r>
      <w:r w:rsidRPr="00D474FC">
        <w:rPr>
          <w:rFonts w:ascii="仿宋_GB2312" w:eastAsia="仿宋_GB2312" w:hint="eastAsia"/>
          <w:sz w:val="28"/>
        </w:rPr>
        <w:t>加盖</w:t>
      </w:r>
      <w:r w:rsidRPr="00D474FC">
        <w:rPr>
          <w:rFonts w:eastAsia="仿宋_GB2312" w:hint="eastAsia"/>
          <w:sz w:val="28"/>
        </w:rPr>
        <w:t>公章）：</w:t>
      </w:r>
    </w:p>
    <w:p w:rsidR="00E33B22" w:rsidRPr="00D474FC" w:rsidRDefault="00E33B22" w:rsidP="00E33B22">
      <w:pPr>
        <w:spacing w:line="600" w:lineRule="exact"/>
        <w:rPr>
          <w:rFonts w:eastAsia="仿宋_GB2312"/>
          <w:sz w:val="28"/>
        </w:rPr>
      </w:pPr>
      <w:r w:rsidRPr="00D474FC">
        <w:rPr>
          <w:rFonts w:eastAsia="仿宋_GB2312" w:hint="eastAsia"/>
          <w:sz w:val="28"/>
        </w:rPr>
        <w:t>法定代表人（签名或盖私章）：</w:t>
      </w:r>
    </w:p>
    <w:p w:rsidR="00E33B22" w:rsidRPr="00D474FC" w:rsidRDefault="00E33B22" w:rsidP="00E33B22">
      <w:pPr>
        <w:spacing w:line="600" w:lineRule="exact"/>
        <w:ind w:right="560"/>
        <w:rPr>
          <w:rFonts w:ascii="仿宋_GB2312" w:eastAsia="仿宋_GB2312" w:hAnsi="宋体"/>
          <w:sz w:val="28"/>
        </w:rPr>
      </w:pPr>
      <w:r w:rsidRPr="00D474FC">
        <w:rPr>
          <w:rFonts w:ascii="仿宋_GB2312" w:eastAsia="仿宋_GB2312" w:hAnsi="宋体" w:hint="eastAsia"/>
          <w:sz w:val="28"/>
        </w:rPr>
        <w:t>日期：</w:t>
      </w:r>
    </w:p>
    <w:p w:rsidR="00E33B22" w:rsidRPr="00D474FC" w:rsidRDefault="00E33B22" w:rsidP="00E33B22">
      <w:pPr>
        <w:spacing w:line="600" w:lineRule="exact"/>
        <w:rPr>
          <w:rFonts w:ascii="仿宋_GB2312" w:eastAsia="仿宋_GB2312" w:hAnsi="宋体"/>
          <w:sz w:val="28"/>
        </w:rPr>
      </w:pPr>
    </w:p>
    <w:p w:rsidR="00E33B22" w:rsidRPr="00D474FC" w:rsidRDefault="00E33B22" w:rsidP="00E33B22">
      <w:pPr>
        <w:spacing w:line="600" w:lineRule="exact"/>
        <w:rPr>
          <w:rFonts w:ascii="仿宋_GB2312" w:eastAsia="仿宋_GB2312" w:hAnsi="宋体"/>
          <w:sz w:val="28"/>
        </w:rPr>
      </w:pPr>
    </w:p>
    <w:p w:rsidR="00E33B22" w:rsidRPr="00D474FC" w:rsidRDefault="00E33B22" w:rsidP="00E33B22">
      <w:pPr>
        <w:spacing w:line="600" w:lineRule="exact"/>
        <w:rPr>
          <w:rFonts w:ascii="仿宋_GB2312" w:eastAsia="仿宋_GB2312" w:hAnsi="宋体"/>
          <w:sz w:val="28"/>
        </w:rPr>
      </w:pPr>
    </w:p>
    <w:p w:rsidR="00E33B22" w:rsidRPr="00D474FC" w:rsidRDefault="00E33B22" w:rsidP="00E33B22">
      <w:pPr>
        <w:spacing w:line="600" w:lineRule="exact"/>
        <w:rPr>
          <w:rFonts w:ascii="仿宋_GB2312" w:eastAsia="仿宋_GB2312" w:hAnsi="宋体"/>
          <w:sz w:val="28"/>
        </w:rPr>
      </w:pPr>
    </w:p>
    <w:p w:rsidR="00E33B22" w:rsidRPr="00D474FC" w:rsidRDefault="00E33B22" w:rsidP="00E33B22">
      <w:pPr>
        <w:keepNext/>
        <w:keepLines/>
        <w:tabs>
          <w:tab w:val="left" w:pos="1440"/>
          <w:tab w:val="left" w:pos="1620"/>
        </w:tabs>
        <w:spacing w:before="260" w:after="260" w:line="600" w:lineRule="exact"/>
        <w:jc w:val="center"/>
        <w:outlineLvl w:val="2"/>
        <w:rPr>
          <w:rFonts w:ascii="宋体" w:hAnsi="宋体"/>
          <w:b/>
          <w:sz w:val="28"/>
          <w:szCs w:val="28"/>
        </w:rPr>
      </w:pPr>
      <w:bookmarkStart w:id="197" w:name="_Toc210188797"/>
      <w:bookmarkStart w:id="198" w:name="_Toc88985368"/>
      <w:bookmarkStart w:id="199" w:name="_Toc417050371"/>
      <w:bookmarkStart w:id="200" w:name="_Toc508350325"/>
      <w:bookmarkStart w:id="201" w:name="_Toc508378733"/>
      <w:r w:rsidRPr="00D474FC">
        <w:rPr>
          <w:rFonts w:ascii="宋体" w:hAnsi="宋体"/>
          <w:b/>
          <w:sz w:val="28"/>
          <w:szCs w:val="28"/>
        </w:rPr>
        <w:lastRenderedPageBreak/>
        <w:t>5</w:t>
      </w:r>
      <w:r w:rsidRPr="00D474FC">
        <w:rPr>
          <w:rFonts w:ascii="宋体" w:hAnsi="宋体" w:hint="eastAsia"/>
          <w:b/>
          <w:sz w:val="28"/>
          <w:szCs w:val="28"/>
        </w:rPr>
        <w:t>.法定代表人授权委托书</w:t>
      </w:r>
      <w:bookmarkEnd w:id="197"/>
      <w:bookmarkEnd w:id="198"/>
      <w:bookmarkEnd w:id="199"/>
      <w:bookmarkEnd w:id="200"/>
      <w:bookmarkEnd w:id="201"/>
    </w:p>
    <w:p w:rsidR="00E33B22" w:rsidRPr="00D474FC" w:rsidRDefault="00E33B22" w:rsidP="00E33B22">
      <w:pPr>
        <w:rPr>
          <w:rFonts w:ascii="仿宋_GB2312" w:eastAsia="仿宋_GB2312"/>
          <w:sz w:val="28"/>
        </w:rPr>
      </w:pPr>
    </w:p>
    <w:p w:rsidR="00E33B22" w:rsidRPr="00D474FC" w:rsidRDefault="00E33B22" w:rsidP="00E33B22">
      <w:pPr>
        <w:rPr>
          <w:rFonts w:ascii="仿宋_GB2312" w:eastAsia="仿宋_GB2312"/>
          <w:sz w:val="28"/>
        </w:rPr>
      </w:pPr>
      <w:r w:rsidRPr="00D474FC">
        <w:rPr>
          <w:rFonts w:ascii="仿宋_GB2312" w:eastAsia="仿宋_GB2312" w:hint="eastAsia"/>
          <w:sz w:val="28"/>
        </w:rPr>
        <w:t>致：东莞市公共资源交易中心</w:t>
      </w:r>
    </w:p>
    <w:p w:rsidR="00E33B22" w:rsidRPr="00D474FC" w:rsidRDefault="00E33B22" w:rsidP="00E33B22">
      <w:pPr>
        <w:spacing w:line="600" w:lineRule="exact"/>
        <w:ind w:firstLineChars="206" w:firstLine="577"/>
        <w:rPr>
          <w:rFonts w:ascii="仿宋_GB2312" w:eastAsia="仿宋_GB2312" w:hAnsi="宋体"/>
          <w:sz w:val="28"/>
        </w:rPr>
      </w:pPr>
      <w:r w:rsidRPr="00D474FC">
        <w:rPr>
          <w:rFonts w:ascii="仿宋_GB2312" w:eastAsia="仿宋_GB2312" w:hAnsi="宋体" w:hint="eastAsia"/>
          <w:sz w:val="28"/>
        </w:rPr>
        <w:t>本委托书声明：在下面签字的</w:t>
      </w:r>
      <w:r w:rsidRPr="00D474FC">
        <w:rPr>
          <w:rFonts w:ascii="仿宋_GB2312" w:eastAsia="仿宋_GB2312" w:hAnsi="宋体" w:hint="eastAsia"/>
          <w:sz w:val="28"/>
          <w:u w:val="single"/>
        </w:rPr>
        <w:t xml:space="preserve">           </w:t>
      </w:r>
      <w:r w:rsidRPr="00D474FC">
        <w:rPr>
          <w:rFonts w:ascii="仿宋_GB2312" w:eastAsia="仿宋_GB2312" w:hAnsi="宋体" w:hint="eastAsia"/>
          <w:sz w:val="28"/>
        </w:rPr>
        <w:t>（法定代表人姓名、职务）代表</w:t>
      </w:r>
      <w:r w:rsidRPr="00D474FC">
        <w:rPr>
          <w:rFonts w:ascii="仿宋_GB2312" w:eastAsia="仿宋_GB2312" w:hAnsi="宋体" w:hint="eastAsia"/>
          <w:sz w:val="28"/>
          <w:u w:val="single"/>
        </w:rPr>
        <w:t xml:space="preserve">             </w:t>
      </w:r>
      <w:r w:rsidRPr="00D474FC">
        <w:rPr>
          <w:rFonts w:ascii="仿宋_GB2312" w:eastAsia="仿宋_GB2312" w:hAnsi="宋体" w:hint="eastAsia"/>
          <w:sz w:val="28"/>
        </w:rPr>
        <w:t>（投标人名称）委托在下面签字的</w:t>
      </w:r>
      <w:r w:rsidRPr="00D474FC">
        <w:rPr>
          <w:rFonts w:ascii="仿宋_GB2312" w:eastAsia="仿宋_GB2312" w:hAnsi="宋体" w:hint="eastAsia"/>
          <w:sz w:val="28"/>
          <w:u w:val="single"/>
        </w:rPr>
        <w:t xml:space="preserve">          </w:t>
      </w:r>
      <w:r w:rsidRPr="00D474FC">
        <w:rPr>
          <w:rFonts w:ascii="仿宋_GB2312" w:eastAsia="仿宋_GB2312" w:hAnsi="宋体" w:hint="eastAsia"/>
          <w:sz w:val="28"/>
        </w:rPr>
        <w:t>（授权代表的姓名、职务）为本公司的合法代表人，就</w:t>
      </w:r>
      <w:r w:rsidRPr="00D474FC">
        <w:rPr>
          <w:rFonts w:ascii="仿宋_GB2312" w:eastAsia="仿宋_GB2312" w:hAnsi="宋体" w:hint="eastAsia"/>
          <w:sz w:val="28"/>
          <w:u w:val="single"/>
        </w:rPr>
        <w:t xml:space="preserve">                     </w:t>
      </w:r>
      <w:r w:rsidRPr="00D474FC">
        <w:rPr>
          <w:rFonts w:ascii="仿宋_GB2312" w:eastAsia="仿宋_GB2312" w:hAnsi="宋体" w:hint="eastAsia"/>
          <w:sz w:val="28"/>
        </w:rPr>
        <w:t>采购项目（采购编号：</w:t>
      </w:r>
      <w:r w:rsidRPr="00D474FC">
        <w:rPr>
          <w:rFonts w:ascii="仿宋_GB2312" w:eastAsia="仿宋_GB2312" w:hAnsi="宋体" w:hint="eastAsia"/>
          <w:sz w:val="28"/>
          <w:u w:val="single"/>
        </w:rPr>
        <w:t xml:space="preserve">          </w:t>
      </w:r>
      <w:r w:rsidRPr="00D474FC">
        <w:rPr>
          <w:rFonts w:ascii="仿宋_GB2312" w:eastAsia="仿宋_GB2312" w:hAnsi="宋体" w:hint="eastAsia"/>
          <w:sz w:val="28"/>
        </w:rPr>
        <w:t>）招标的相关服务的投标和合同的执行，以本公司的名义处理一切与之有关的事宜（</w:t>
      </w:r>
      <w:r w:rsidRPr="00D474FC">
        <w:rPr>
          <w:rFonts w:ascii="仿宋_GB2312" w:eastAsia="仿宋_GB2312" w:hAnsi="宋体" w:hint="eastAsia"/>
          <w:b/>
          <w:sz w:val="28"/>
        </w:rPr>
        <w:t>须提供授权代表身份证复印件</w:t>
      </w:r>
      <w:r w:rsidRPr="00D474FC">
        <w:rPr>
          <w:rFonts w:ascii="仿宋_GB2312" w:eastAsia="仿宋_GB2312" w:hAnsi="宋体" w:hint="eastAsia"/>
          <w:sz w:val="28"/>
        </w:rPr>
        <w:t>）。</w:t>
      </w:r>
    </w:p>
    <w:p w:rsidR="00E33B22" w:rsidRPr="00D474FC" w:rsidRDefault="00E33B22" w:rsidP="00E33B22">
      <w:pPr>
        <w:spacing w:line="600" w:lineRule="exact"/>
        <w:ind w:firstLineChars="206" w:firstLine="577"/>
        <w:rPr>
          <w:rFonts w:ascii="仿宋_GB2312" w:eastAsia="仿宋_GB2312" w:hAnsi="宋体"/>
          <w:sz w:val="28"/>
        </w:rPr>
      </w:pPr>
      <w:r w:rsidRPr="00D474FC">
        <w:rPr>
          <w:rFonts w:ascii="仿宋_GB2312" w:eastAsia="仿宋_GB2312" w:hAnsi="宋体" w:hint="eastAsia"/>
          <w:sz w:val="28"/>
        </w:rPr>
        <w:t>本委托书于</w:t>
      </w:r>
      <w:r w:rsidRPr="00D474FC">
        <w:rPr>
          <w:rFonts w:ascii="仿宋_GB2312" w:eastAsia="仿宋_GB2312" w:hAnsi="宋体" w:hint="eastAsia"/>
          <w:sz w:val="28"/>
          <w:u w:val="single"/>
        </w:rPr>
        <w:t xml:space="preserve">　  </w:t>
      </w:r>
      <w:r w:rsidRPr="00D474FC">
        <w:rPr>
          <w:rFonts w:ascii="仿宋_GB2312" w:eastAsia="仿宋_GB2312" w:hAnsi="宋体" w:hint="eastAsia"/>
          <w:sz w:val="28"/>
        </w:rPr>
        <w:t>年</w:t>
      </w:r>
      <w:r w:rsidRPr="00D474FC">
        <w:rPr>
          <w:rFonts w:ascii="仿宋_GB2312" w:eastAsia="仿宋_GB2312" w:hAnsi="宋体" w:hint="eastAsia"/>
          <w:sz w:val="28"/>
          <w:u w:val="single"/>
        </w:rPr>
        <w:t xml:space="preserve">　</w:t>
      </w:r>
      <w:r w:rsidRPr="00D474FC">
        <w:rPr>
          <w:rFonts w:ascii="仿宋_GB2312" w:eastAsia="仿宋_GB2312" w:hAnsi="宋体" w:hint="eastAsia"/>
          <w:sz w:val="28"/>
        </w:rPr>
        <w:t>月</w:t>
      </w:r>
      <w:r w:rsidRPr="00D474FC">
        <w:rPr>
          <w:rFonts w:ascii="仿宋_GB2312" w:eastAsia="仿宋_GB2312" w:hAnsi="宋体" w:hint="eastAsia"/>
          <w:sz w:val="28"/>
          <w:u w:val="single"/>
        </w:rPr>
        <w:t xml:space="preserve">　</w:t>
      </w:r>
      <w:r w:rsidRPr="00D474FC">
        <w:rPr>
          <w:rFonts w:ascii="仿宋_GB2312" w:eastAsia="仿宋_GB2312" w:hAnsi="宋体" w:hint="eastAsia"/>
          <w:sz w:val="28"/>
        </w:rPr>
        <w:t>日签字生效。</w:t>
      </w:r>
    </w:p>
    <w:p w:rsidR="00E33B22" w:rsidRPr="00D474FC" w:rsidRDefault="00E33B22" w:rsidP="00E33B22">
      <w:pPr>
        <w:spacing w:line="600" w:lineRule="exact"/>
        <w:ind w:firstLineChars="206" w:firstLine="577"/>
        <w:rPr>
          <w:rFonts w:ascii="仿宋_GB2312" w:eastAsia="仿宋_GB2312" w:hAnsi="宋体"/>
          <w:sz w:val="28"/>
        </w:rPr>
      </w:pPr>
    </w:p>
    <w:tbl>
      <w:tblPr>
        <w:tblpPr w:leftFromText="180" w:rightFromText="180" w:vertAnchor="text" w:horzAnchor="margin" w:tblpXSpec="center" w:tblpY="3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1"/>
      </w:tblGrid>
      <w:tr w:rsidR="00D474FC" w:rsidRPr="00D474FC" w:rsidTr="00071B1F">
        <w:trPr>
          <w:trHeight w:val="2607"/>
        </w:trPr>
        <w:tc>
          <w:tcPr>
            <w:tcW w:w="4991" w:type="dxa"/>
          </w:tcPr>
          <w:p w:rsidR="00E33B22" w:rsidRPr="00D474FC" w:rsidRDefault="00E33B22" w:rsidP="00E33B22">
            <w:pPr>
              <w:autoSpaceDE w:val="0"/>
              <w:autoSpaceDN w:val="0"/>
              <w:adjustRightInd w:val="0"/>
              <w:spacing w:line="600" w:lineRule="exact"/>
              <w:jc w:val="center"/>
              <w:rPr>
                <w:rFonts w:ascii="宋体" w:hAnsi="宋体"/>
                <w:sz w:val="24"/>
                <w:szCs w:val="24"/>
              </w:rPr>
            </w:pPr>
            <w:r w:rsidRPr="00D474FC">
              <w:rPr>
                <w:rFonts w:ascii="宋体" w:hAnsi="宋体" w:hint="eastAsia"/>
                <w:sz w:val="24"/>
                <w:szCs w:val="24"/>
              </w:rPr>
              <w:t>授权代表人身份证复印件（正、反面）粘贴处</w:t>
            </w:r>
          </w:p>
        </w:tc>
      </w:tr>
    </w:tbl>
    <w:p w:rsidR="00E33B22" w:rsidRPr="00D474FC" w:rsidRDefault="00E33B22" w:rsidP="00E33B22">
      <w:pPr>
        <w:spacing w:line="600" w:lineRule="exact"/>
        <w:ind w:firstLineChars="206" w:firstLine="577"/>
        <w:rPr>
          <w:rFonts w:ascii="仿宋_GB2312" w:eastAsia="仿宋_GB2312" w:hAnsi="宋体"/>
          <w:sz w:val="28"/>
        </w:rPr>
      </w:pPr>
    </w:p>
    <w:p w:rsidR="00E33B22" w:rsidRPr="00D474FC" w:rsidRDefault="00E33B22" w:rsidP="00E33B22">
      <w:pPr>
        <w:spacing w:line="600" w:lineRule="exact"/>
        <w:ind w:firstLineChars="206" w:firstLine="577"/>
        <w:rPr>
          <w:rFonts w:ascii="仿宋_GB2312" w:eastAsia="仿宋_GB2312" w:hAnsi="宋体"/>
          <w:sz w:val="28"/>
        </w:rPr>
      </w:pPr>
    </w:p>
    <w:p w:rsidR="00E33B22" w:rsidRPr="00D474FC" w:rsidRDefault="00E33B22" w:rsidP="00E33B22">
      <w:pPr>
        <w:spacing w:line="600" w:lineRule="exact"/>
        <w:ind w:firstLineChars="206" w:firstLine="577"/>
        <w:rPr>
          <w:rFonts w:ascii="仿宋_GB2312" w:eastAsia="仿宋_GB2312" w:hAnsi="宋体"/>
          <w:sz w:val="28"/>
        </w:rPr>
      </w:pPr>
    </w:p>
    <w:p w:rsidR="00E33B22" w:rsidRPr="00D474FC" w:rsidRDefault="00E33B22" w:rsidP="00E33B22">
      <w:pPr>
        <w:spacing w:line="600" w:lineRule="exact"/>
        <w:ind w:firstLineChars="206" w:firstLine="577"/>
        <w:rPr>
          <w:rFonts w:ascii="仿宋_GB2312" w:eastAsia="仿宋_GB2312" w:hAnsi="宋体"/>
          <w:sz w:val="28"/>
        </w:rPr>
      </w:pPr>
    </w:p>
    <w:p w:rsidR="00E33B22" w:rsidRPr="00D474FC" w:rsidRDefault="00E33B22" w:rsidP="00E33B22">
      <w:pPr>
        <w:spacing w:line="600" w:lineRule="exact"/>
        <w:ind w:firstLineChars="206" w:firstLine="577"/>
        <w:rPr>
          <w:rFonts w:ascii="仿宋_GB2312" w:eastAsia="仿宋_GB2312" w:hAnsi="宋体"/>
          <w:sz w:val="28"/>
        </w:rPr>
      </w:pPr>
    </w:p>
    <w:p w:rsidR="00E33B22" w:rsidRPr="00D474FC" w:rsidRDefault="00E33B22" w:rsidP="00E33B22">
      <w:pPr>
        <w:spacing w:line="600" w:lineRule="exact"/>
        <w:ind w:firstLineChars="206" w:firstLine="577"/>
        <w:rPr>
          <w:rFonts w:ascii="仿宋_GB2312" w:eastAsia="仿宋_GB2312" w:hAnsi="宋体"/>
          <w:sz w:val="28"/>
        </w:rPr>
      </w:pPr>
    </w:p>
    <w:p w:rsidR="00E33B22" w:rsidRPr="00D474FC" w:rsidRDefault="00E33B22" w:rsidP="00E33B22">
      <w:pPr>
        <w:spacing w:line="600" w:lineRule="exact"/>
        <w:ind w:firstLineChars="206" w:firstLine="577"/>
        <w:rPr>
          <w:rFonts w:ascii="仿宋_GB2312" w:eastAsia="仿宋_GB2312" w:hAnsi="宋体"/>
          <w:sz w:val="28"/>
        </w:rPr>
      </w:pPr>
      <w:r w:rsidRPr="00D474FC">
        <w:rPr>
          <w:rFonts w:ascii="仿宋_GB2312" w:eastAsia="仿宋_GB2312" w:hAnsi="宋体" w:hint="eastAsia"/>
          <w:sz w:val="28"/>
        </w:rPr>
        <w:t>投标人名称（加盖公章）：</w:t>
      </w:r>
    </w:p>
    <w:p w:rsidR="00E33B22" w:rsidRPr="00D474FC" w:rsidRDefault="00E33B22" w:rsidP="00E33B22">
      <w:pPr>
        <w:spacing w:line="600" w:lineRule="exact"/>
        <w:ind w:firstLineChars="206" w:firstLine="577"/>
        <w:rPr>
          <w:rFonts w:ascii="仿宋_GB2312" w:eastAsia="仿宋_GB2312" w:hAnsi="宋体"/>
          <w:sz w:val="28"/>
        </w:rPr>
      </w:pPr>
      <w:r w:rsidRPr="00D474FC">
        <w:rPr>
          <w:rFonts w:ascii="仿宋_GB2312" w:eastAsia="仿宋_GB2312" w:hAnsi="宋体" w:hint="eastAsia"/>
          <w:sz w:val="28"/>
        </w:rPr>
        <w:t>法定代表人（签名或盖私章）：</w:t>
      </w:r>
    </w:p>
    <w:p w:rsidR="00E33B22" w:rsidRPr="00D474FC" w:rsidRDefault="00E33B22" w:rsidP="00E33B22">
      <w:pPr>
        <w:spacing w:line="600" w:lineRule="exact"/>
        <w:ind w:firstLineChars="206" w:firstLine="577"/>
        <w:rPr>
          <w:rFonts w:ascii="仿宋_GB2312" w:eastAsia="仿宋_GB2312" w:hAnsi="宋体"/>
          <w:sz w:val="28"/>
        </w:rPr>
      </w:pPr>
      <w:r w:rsidRPr="00D474FC">
        <w:rPr>
          <w:rFonts w:ascii="仿宋_GB2312" w:eastAsia="仿宋_GB2312" w:hAnsi="宋体" w:hint="eastAsia"/>
          <w:sz w:val="28"/>
        </w:rPr>
        <w:t>授权代表（签名或盖私章）：</w:t>
      </w:r>
    </w:p>
    <w:p w:rsidR="00E33B22" w:rsidRPr="00D474FC" w:rsidRDefault="00E33B22" w:rsidP="00E33B22">
      <w:pPr>
        <w:spacing w:line="600" w:lineRule="exact"/>
        <w:ind w:right="560" w:firstLineChars="200" w:firstLine="560"/>
        <w:rPr>
          <w:sz w:val="28"/>
        </w:rPr>
      </w:pPr>
      <w:r w:rsidRPr="00D474FC">
        <w:rPr>
          <w:rFonts w:ascii="仿宋_GB2312" w:eastAsia="仿宋_GB2312" w:hAnsi="宋体" w:hint="eastAsia"/>
          <w:sz w:val="28"/>
        </w:rPr>
        <w:t>日期：</w:t>
      </w:r>
    </w:p>
    <w:p w:rsidR="00E33B22" w:rsidRPr="00D474FC" w:rsidRDefault="00E33B22" w:rsidP="00E33B22">
      <w:pPr>
        <w:keepNext/>
        <w:keepLines/>
        <w:tabs>
          <w:tab w:val="left" w:pos="1440"/>
          <w:tab w:val="left" w:pos="1620"/>
        </w:tabs>
        <w:spacing w:before="260" w:after="260" w:line="600" w:lineRule="exact"/>
        <w:jc w:val="center"/>
        <w:outlineLvl w:val="2"/>
        <w:rPr>
          <w:rFonts w:ascii="宋体" w:hAnsi="宋体"/>
          <w:b/>
          <w:sz w:val="28"/>
          <w:szCs w:val="28"/>
        </w:rPr>
      </w:pPr>
      <w:bookmarkStart w:id="202" w:name="_Toc508350326"/>
      <w:bookmarkStart w:id="203" w:name="_Toc508378734"/>
      <w:r w:rsidRPr="00D474FC">
        <w:rPr>
          <w:rFonts w:ascii="宋体" w:hAnsi="宋体" w:hint="eastAsia"/>
          <w:b/>
          <w:sz w:val="28"/>
          <w:szCs w:val="28"/>
        </w:rPr>
        <w:lastRenderedPageBreak/>
        <w:t>（三）业绩表</w:t>
      </w:r>
      <w:bookmarkEnd w:id="202"/>
      <w:bookmarkEnd w:id="203"/>
    </w:p>
    <w:tbl>
      <w:tblPr>
        <w:tblW w:w="0" w:type="auto"/>
        <w:tblInd w:w="2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3"/>
        <w:gridCol w:w="1701"/>
        <w:gridCol w:w="1417"/>
        <w:gridCol w:w="1559"/>
        <w:gridCol w:w="1418"/>
        <w:gridCol w:w="1559"/>
      </w:tblGrid>
      <w:tr w:rsidR="00D474FC" w:rsidRPr="00D474FC" w:rsidTr="00071B1F">
        <w:trPr>
          <w:trHeight w:hRule="exact" w:val="700"/>
        </w:trPr>
        <w:tc>
          <w:tcPr>
            <w:tcW w:w="833" w:type="dxa"/>
            <w:tcBorders>
              <w:top w:val="single" w:sz="4" w:space="0" w:color="auto"/>
              <w:left w:val="single" w:sz="4" w:space="0" w:color="auto"/>
              <w:bottom w:val="single" w:sz="4" w:space="0" w:color="auto"/>
              <w:right w:val="single" w:sz="4" w:space="0" w:color="auto"/>
            </w:tcBorders>
            <w:vAlign w:val="center"/>
          </w:tcPr>
          <w:p w:rsidR="00E33B22" w:rsidRPr="00D474FC" w:rsidRDefault="00E33B22" w:rsidP="00E33B22">
            <w:pPr>
              <w:jc w:val="center"/>
              <w:rPr>
                <w:rFonts w:ascii="宋体" w:hAnsi="宋体"/>
                <w:sz w:val="24"/>
                <w:szCs w:val="24"/>
              </w:rPr>
            </w:pPr>
            <w:r w:rsidRPr="00D474FC">
              <w:rPr>
                <w:rFonts w:ascii="宋体" w:hAnsi="宋体" w:hint="eastAsia"/>
                <w:sz w:val="24"/>
                <w:szCs w:val="24"/>
              </w:rPr>
              <w:t>序号</w:t>
            </w:r>
          </w:p>
        </w:tc>
        <w:tc>
          <w:tcPr>
            <w:tcW w:w="1701" w:type="dxa"/>
            <w:tcBorders>
              <w:top w:val="single" w:sz="4" w:space="0" w:color="auto"/>
              <w:left w:val="single" w:sz="4" w:space="0" w:color="auto"/>
              <w:bottom w:val="single" w:sz="4" w:space="0" w:color="auto"/>
              <w:right w:val="single" w:sz="4" w:space="0" w:color="auto"/>
            </w:tcBorders>
            <w:vAlign w:val="center"/>
          </w:tcPr>
          <w:p w:rsidR="00E33B22" w:rsidRPr="00D474FC" w:rsidRDefault="00E33B22" w:rsidP="00E33B22">
            <w:pPr>
              <w:jc w:val="center"/>
              <w:rPr>
                <w:rFonts w:ascii="宋体" w:hAnsi="宋体"/>
                <w:sz w:val="24"/>
                <w:szCs w:val="24"/>
              </w:rPr>
            </w:pPr>
            <w:r w:rsidRPr="00D474FC">
              <w:rPr>
                <w:rFonts w:ascii="宋体" w:hAnsi="宋体" w:hint="eastAsia"/>
                <w:sz w:val="24"/>
                <w:szCs w:val="24"/>
              </w:rPr>
              <w:t>使用单位名称</w:t>
            </w:r>
          </w:p>
        </w:tc>
        <w:tc>
          <w:tcPr>
            <w:tcW w:w="1417" w:type="dxa"/>
            <w:tcBorders>
              <w:top w:val="single" w:sz="4" w:space="0" w:color="auto"/>
              <w:left w:val="single" w:sz="4" w:space="0" w:color="auto"/>
              <w:bottom w:val="single" w:sz="4" w:space="0" w:color="auto"/>
              <w:right w:val="single" w:sz="4" w:space="0" w:color="auto"/>
            </w:tcBorders>
            <w:vAlign w:val="center"/>
          </w:tcPr>
          <w:p w:rsidR="00E33B22" w:rsidRPr="00D474FC" w:rsidRDefault="00E33B22" w:rsidP="00E33B22">
            <w:pPr>
              <w:jc w:val="center"/>
              <w:rPr>
                <w:rFonts w:ascii="宋体" w:hAnsi="宋体"/>
                <w:sz w:val="24"/>
                <w:szCs w:val="24"/>
              </w:rPr>
            </w:pPr>
            <w:r w:rsidRPr="00D474FC">
              <w:rPr>
                <w:rFonts w:ascii="宋体" w:hAnsi="宋体" w:hint="eastAsia"/>
                <w:sz w:val="24"/>
                <w:szCs w:val="24"/>
              </w:rPr>
              <w:t>项目名称</w:t>
            </w:r>
          </w:p>
        </w:tc>
        <w:tc>
          <w:tcPr>
            <w:tcW w:w="1559" w:type="dxa"/>
            <w:tcBorders>
              <w:top w:val="single" w:sz="4" w:space="0" w:color="auto"/>
              <w:left w:val="single" w:sz="4" w:space="0" w:color="auto"/>
              <w:bottom w:val="single" w:sz="4" w:space="0" w:color="auto"/>
              <w:right w:val="single" w:sz="4" w:space="0" w:color="auto"/>
            </w:tcBorders>
            <w:vAlign w:val="center"/>
          </w:tcPr>
          <w:p w:rsidR="00E33B22" w:rsidRPr="00D474FC" w:rsidRDefault="00E33B22" w:rsidP="00E33B22">
            <w:pPr>
              <w:jc w:val="center"/>
              <w:rPr>
                <w:rFonts w:ascii="宋体" w:hAnsi="宋体"/>
                <w:sz w:val="24"/>
                <w:szCs w:val="24"/>
              </w:rPr>
            </w:pPr>
            <w:r w:rsidRPr="00D474FC">
              <w:rPr>
                <w:rFonts w:ascii="宋体" w:hAnsi="宋体" w:hint="eastAsia"/>
                <w:sz w:val="24"/>
                <w:szCs w:val="24"/>
              </w:rPr>
              <w:t>合同总价</w:t>
            </w:r>
          </w:p>
        </w:tc>
        <w:tc>
          <w:tcPr>
            <w:tcW w:w="1418" w:type="dxa"/>
            <w:tcBorders>
              <w:top w:val="single" w:sz="4" w:space="0" w:color="auto"/>
              <w:left w:val="single" w:sz="4" w:space="0" w:color="auto"/>
              <w:bottom w:val="single" w:sz="4" w:space="0" w:color="auto"/>
              <w:right w:val="single" w:sz="4" w:space="0" w:color="auto"/>
            </w:tcBorders>
            <w:vAlign w:val="center"/>
          </w:tcPr>
          <w:p w:rsidR="00E33B22" w:rsidRPr="00D474FC" w:rsidRDefault="00E33B22" w:rsidP="00E33B22">
            <w:pPr>
              <w:jc w:val="center"/>
              <w:rPr>
                <w:rFonts w:ascii="宋体" w:hAnsi="宋体"/>
                <w:sz w:val="24"/>
                <w:szCs w:val="24"/>
              </w:rPr>
            </w:pPr>
            <w:r w:rsidRPr="00D474FC">
              <w:rPr>
                <w:rFonts w:ascii="宋体" w:hAnsi="宋体" w:hint="eastAsia"/>
                <w:sz w:val="24"/>
                <w:szCs w:val="24"/>
              </w:rPr>
              <w:t>完成时间</w:t>
            </w:r>
          </w:p>
        </w:tc>
        <w:tc>
          <w:tcPr>
            <w:tcW w:w="1559" w:type="dxa"/>
            <w:tcBorders>
              <w:top w:val="single" w:sz="4" w:space="0" w:color="auto"/>
              <w:left w:val="single" w:sz="4" w:space="0" w:color="auto"/>
              <w:bottom w:val="single" w:sz="4" w:space="0" w:color="auto"/>
              <w:right w:val="single" w:sz="4" w:space="0" w:color="auto"/>
            </w:tcBorders>
            <w:vAlign w:val="center"/>
          </w:tcPr>
          <w:p w:rsidR="00E33B22" w:rsidRPr="00D474FC" w:rsidRDefault="00E33B22" w:rsidP="00E33B22">
            <w:pPr>
              <w:jc w:val="center"/>
              <w:rPr>
                <w:rFonts w:ascii="宋体" w:hAnsi="宋体"/>
                <w:sz w:val="24"/>
                <w:szCs w:val="24"/>
              </w:rPr>
            </w:pPr>
            <w:r w:rsidRPr="00D474FC">
              <w:rPr>
                <w:rFonts w:ascii="宋体" w:hAnsi="宋体" w:hint="eastAsia"/>
                <w:sz w:val="24"/>
                <w:szCs w:val="24"/>
              </w:rPr>
              <w:t>备注</w:t>
            </w:r>
          </w:p>
        </w:tc>
      </w:tr>
      <w:tr w:rsidR="00D474FC" w:rsidRPr="00D474FC" w:rsidTr="00071B1F">
        <w:trPr>
          <w:cantSplit/>
          <w:trHeight w:hRule="exact" w:val="454"/>
        </w:trPr>
        <w:tc>
          <w:tcPr>
            <w:tcW w:w="833" w:type="dxa"/>
            <w:tcBorders>
              <w:top w:val="single" w:sz="4" w:space="0" w:color="auto"/>
              <w:left w:val="single" w:sz="4" w:space="0" w:color="auto"/>
              <w:bottom w:val="single" w:sz="4" w:space="0" w:color="auto"/>
              <w:right w:val="single" w:sz="4" w:space="0" w:color="auto"/>
            </w:tcBorders>
            <w:vAlign w:val="center"/>
          </w:tcPr>
          <w:p w:rsidR="00E33B22" w:rsidRPr="00D474FC" w:rsidRDefault="00E33B22" w:rsidP="00E33B22">
            <w:pPr>
              <w:jc w:val="center"/>
              <w:rPr>
                <w:rFonts w:ascii="宋体" w:hAnsi="宋体"/>
                <w:b/>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E33B22" w:rsidRPr="00D474FC" w:rsidRDefault="00E33B22" w:rsidP="00E33B22">
            <w:pPr>
              <w:jc w:val="center"/>
              <w:rPr>
                <w:rFonts w:ascii="宋体" w:hAnsi="宋体"/>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33B22" w:rsidRPr="00D474FC" w:rsidRDefault="00E33B22" w:rsidP="00E33B22">
            <w:pPr>
              <w:jc w:val="center"/>
              <w:rPr>
                <w:rFonts w:ascii="宋体" w:hAnsi="宋体"/>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33B22" w:rsidRPr="00D474FC" w:rsidRDefault="00E33B22" w:rsidP="00E33B22">
            <w:pPr>
              <w:jc w:val="center"/>
              <w:rPr>
                <w:rFonts w:ascii="宋体" w:hAnsi="宋体"/>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33B22" w:rsidRPr="00D474FC" w:rsidRDefault="00E33B22" w:rsidP="00E33B22">
            <w:pPr>
              <w:jc w:val="center"/>
              <w:rPr>
                <w:rFonts w:ascii="宋体" w:hAnsi="宋体"/>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33B22" w:rsidRPr="00D474FC" w:rsidRDefault="00E33B22" w:rsidP="00E33B22">
            <w:pPr>
              <w:jc w:val="center"/>
              <w:rPr>
                <w:rFonts w:ascii="宋体" w:hAnsi="宋体"/>
                <w:b/>
                <w:sz w:val="24"/>
                <w:szCs w:val="24"/>
              </w:rPr>
            </w:pPr>
          </w:p>
        </w:tc>
      </w:tr>
      <w:tr w:rsidR="00D474FC" w:rsidRPr="00D474FC" w:rsidTr="00071B1F">
        <w:trPr>
          <w:cantSplit/>
          <w:trHeight w:hRule="exact" w:val="454"/>
        </w:trPr>
        <w:tc>
          <w:tcPr>
            <w:tcW w:w="833" w:type="dxa"/>
            <w:tcBorders>
              <w:top w:val="single" w:sz="4" w:space="0" w:color="auto"/>
              <w:left w:val="single" w:sz="4" w:space="0" w:color="auto"/>
              <w:bottom w:val="single" w:sz="4" w:space="0" w:color="auto"/>
              <w:right w:val="single" w:sz="4" w:space="0" w:color="auto"/>
            </w:tcBorders>
            <w:vAlign w:val="center"/>
          </w:tcPr>
          <w:p w:rsidR="00E33B22" w:rsidRPr="00D474FC" w:rsidRDefault="00E33B22" w:rsidP="00E33B22">
            <w:pPr>
              <w:jc w:val="center"/>
              <w:rPr>
                <w:rFonts w:ascii="宋体" w:hAnsi="宋体"/>
                <w:b/>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E33B22" w:rsidRPr="00D474FC" w:rsidRDefault="00E33B22" w:rsidP="00E33B22">
            <w:pPr>
              <w:jc w:val="center"/>
              <w:rPr>
                <w:rFonts w:ascii="宋体" w:hAnsi="宋体"/>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33B22" w:rsidRPr="00D474FC" w:rsidRDefault="00E33B22" w:rsidP="00E33B22">
            <w:pPr>
              <w:jc w:val="center"/>
              <w:rPr>
                <w:rFonts w:ascii="宋体" w:hAnsi="宋体"/>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33B22" w:rsidRPr="00D474FC" w:rsidRDefault="00E33B22" w:rsidP="00E33B22">
            <w:pPr>
              <w:jc w:val="center"/>
              <w:rPr>
                <w:rFonts w:ascii="宋体" w:hAnsi="宋体"/>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33B22" w:rsidRPr="00D474FC" w:rsidRDefault="00E33B22" w:rsidP="00E33B22">
            <w:pPr>
              <w:jc w:val="center"/>
              <w:rPr>
                <w:rFonts w:ascii="宋体" w:hAnsi="宋体"/>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33B22" w:rsidRPr="00D474FC" w:rsidRDefault="00E33B22" w:rsidP="00E33B22">
            <w:pPr>
              <w:jc w:val="center"/>
              <w:rPr>
                <w:rFonts w:ascii="宋体" w:hAnsi="宋体"/>
                <w:b/>
                <w:sz w:val="24"/>
                <w:szCs w:val="24"/>
              </w:rPr>
            </w:pPr>
          </w:p>
        </w:tc>
      </w:tr>
      <w:tr w:rsidR="00D474FC" w:rsidRPr="00D474FC" w:rsidTr="00071B1F">
        <w:trPr>
          <w:cantSplit/>
          <w:trHeight w:hRule="exact" w:val="454"/>
        </w:trPr>
        <w:tc>
          <w:tcPr>
            <w:tcW w:w="833" w:type="dxa"/>
            <w:tcBorders>
              <w:top w:val="single" w:sz="4" w:space="0" w:color="auto"/>
              <w:left w:val="single" w:sz="4" w:space="0" w:color="auto"/>
              <w:bottom w:val="single" w:sz="4" w:space="0" w:color="auto"/>
              <w:right w:val="single" w:sz="4" w:space="0" w:color="auto"/>
            </w:tcBorders>
            <w:vAlign w:val="center"/>
          </w:tcPr>
          <w:p w:rsidR="00E33B22" w:rsidRPr="00D474FC" w:rsidRDefault="00E33B22" w:rsidP="00E33B22">
            <w:pPr>
              <w:jc w:val="center"/>
              <w:rPr>
                <w:rFonts w:ascii="宋体" w:hAnsi="宋体"/>
                <w:b/>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E33B22" w:rsidRPr="00D474FC" w:rsidRDefault="00E33B22" w:rsidP="00E33B22">
            <w:pPr>
              <w:jc w:val="center"/>
              <w:rPr>
                <w:rFonts w:ascii="宋体" w:hAnsi="宋体"/>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33B22" w:rsidRPr="00D474FC" w:rsidRDefault="00E33B22" w:rsidP="00E33B22">
            <w:pPr>
              <w:jc w:val="center"/>
              <w:rPr>
                <w:rFonts w:ascii="宋体" w:hAnsi="宋体"/>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33B22" w:rsidRPr="00D474FC" w:rsidRDefault="00E33B22" w:rsidP="00E33B22">
            <w:pPr>
              <w:jc w:val="center"/>
              <w:rPr>
                <w:rFonts w:ascii="宋体" w:hAnsi="宋体"/>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33B22" w:rsidRPr="00D474FC" w:rsidRDefault="00E33B22" w:rsidP="00E33B22">
            <w:pPr>
              <w:jc w:val="center"/>
              <w:rPr>
                <w:rFonts w:ascii="宋体" w:hAnsi="宋体"/>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33B22" w:rsidRPr="00D474FC" w:rsidRDefault="00E33B22" w:rsidP="00E33B22">
            <w:pPr>
              <w:jc w:val="center"/>
              <w:rPr>
                <w:rFonts w:ascii="宋体" w:hAnsi="宋体"/>
                <w:b/>
                <w:sz w:val="24"/>
                <w:szCs w:val="24"/>
              </w:rPr>
            </w:pPr>
          </w:p>
        </w:tc>
      </w:tr>
      <w:tr w:rsidR="00D474FC" w:rsidRPr="00D474FC" w:rsidTr="00071B1F">
        <w:trPr>
          <w:cantSplit/>
          <w:trHeight w:hRule="exact" w:val="454"/>
        </w:trPr>
        <w:tc>
          <w:tcPr>
            <w:tcW w:w="833" w:type="dxa"/>
            <w:tcBorders>
              <w:top w:val="single" w:sz="4" w:space="0" w:color="auto"/>
              <w:left w:val="single" w:sz="4" w:space="0" w:color="auto"/>
              <w:bottom w:val="single" w:sz="4" w:space="0" w:color="auto"/>
              <w:right w:val="single" w:sz="4" w:space="0" w:color="auto"/>
            </w:tcBorders>
            <w:vAlign w:val="center"/>
          </w:tcPr>
          <w:p w:rsidR="00E33B22" w:rsidRPr="00D474FC" w:rsidRDefault="00E33B22" w:rsidP="00E33B22">
            <w:pPr>
              <w:jc w:val="center"/>
              <w:rPr>
                <w:rFonts w:ascii="宋体" w:hAnsi="宋体"/>
                <w:b/>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E33B22" w:rsidRPr="00D474FC" w:rsidRDefault="00E33B22" w:rsidP="00E33B22">
            <w:pPr>
              <w:jc w:val="center"/>
              <w:rPr>
                <w:rFonts w:ascii="宋体" w:hAnsi="宋体"/>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33B22" w:rsidRPr="00D474FC" w:rsidRDefault="00E33B22" w:rsidP="00E33B22">
            <w:pPr>
              <w:jc w:val="center"/>
              <w:rPr>
                <w:rFonts w:ascii="宋体" w:hAnsi="宋体"/>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33B22" w:rsidRPr="00D474FC" w:rsidRDefault="00E33B22" w:rsidP="00E33B22">
            <w:pPr>
              <w:jc w:val="center"/>
              <w:rPr>
                <w:rFonts w:ascii="宋体" w:hAnsi="宋体"/>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33B22" w:rsidRPr="00D474FC" w:rsidRDefault="00E33B22" w:rsidP="00E33B22">
            <w:pPr>
              <w:jc w:val="center"/>
              <w:rPr>
                <w:rFonts w:ascii="宋体" w:hAnsi="宋体"/>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33B22" w:rsidRPr="00D474FC" w:rsidRDefault="00E33B22" w:rsidP="00E33B22">
            <w:pPr>
              <w:jc w:val="center"/>
              <w:rPr>
                <w:rFonts w:ascii="宋体" w:hAnsi="宋体"/>
                <w:b/>
                <w:sz w:val="24"/>
                <w:szCs w:val="24"/>
              </w:rPr>
            </w:pPr>
          </w:p>
        </w:tc>
      </w:tr>
      <w:tr w:rsidR="00D474FC" w:rsidRPr="00D474FC" w:rsidTr="00071B1F">
        <w:trPr>
          <w:cantSplit/>
          <w:trHeight w:hRule="exact" w:val="454"/>
        </w:trPr>
        <w:tc>
          <w:tcPr>
            <w:tcW w:w="833" w:type="dxa"/>
            <w:tcBorders>
              <w:top w:val="single" w:sz="4" w:space="0" w:color="auto"/>
              <w:left w:val="single" w:sz="4" w:space="0" w:color="auto"/>
              <w:bottom w:val="single" w:sz="4" w:space="0" w:color="auto"/>
              <w:right w:val="single" w:sz="4" w:space="0" w:color="auto"/>
            </w:tcBorders>
            <w:vAlign w:val="center"/>
          </w:tcPr>
          <w:p w:rsidR="00E33B22" w:rsidRPr="00D474FC" w:rsidRDefault="00E33B22" w:rsidP="00E33B22">
            <w:pPr>
              <w:jc w:val="center"/>
              <w:rPr>
                <w:rFonts w:ascii="宋体" w:hAnsi="宋体"/>
                <w:b/>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E33B22" w:rsidRPr="00D474FC" w:rsidRDefault="00E33B22" w:rsidP="00E33B22">
            <w:pPr>
              <w:jc w:val="center"/>
              <w:rPr>
                <w:rFonts w:ascii="宋体" w:hAnsi="宋体"/>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33B22" w:rsidRPr="00D474FC" w:rsidRDefault="00E33B22" w:rsidP="00E33B22">
            <w:pPr>
              <w:jc w:val="center"/>
              <w:rPr>
                <w:rFonts w:ascii="宋体" w:hAnsi="宋体"/>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33B22" w:rsidRPr="00D474FC" w:rsidRDefault="00E33B22" w:rsidP="00E33B22">
            <w:pPr>
              <w:jc w:val="center"/>
              <w:rPr>
                <w:rFonts w:ascii="宋体" w:hAnsi="宋体"/>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33B22" w:rsidRPr="00D474FC" w:rsidRDefault="00E33B22" w:rsidP="00E33B22">
            <w:pPr>
              <w:jc w:val="center"/>
              <w:rPr>
                <w:rFonts w:ascii="宋体" w:hAnsi="宋体"/>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33B22" w:rsidRPr="00D474FC" w:rsidRDefault="00E33B22" w:rsidP="00E33B22">
            <w:pPr>
              <w:jc w:val="center"/>
              <w:rPr>
                <w:rFonts w:ascii="宋体" w:hAnsi="宋体"/>
                <w:b/>
                <w:sz w:val="24"/>
                <w:szCs w:val="24"/>
              </w:rPr>
            </w:pPr>
          </w:p>
        </w:tc>
      </w:tr>
      <w:tr w:rsidR="00D474FC" w:rsidRPr="00D474FC" w:rsidTr="00071B1F">
        <w:trPr>
          <w:cantSplit/>
          <w:trHeight w:hRule="exact" w:val="454"/>
        </w:trPr>
        <w:tc>
          <w:tcPr>
            <w:tcW w:w="833" w:type="dxa"/>
            <w:tcBorders>
              <w:top w:val="single" w:sz="4" w:space="0" w:color="auto"/>
              <w:left w:val="single" w:sz="4" w:space="0" w:color="auto"/>
              <w:bottom w:val="single" w:sz="4" w:space="0" w:color="auto"/>
              <w:right w:val="single" w:sz="4" w:space="0" w:color="auto"/>
            </w:tcBorders>
            <w:vAlign w:val="center"/>
          </w:tcPr>
          <w:p w:rsidR="00E33B22" w:rsidRPr="00D474FC" w:rsidRDefault="00E33B22" w:rsidP="00E33B22">
            <w:pPr>
              <w:jc w:val="center"/>
              <w:rPr>
                <w:rFonts w:ascii="宋体" w:hAnsi="宋体"/>
                <w:b/>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E33B22" w:rsidRPr="00D474FC" w:rsidRDefault="00E33B22" w:rsidP="00E33B22">
            <w:pPr>
              <w:jc w:val="center"/>
              <w:rPr>
                <w:rFonts w:ascii="宋体" w:hAnsi="宋体"/>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33B22" w:rsidRPr="00D474FC" w:rsidRDefault="00E33B22" w:rsidP="00E33B22">
            <w:pPr>
              <w:jc w:val="center"/>
              <w:rPr>
                <w:rFonts w:ascii="宋体" w:hAnsi="宋体"/>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33B22" w:rsidRPr="00D474FC" w:rsidRDefault="00E33B22" w:rsidP="00E33B22">
            <w:pPr>
              <w:jc w:val="center"/>
              <w:rPr>
                <w:rFonts w:ascii="宋体" w:hAnsi="宋体"/>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33B22" w:rsidRPr="00D474FC" w:rsidRDefault="00E33B22" w:rsidP="00E33B22">
            <w:pPr>
              <w:jc w:val="center"/>
              <w:rPr>
                <w:rFonts w:ascii="宋体" w:hAnsi="宋体"/>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33B22" w:rsidRPr="00D474FC" w:rsidRDefault="00E33B22" w:rsidP="00E33B22">
            <w:pPr>
              <w:jc w:val="center"/>
              <w:rPr>
                <w:rFonts w:ascii="宋体" w:hAnsi="宋体"/>
                <w:b/>
                <w:sz w:val="24"/>
                <w:szCs w:val="24"/>
              </w:rPr>
            </w:pPr>
          </w:p>
        </w:tc>
      </w:tr>
      <w:tr w:rsidR="00D474FC" w:rsidRPr="00D474FC" w:rsidTr="00071B1F">
        <w:trPr>
          <w:cantSplit/>
          <w:trHeight w:hRule="exact" w:val="454"/>
        </w:trPr>
        <w:tc>
          <w:tcPr>
            <w:tcW w:w="833" w:type="dxa"/>
            <w:tcBorders>
              <w:top w:val="single" w:sz="4" w:space="0" w:color="auto"/>
              <w:left w:val="single" w:sz="4" w:space="0" w:color="auto"/>
              <w:bottom w:val="single" w:sz="4" w:space="0" w:color="auto"/>
              <w:right w:val="single" w:sz="4" w:space="0" w:color="auto"/>
            </w:tcBorders>
            <w:vAlign w:val="center"/>
          </w:tcPr>
          <w:p w:rsidR="00E33B22" w:rsidRPr="00D474FC" w:rsidRDefault="00E33B22" w:rsidP="00E33B22">
            <w:pPr>
              <w:jc w:val="center"/>
              <w:rPr>
                <w:rFonts w:ascii="宋体" w:hAnsi="宋体"/>
                <w:b/>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E33B22" w:rsidRPr="00D474FC" w:rsidRDefault="00E33B22" w:rsidP="00E33B22">
            <w:pPr>
              <w:jc w:val="center"/>
              <w:rPr>
                <w:rFonts w:ascii="宋体" w:hAnsi="宋体"/>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33B22" w:rsidRPr="00D474FC" w:rsidRDefault="00E33B22" w:rsidP="00E33B22">
            <w:pPr>
              <w:jc w:val="center"/>
              <w:rPr>
                <w:rFonts w:ascii="宋体" w:hAnsi="宋体"/>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33B22" w:rsidRPr="00D474FC" w:rsidRDefault="00E33B22" w:rsidP="00E33B22">
            <w:pPr>
              <w:jc w:val="center"/>
              <w:rPr>
                <w:rFonts w:ascii="宋体" w:hAnsi="宋体"/>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33B22" w:rsidRPr="00D474FC" w:rsidRDefault="00E33B22" w:rsidP="00E33B22">
            <w:pPr>
              <w:jc w:val="center"/>
              <w:rPr>
                <w:rFonts w:ascii="宋体" w:hAnsi="宋体"/>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33B22" w:rsidRPr="00D474FC" w:rsidRDefault="00E33B22" w:rsidP="00E33B22">
            <w:pPr>
              <w:jc w:val="center"/>
              <w:rPr>
                <w:rFonts w:ascii="宋体" w:hAnsi="宋体"/>
                <w:b/>
                <w:sz w:val="24"/>
                <w:szCs w:val="24"/>
              </w:rPr>
            </w:pPr>
          </w:p>
        </w:tc>
      </w:tr>
      <w:tr w:rsidR="00D474FC" w:rsidRPr="00D474FC" w:rsidTr="00071B1F">
        <w:trPr>
          <w:cantSplit/>
          <w:trHeight w:hRule="exact" w:val="454"/>
        </w:trPr>
        <w:tc>
          <w:tcPr>
            <w:tcW w:w="833" w:type="dxa"/>
            <w:tcBorders>
              <w:top w:val="single" w:sz="4" w:space="0" w:color="auto"/>
              <w:left w:val="single" w:sz="4" w:space="0" w:color="auto"/>
              <w:bottom w:val="single" w:sz="4" w:space="0" w:color="auto"/>
              <w:right w:val="single" w:sz="4" w:space="0" w:color="auto"/>
            </w:tcBorders>
            <w:vAlign w:val="center"/>
          </w:tcPr>
          <w:p w:rsidR="00E33B22" w:rsidRPr="00D474FC" w:rsidRDefault="00E33B22" w:rsidP="00E33B22">
            <w:pPr>
              <w:jc w:val="center"/>
              <w:rPr>
                <w:rFonts w:ascii="宋体" w:hAnsi="宋体"/>
                <w:b/>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E33B22" w:rsidRPr="00D474FC" w:rsidRDefault="00E33B22" w:rsidP="00E33B22">
            <w:pPr>
              <w:jc w:val="center"/>
              <w:rPr>
                <w:rFonts w:ascii="宋体" w:hAnsi="宋体"/>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33B22" w:rsidRPr="00D474FC" w:rsidRDefault="00E33B22" w:rsidP="00E33B22">
            <w:pPr>
              <w:jc w:val="center"/>
              <w:rPr>
                <w:rFonts w:ascii="宋体" w:hAnsi="宋体"/>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33B22" w:rsidRPr="00D474FC" w:rsidRDefault="00E33B22" w:rsidP="00E33B22">
            <w:pPr>
              <w:jc w:val="center"/>
              <w:rPr>
                <w:rFonts w:ascii="宋体" w:hAnsi="宋体"/>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33B22" w:rsidRPr="00D474FC" w:rsidRDefault="00E33B22" w:rsidP="00E33B22">
            <w:pPr>
              <w:jc w:val="center"/>
              <w:rPr>
                <w:rFonts w:ascii="宋体" w:hAnsi="宋体"/>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33B22" w:rsidRPr="00D474FC" w:rsidRDefault="00E33B22" w:rsidP="00E33B22">
            <w:pPr>
              <w:jc w:val="center"/>
              <w:rPr>
                <w:rFonts w:ascii="宋体" w:hAnsi="宋体"/>
                <w:b/>
                <w:sz w:val="24"/>
                <w:szCs w:val="24"/>
              </w:rPr>
            </w:pPr>
          </w:p>
        </w:tc>
      </w:tr>
      <w:tr w:rsidR="00D474FC" w:rsidRPr="00D474FC" w:rsidTr="00071B1F">
        <w:trPr>
          <w:cantSplit/>
          <w:trHeight w:hRule="exact" w:val="454"/>
        </w:trPr>
        <w:tc>
          <w:tcPr>
            <w:tcW w:w="833" w:type="dxa"/>
            <w:tcBorders>
              <w:top w:val="single" w:sz="4" w:space="0" w:color="auto"/>
              <w:left w:val="single" w:sz="4" w:space="0" w:color="auto"/>
              <w:bottom w:val="single" w:sz="4" w:space="0" w:color="auto"/>
              <w:right w:val="single" w:sz="4" w:space="0" w:color="auto"/>
            </w:tcBorders>
            <w:vAlign w:val="center"/>
          </w:tcPr>
          <w:p w:rsidR="00E33B22" w:rsidRPr="00D474FC" w:rsidRDefault="00E33B22" w:rsidP="00E33B22">
            <w:pPr>
              <w:jc w:val="center"/>
              <w:rPr>
                <w:rFonts w:ascii="宋体" w:hAnsi="宋体"/>
                <w:b/>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E33B22" w:rsidRPr="00D474FC" w:rsidRDefault="00E33B22" w:rsidP="00E33B22">
            <w:pPr>
              <w:jc w:val="center"/>
              <w:rPr>
                <w:rFonts w:ascii="宋体" w:hAnsi="宋体"/>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33B22" w:rsidRPr="00D474FC" w:rsidRDefault="00E33B22" w:rsidP="00E33B22">
            <w:pPr>
              <w:jc w:val="center"/>
              <w:rPr>
                <w:rFonts w:ascii="宋体" w:hAnsi="宋体"/>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33B22" w:rsidRPr="00D474FC" w:rsidRDefault="00E33B22" w:rsidP="00E33B22">
            <w:pPr>
              <w:jc w:val="center"/>
              <w:rPr>
                <w:rFonts w:ascii="宋体" w:hAnsi="宋体"/>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33B22" w:rsidRPr="00D474FC" w:rsidRDefault="00E33B22" w:rsidP="00E33B22">
            <w:pPr>
              <w:jc w:val="center"/>
              <w:rPr>
                <w:rFonts w:ascii="宋体" w:hAnsi="宋体"/>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33B22" w:rsidRPr="00D474FC" w:rsidRDefault="00E33B22" w:rsidP="00E33B22">
            <w:pPr>
              <w:jc w:val="center"/>
              <w:rPr>
                <w:rFonts w:ascii="宋体" w:hAnsi="宋体"/>
                <w:b/>
                <w:sz w:val="24"/>
                <w:szCs w:val="24"/>
              </w:rPr>
            </w:pPr>
          </w:p>
        </w:tc>
      </w:tr>
      <w:tr w:rsidR="00D474FC" w:rsidRPr="00D474FC" w:rsidTr="00071B1F">
        <w:trPr>
          <w:cantSplit/>
          <w:trHeight w:hRule="exact" w:val="454"/>
        </w:trPr>
        <w:tc>
          <w:tcPr>
            <w:tcW w:w="833" w:type="dxa"/>
            <w:tcBorders>
              <w:top w:val="single" w:sz="4" w:space="0" w:color="auto"/>
              <w:left w:val="single" w:sz="4" w:space="0" w:color="auto"/>
              <w:bottom w:val="single" w:sz="4" w:space="0" w:color="auto"/>
              <w:right w:val="single" w:sz="4" w:space="0" w:color="auto"/>
            </w:tcBorders>
            <w:vAlign w:val="center"/>
          </w:tcPr>
          <w:p w:rsidR="00E33B22" w:rsidRPr="00D474FC" w:rsidRDefault="00E33B22" w:rsidP="00E33B22">
            <w:pPr>
              <w:jc w:val="center"/>
              <w:rPr>
                <w:rFonts w:ascii="宋体" w:hAnsi="宋体"/>
                <w:b/>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E33B22" w:rsidRPr="00D474FC" w:rsidRDefault="00E33B22" w:rsidP="00E33B22">
            <w:pPr>
              <w:jc w:val="center"/>
              <w:rPr>
                <w:rFonts w:ascii="宋体" w:hAnsi="宋体"/>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33B22" w:rsidRPr="00D474FC" w:rsidRDefault="00E33B22" w:rsidP="00E33B22">
            <w:pPr>
              <w:jc w:val="center"/>
              <w:rPr>
                <w:rFonts w:ascii="宋体" w:hAnsi="宋体"/>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33B22" w:rsidRPr="00D474FC" w:rsidRDefault="00E33B22" w:rsidP="00E33B22">
            <w:pPr>
              <w:jc w:val="center"/>
              <w:rPr>
                <w:rFonts w:ascii="宋体" w:hAnsi="宋体"/>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33B22" w:rsidRPr="00D474FC" w:rsidRDefault="00E33B22" w:rsidP="00E33B22">
            <w:pPr>
              <w:jc w:val="center"/>
              <w:rPr>
                <w:rFonts w:ascii="宋体" w:hAnsi="宋体"/>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33B22" w:rsidRPr="00D474FC" w:rsidRDefault="00E33B22" w:rsidP="00E33B22">
            <w:pPr>
              <w:jc w:val="center"/>
              <w:rPr>
                <w:rFonts w:ascii="宋体" w:hAnsi="宋体"/>
                <w:b/>
                <w:sz w:val="24"/>
                <w:szCs w:val="24"/>
              </w:rPr>
            </w:pPr>
          </w:p>
        </w:tc>
      </w:tr>
      <w:tr w:rsidR="00D474FC" w:rsidRPr="00D474FC" w:rsidTr="00071B1F">
        <w:trPr>
          <w:cantSplit/>
          <w:trHeight w:hRule="exact" w:val="454"/>
        </w:trPr>
        <w:tc>
          <w:tcPr>
            <w:tcW w:w="833" w:type="dxa"/>
            <w:tcBorders>
              <w:top w:val="single" w:sz="4" w:space="0" w:color="auto"/>
              <w:left w:val="single" w:sz="4" w:space="0" w:color="auto"/>
              <w:bottom w:val="single" w:sz="4" w:space="0" w:color="auto"/>
              <w:right w:val="single" w:sz="4" w:space="0" w:color="auto"/>
            </w:tcBorders>
            <w:vAlign w:val="center"/>
          </w:tcPr>
          <w:p w:rsidR="00E33B22" w:rsidRPr="00D474FC" w:rsidRDefault="00E33B22" w:rsidP="00E33B22">
            <w:pPr>
              <w:jc w:val="center"/>
              <w:rPr>
                <w:rFonts w:ascii="宋体" w:hAnsi="宋体"/>
                <w:b/>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E33B22" w:rsidRPr="00D474FC" w:rsidRDefault="00E33B22" w:rsidP="00E33B22">
            <w:pPr>
              <w:jc w:val="center"/>
              <w:rPr>
                <w:rFonts w:ascii="宋体" w:hAnsi="宋体"/>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33B22" w:rsidRPr="00D474FC" w:rsidRDefault="00E33B22" w:rsidP="00E33B22">
            <w:pPr>
              <w:jc w:val="center"/>
              <w:rPr>
                <w:rFonts w:ascii="宋体" w:hAnsi="宋体"/>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33B22" w:rsidRPr="00D474FC" w:rsidRDefault="00E33B22" w:rsidP="00E33B22">
            <w:pPr>
              <w:jc w:val="center"/>
              <w:rPr>
                <w:rFonts w:ascii="宋体" w:hAnsi="宋体"/>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33B22" w:rsidRPr="00D474FC" w:rsidRDefault="00E33B22" w:rsidP="00E33B22">
            <w:pPr>
              <w:jc w:val="center"/>
              <w:rPr>
                <w:rFonts w:ascii="宋体" w:hAnsi="宋体"/>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33B22" w:rsidRPr="00D474FC" w:rsidRDefault="00E33B22" w:rsidP="00E33B22">
            <w:pPr>
              <w:jc w:val="center"/>
              <w:rPr>
                <w:rFonts w:ascii="宋体" w:hAnsi="宋体"/>
                <w:b/>
                <w:sz w:val="24"/>
                <w:szCs w:val="24"/>
              </w:rPr>
            </w:pPr>
          </w:p>
        </w:tc>
      </w:tr>
      <w:tr w:rsidR="00D474FC" w:rsidRPr="00D474FC" w:rsidTr="00071B1F">
        <w:trPr>
          <w:cantSplit/>
          <w:trHeight w:hRule="exact" w:val="454"/>
        </w:trPr>
        <w:tc>
          <w:tcPr>
            <w:tcW w:w="833" w:type="dxa"/>
            <w:tcBorders>
              <w:top w:val="single" w:sz="4" w:space="0" w:color="auto"/>
              <w:left w:val="single" w:sz="4" w:space="0" w:color="auto"/>
              <w:bottom w:val="single" w:sz="4" w:space="0" w:color="auto"/>
              <w:right w:val="single" w:sz="4" w:space="0" w:color="auto"/>
            </w:tcBorders>
            <w:vAlign w:val="center"/>
          </w:tcPr>
          <w:p w:rsidR="00E33B22" w:rsidRPr="00D474FC" w:rsidRDefault="00E33B22" w:rsidP="00E33B22">
            <w:pPr>
              <w:jc w:val="center"/>
              <w:rPr>
                <w:rFonts w:ascii="宋体" w:hAnsi="宋体"/>
                <w:b/>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E33B22" w:rsidRPr="00D474FC" w:rsidRDefault="00E33B22" w:rsidP="00E33B22">
            <w:pPr>
              <w:jc w:val="center"/>
              <w:rPr>
                <w:rFonts w:ascii="宋体" w:hAnsi="宋体"/>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33B22" w:rsidRPr="00D474FC" w:rsidRDefault="00E33B22" w:rsidP="00E33B22">
            <w:pPr>
              <w:jc w:val="center"/>
              <w:rPr>
                <w:rFonts w:ascii="宋体" w:hAnsi="宋体"/>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33B22" w:rsidRPr="00D474FC" w:rsidRDefault="00E33B22" w:rsidP="00E33B22">
            <w:pPr>
              <w:jc w:val="center"/>
              <w:rPr>
                <w:rFonts w:ascii="宋体" w:hAnsi="宋体"/>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33B22" w:rsidRPr="00D474FC" w:rsidRDefault="00E33B22" w:rsidP="00E33B22">
            <w:pPr>
              <w:jc w:val="center"/>
              <w:rPr>
                <w:rFonts w:ascii="宋体" w:hAnsi="宋体"/>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33B22" w:rsidRPr="00D474FC" w:rsidRDefault="00E33B22" w:rsidP="00E33B22">
            <w:pPr>
              <w:jc w:val="center"/>
              <w:rPr>
                <w:rFonts w:ascii="宋体" w:hAnsi="宋体"/>
                <w:b/>
                <w:sz w:val="24"/>
                <w:szCs w:val="24"/>
              </w:rPr>
            </w:pPr>
          </w:p>
        </w:tc>
      </w:tr>
      <w:tr w:rsidR="00D474FC" w:rsidRPr="00D474FC" w:rsidTr="00071B1F">
        <w:trPr>
          <w:cantSplit/>
          <w:trHeight w:hRule="exact" w:val="454"/>
        </w:trPr>
        <w:tc>
          <w:tcPr>
            <w:tcW w:w="833" w:type="dxa"/>
            <w:tcBorders>
              <w:top w:val="single" w:sz="4" w:space="0" w:color="auto"/>
              <w:left w:val="single" w:sz="4" w:space="0" w:color="auto"/>
              <w:bottom w:val="single" w:sz="4" w:space="0" w:color="auto"/>
              <w:right w:val="single" w:sz="4" w:space="0" w:color="auto"/>
            </w:tcBorders>
            <w:vAlign w:val="center"/>
          </w:tcPr>
          <w:p w:rsidR="00E33B22" w:rsidRPr="00D474FC" w:rsidRDefault="00E33B22" w:rsidP="00E33B22">
            <w:pPr>
              <w:jc w:val="center"/>
              <w:rPr>
                <w:rFonts w:ascii="宋体" w:hAnsi="宋体"/>
                <w:b/>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E33B22" w:rsidRPr="00D474FC" w:rsidRDefault="00E33B22" w:rsidP="00E33B22">
            <w:pPr>
              <w:jc w:val="center"/>
              <w:rPr>
                <w:rFonts w:ascii="宋体" w:hAnsi="宋体"/>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33B22" w:rsidRPr="00D474FC" w:rsidRDefault="00E33B22" w:rsidP="00E33B22">
            <w:pPr>
              <w:jc w:val="center"/>
              <w:rPr>
                <w:rFonts w:ascii="宋体" w:hAnsi="宋体"/>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33B22" w:rsidRPr="00D474FC" w:rsidRDefault="00E33B22" w:rsidP="00E33B22">
            <w:pPr>
              <w:jc w:val="center"/>
              <w:rPr>
                <w:rFonts w:ascii="宋体" w:hAnsi="宋体"/>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33B22" w:rsidRPr="00D474FC" w:rsidRDefault="00E33B22" w:rsidP="00E33B22">
            <w:pPr>
              <w:jc w:val="center"/>
              <w:rPr>
                <w:rFonts w:ascii="宋体" w:hAnsi="宋体"/>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33B22" w:rsidRPr="00D474FC" w:rsidRDefault="00E33B22" w:rsidP="00E33B22">
            <w:pPr>
              <w:jc w:val="center"/>
              <w:rPr>
                <w:rFonts w:ascii="宋体" w:hAnsi="宋体"/>
                <w:b/>
                <w:sz w:val="24"/>
                <w:szCs w:val="24"/>
              </w:rPr>
            </w:pPr>
          </w:p>
        </w:tc>
      </w:tr>
    </w:tbl>
    <w:p w:rsidR="00E33B22" w:rsidRPr="00D474FC" w:rsidRDefault="00E33B22" w:rsidP="00E33B22">
      <w:pPr>
        <w:spacing w:line="600" w:lineRule="exact"/>
        <w:ind w:firstLineChars="50" w:firstLine="141"/>
        <w:rPr>
          <w:rFonts w:ascii="仿宋_GB2312" w:eastAsia="仿宋_GB2312" w:hAnsi="宋体"/>
          <w:b/>
          <w:sz w:val="28"/>
        </w:rPr>
      </w:pPr>
      <w:r w:rsidRPr="00D474FC">
        <w:rPr>
          <w:rFonts w:ascii="仿宋_GB2312" w:eastAsia="仿宋_GB2312" w:hAnsi="宋体" w:hint="eastAsia"/>
          <w:b/>
          <w:sz w:val="28"/>
        </w:rPr>
        <w:t>注：请按照要求提供相关业绩等证明材料。</w:t>
      </w:r>
    </w:p>
    <w:p w:rsidR="00E33B22" w:rsidRPr="00D474FC" w:rsidRDefault="00E33B22" w:rsidP="00E33B22">
      <w:pPr>
        <w:spacing w:line="600" w:lineRule="exact"/>
        <w:rPr>
          <w:rFonts w:ascii="仿宋_GB2312" w:eastAsia="仿宋_GB2312" w:hAnsi="宋体"/>
          <w:sz w:val="28"/>
        </w:rPr>
      </w:pPr>
    </w:p>
    <w:p w:rsidR="00E33B22" w:rsidRPr="00D474FC" w:rsidRDefault="00E33B22" w:rsidP="00E33B22">
      <w:pPr>
        <w:spacing w:line="600" w:lineRule="exact"/>
        <w:ind w:firstLineChars="206" w:firstLine="577"/>
        <w:rPr>
          <w:rFonts w:ascii="仿宋_GB2312" w:eastAsia="仿宋_GB2312" w:hAnsi="宋体"/>
          <w:sz w:val="28"/>
        </w:rPr>
      </w:pPr>
    </w:p>
    <w:p w:rsidR="00E33B22" w:rsidRPr="00D474FC" w:rsidRDefault="00E33B22" w:rsidP="00E33B22">
      <w:pPr>
        <w:spacing w:line="600" w:lineRule="exact"/>
        <w:ind w:firstLineChars="206" w:firstLine="577"/>
        <w:rPr>
          <w:rFonts w:ascii="仿宋_GB2312" w:eastAsia="仿宋_GB2312" w:hAnsi="宋体"/>
          <w:sz w:val="28"/>
        </w:rPr>
      </w:pPr>
    </w:p>
    <w:p w:rsidR="00E33B22" w:rsidRPr="00D474FC" w:rsidRDefault="00E33B22" w:rsidP="00E33B22">
      <w:pPr>
        <w:spacing w:line="600" w:lineRule="exact"/>
        <w:ind w:firstLineChars="206" w:firstLine="577"/>
        <w:rPr>
          <w:rFonts w:ascii="仿宋_GB2312" w:eastAsia="仿宋_GB2312" w:hAnsi="宋体"/>
          <w:sz w:val="28"/>
        </w:rPr>
      </w:pPr>
    </w:p>
    <w:p w:rsidR="00E33B22" w:rsidRPr="00D474FC" w:rsidRDefault="00E33B22" w:rsidP="00E33B22">
      <w:pPr>
        <w:spacing w:line="600" w:lineRule="exact"/>
        <w:ind w:firstLineChars="206" w:firstLine="577"/>
        <w:rPr>
          <w:rFonts w:ascii="仿宋_GB2312" w:eastAsia="仿宋_GB2312" w:hAnsi="宋体"/>
          <w:sz w:val="28"/>
        </w:rPr>
      </w:pPr>
    </w:p>
    <w:p w:rsidR="00E33B22" w:rsidRPr="00D474FC" w:rsidRDefault="00E33B22" w:rsidP="00E33B22">
      <w:pPr>
        <w:spacing w:line="600" w:lineRule="exact"/>
        <w:ind w:firstLineChars="206" w:firstLine="577"/>
        <w:rPr>
          <w:rFonts w:ascii="仿宋_GB2312" w:eastAsia="仿宋_GB2312" w:hAnsi="宋体"/>
          <w:sz w:val="28"/>
        </w:rPr>
      </w:pPr>
    </w:p>
    <w:bookmarkEnd w:id="191"/>
    <w:p w:rsidR="00615BCC" w:rsidRPr="00D474FC" w:rsidRDefault="00615BCC">
      <w:pPr>
        <w:pStyle w:val="20"/>
        <w:ind w:firstLine="577"/>
        <w:rPr>
          <w:sz w:val="28"/>
        </w:rPr>
      </w:pPr>
    </w:p>
    <w:p w:rsidR="00615BCC" w:rsidRPr="00D474FC" w:rsidRDefault="00615BCC">
      <w:pPr>
        <w:pStyle w:val="20"/>
        <w:ind w:firstLine="577"/>
        <w:rPr>
          <w:sz w:val="28"/>
        </w:rPr>
      </w:pPr>
    </w:p>
    <w:p w:rsidR="00615BCC" w:rsidRPr="00D474FC" w:rsidRDefault="00615BCC">
      <w:pPr>
        <w:pStyle w:val="310"/>
        <w:jc w:val="center"/>
        <w:rPr>
          <w:color w:val="auto"/>
          <w:sz w:val="28"/>
          <w:szCs w:val="28"/>
        </w:rPr>
      </w:pPr>
      <w:bookmarkStart w:id="204" w:name="_Toc417050373"/>
      <w:bookmarkStart w:id="205" w:name="_Toc222651008"/>
      <w:bookmarkStart w:id="206" w:name="_Toc226862178"/>
      <w:bookmarkStart w:id="207" w:name="_Toc508378735"/>
      <w:r w:rsidRPr="00D474FC">
        <w:rPr>
          <w:rFonts w:hint="eastAsia"/>
          <w:color w:val="auto"/>
          <w:sz w:val="28"/>
          <w:szCs w:val="28"/>
        </w:rPr>
        <w:lastRenderedPageBreak/>
        <w:t>（四）商务差异表</w:t>
      </w:r>
      <w:bookmarkEnd w:id="204"/>
      <w:bookmarkEnd w:id="205"/>
      <w:bookmarkEnd w:id="206"/>
      <w:bookmarkEnd w:id="207"/>
    </w:p>
    <w:p w:rsidR="00615BCC" w:rsidRPr="00D474FC" w:rsidRDefault="0078108E">
      <w:pPr>
        <w:pStyle w:val="22"/>
        <w:spacing w:line="600" w:lineRule="exact"/>
        <w:ind w:firstLine="487"/>
        <w:rPr>
          <w:sz w:val="28"/>
        </w:rPr>
      </w:pPr>
      <w:r w:rsidRPr="00D474FC">
        <w:rPr>
          <w:rFonts w:hint="eastAsia"/>
          <w:sz w:val="28"/>
        </w:rPr>
        <w:t>投标人</w:t>
      </w:r>
      <w:r w:rsidR="00615BCC" w:rsidRPr="00D474FC">
        <w:rPr>
          <w:rFonts w:hint="eastAsia"/>
          <w:sz w:val="28"/>
        </w:rPr>
        <w:t>应按照招标文件要求，对招标文件的合同和用户需求中的商务要求作出全面响应。对响应有差异的，则在差异表中写明实际响应的具体内容。不论出于何种原因此表未填写，</w:t>
      </w:r>
      <w:r w:rsidRPr="00D474FC">
        <w:rPr>
          <w:rFonts w:hint="eastAsia"/>
          <w:sz w:val="28"/>
        </w:rPr>
        <w:t>投标人</w:t>
      </w:r>
      <w:r w:rsidR="00615BCC" w:rsidRPr="00D474FC">
        <w:rPr>
          <w:rFonts w:hint="eastAsia"/>
          <w:sz w:val="28"/>
        </w:rPr>
        <w:t>都被认为已清楚了解招标文件要求并对招标文件所需的商务要求作全面响应，</w:t>
      </w:r>
      <w:r w:rsidRPr="00D474FC">
        <w:rPr>
          <w:rFonts w:hint="eastAsia"/>
          <w:sz w:val="28"/>
        </w:rPr>
        <w:t>投标人</w:t>
      </w:r>
      <w:r w:rsidR="00615BCC" w:rsidRPr="00D474FC">
        <w:rPr>
          <w:rFonts w:hint="eastAsia"/>
          <w:sz w:val="28"/>
        </w:rPr>
        <w:t>必须承担完成用户需求所描述的内容的义务。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260"/>
        <w:gridCol w:w="2160"/>
        <w:gridCol w:w="1260"/>
        <w:gridCol w:w="3067"/>
      </w:tblGrid>
      <w:tr w:rsidR="00D474FC" w:rsidRPr="00D474FC">
        <w:trPr>
          <w:cantSplit/>
        </w:trPr>
        <w:tc>
          <w:tcPr>
            <w:tcW w:w="900" w:type="dxa"/>
            <w:vMerge w:val="restart"/>
            <w:vAlign w:val="center"/>
          </w:tcPr>
          <w:p w:rsidR="00615BCC" w:rsidRPr="00D474FC" w:rsidRDefault="00615BCC">
            <w:pPr>
              <w:pStyle w:val="20"/>
              <w:spacing w:line="320" w:lineRule="exact"/>
              <w:ind w:firstLineChars="0" w:firstLine="0"/>
              <w:jc w:val="center"/>
              <w:rPr>
                <w:rFonts w:ascii="宋体" w:eastAsia="宋体"/>
                <w:sz w:val="24"/>
                <w:szCs w:val="24"/>
              </w:rPr>
            </w:pPr>
            <w:r w:rsidRPr="00D474FC">
              <w:rPr>
                <w:rFonts w:ascii="宋体" w:eastAsia="宋体" w:hint="eastAsia"/>
                <w:sz w:val="24"/>
                <w:szCs w:val="24"/>
              </w:rPr>
              <w:t>序号</w:t>
            </w:r>
          </w:p>
        </w:tc>
        <w:tc>
          <w:tcPr>
            <w:tcW w:w="3420" w:type="dxa"/>
            <w:gridSpan w:val="2"/>
          </w:tcPr>
          <w:p w:rsidR="00615BCC" w:rsidRPr="00D474FC" w:rsidRDefault="00615BCC">
            <w:pPr>
              <w:pStyle w:val="20"/>
              <w:spacing w:line="400" w:lineRule="exact"/>
              <w:ind w:firstLineChars="0" w:firstLine="0"/>
              <w:jc w:val="center"/>
              <w:rPr>
                <w:rFonts w:ascii="宋体" w:eastAsia="宋体"/>
                <w:sz w:val="24"/>
                <w:szCs w:val="24"/>
              </w:rPr>
            </w:pPr>
            <w:r w:rsidRPr="00D474FC">
              <w:rPr>
                <w:rFonts w:ascii="宋体" w:eastAsia="宋体" w:hint="eastAsia"/>
                <w:sz w:val="24"/>
                <w:szCs w:val="24"/>
              </w:rPr>
              <w:t>招标文件要求</w:t>
            </w:r>
          </w:p>
        </w:tc>
        <w:tc>
          <w:tcPr>
            <w:tcW w:w="4327" w:type="dxa"/>
            <w:gridSpan w:val="2"/>
          </w:tcPr>
          <w:p w:rsidR="00615BCC" w:rsidRPr="00D474FC" w:rsidRDefault="00615BCC">
            <w:pPr>
              <w:pStyle w:val="20"/>
              <w:spacing w:line="400" w:lineRule="exact"/>
              <w:ind w:firstLineChars="0" w:firstLine="0"/>
              <w:jc w:val="center"/>
              <w:rPr>
                <w:rFonts w:ascii="宋体" w:eastAsia="宋体"/>
                <w:sz w:val="24"/>
                <w:szCs w:val="24"/>
              </w:rPr>
            </w:pPr>
            <w:r w:rsidRPr="00D474FC">
              <w:rPr>
                <w:rFonts w:ascii="宋体" w:eastAsia="宋体" w:hint="eastAsia"/>
                <w:sz w:val="24"/>
                <w:szCs w:val="24"/>
              </w:rPr>
              <w:t>投标文件内容</w:t>
            </w:r>
          </w:p>
        </w:tc>
      </w:tr>
      <w:tr w:rsidR="00D474FC" w:rsidRPr="00D474FC">
        <w:trPr>
          <w:cantSplit/>
        </w:trPr>
        <w:tc>
          <w:tcPr>
            <w:tcW w:w="900" w:type="dxa"/>
            <w:vMerge/>
          </w:tcPr>
          <w:p w:rsidR="00615BCC" w:rsidRPr="00D474FC" w:rsidRDefault="00615BCC">
            <w:pPr>
              <w:pStyle w:val="20"/>
              <w:spacing w:line="400" w:lineRule="exact"/>
              <w:ind w:firstLineChars="0" w:firstLine="0"/>
              <w:jc w:val="center"/>
              <w:rPr>
                <w:rFonts w:ascii="宋体" w:eastAsia="宋体"/>
                <w:sz w:val="24"/>
                <w:szCs w:val="24"/>
              </w:rPr>
            </w:pPr>
          </w:p>
        </w:tc>
        <w:tc>
          <w:tcPr>
            <w:tcW w:w="1260" w:type="dxa"/>
          </w:tcPr>
          <w:p w:rsidR="00615BCC" w:rsidRPr="00D474FC" w:rsidRDefault="00615BCC">
            <w:pPr>
              <w:pStyle w:val="20"/>
              <w:spacing w:line="400" w:lineRule="exact"/>
              <w:ind w:firstLineChars="0" w:firstLine="0"/>
              <w:jc w:val="center"/>
              <w:rPr>
                <w:rFonts w:ascii="宋体" w:eastAsia="宋体"/>
                <w:sz w:val="24"/>
                <w:szCs w:val="24"/>
              </w:rPr>
            </w:pPr>
            <w:r w:rsidRPr="00D474FC">
              <w:rPr>
                <w:rFonts w:ascii="宋体" w:eastAsia="宋体" w:hint="eastAsia"/>
                <w:sz w:val="24"/>
                <w:szCs w:val="24"/>
              </w:rPr>
              <w:t>条款号</w:t>
            </w:r>
          </w:p>
        </w:tc>
        <w:tc>
          <w:tcPr>
            <w:tcW w:w="2160" w:type="dxa"/>
          </w:tcPr>
          <w:p w:rsidR="00615BCC" w:rsidRPr="00D474FC" w:rsidRDefault="00615BCC">
            <w:pPr>
              <w:pStyle w:val="20"/>
              <w:spacing w:line="400" w:lineRule="exact"/>
              <w:ind w:firstLineChars="0" w:firstLine="0"/>
              <w:jc w:val="center"/>
              <w:rPr>
                <w:rFonts w:ascii="宋体" w:eastAsia="宋体"/>
                <w:sz w:val="24"/>
                <w:szCs w:val="24"/>
              </w:rPr>
            </w:pPr>
            <w:r w:rsidRPr="00D474FC">
              <w:rPr>
                <w:rFonts w:ascii="宋体" w:eastAsia="宋体" w:hint="eastAsia"/>
                <w:sz w:val="24"/>
                <w:szCs w:val="24"/>
              </w:rPr>
              <w:t>简要内容</w:t>
            </w:r>
          </w:p>
        </w:tc>
        <w:tc>
          <w:tcPr>
            <w:tcW w:w="1260" w:type="dxa"/>
          </w:tcPr>
          <w:p w:rsidR="00615BCC" w:rsidRPr="00D474FC" w:rsidRDefault="00615BCC">
            <w:pPr>
              <w:pStyle w:val="20"/>
              <w:spacing w:line="400" w:lineRule="exact"/>
              <w:ind w:firstLineChars="0" w:firstLine="0"/>
              <w:jc w:val="center"/>
              <w:rPr>
                <w:rFonts w:ascii="宋体" w:eastAsia="宋体"/>
                <w:sz w:val="24"/>
                <w:szCs w:val="24"/>
              </w:rPr>
            </w:pPr>
            <w:r w:rsidRPr="00D474FC">
              <w:rPr>
                <w:rFonts w:ascii="宋体" w:eastAsia="宋体" w:hint="eastAsia"/>
                <w:sz w:val="24"/>
                <w:szCs w:val="24"/>
              </w:rPr>
              <w:t>条款号</w:t>
            </w:r>
          </w:p>
        </w:tc>
        <w:tc>
          <w:tcPr>
            <w:tcW w:w="3067" w:type="dxa"/>
          </w:tcPr>
          <w:p w:rsidR="00615BCC" w:rsidRPr="00D474FC" w:rsidRDefault="00615BCC">
            <w:pPr>
              <w:pStyle w:val="20"/>
              <w:spacing w:line="400" w:lineRule="exact"/>
              <w:ind w:firstLineChars="0" w:firstLine="0"/>
              <w:jc w:val="center"/>
              <w:rPr>
                <w:rFonts w:ascii="宋体" w:eastAsia="宋体"/>
                <w:sz w:val="24"/>
                <w:szCs w:val="24"/>
              </w:rPr>
            </w:pPr>
            <w:r w:rsidRPr="00D474FC">
              <w:rPr>
                <w:rFonts w:ascii="宋体" w:eastAsia="宋体" w:hint="eastAsia"/>
                <w:sz w:val="24"/>
                <w:szCs w:val="24"/>
              </w:rPr>
              <w:t>实际响应的具体内容</w:t>
            </w:r>
          </w:p>
        </w:tc>
      </w:tr>
      <w:tr w:rsidR="00D474FC" w:rsidRPr="00D474FC">
        <w:tc>
          <w:tcPr>
            <w:tcW w:w="900" w:type="dxa"/>
          </w:tcPr>
          <w:p w:rsidR="00615BCC" w:rsidRPr="00D474FC" w:rsidRDefault="00615BCC">
            <w:pPr>
              <w:pStyle w:val="20"/>
              <w:spacing w:line="400" w:lineRule="exact"/>
              <w:ind w:firstLineChars="0" w:firstLine="0"/>
              <w:jc w:val="center"/>
              <w:rPr>
                <w:rFonts w:ascii="宋体" w:eastAsia="宋体"/>
                <w:sz w:val="24"/>
                <w:szCs w:val="24"/>
              </w:rPr>
            </w:pPr>
            <w:r w:rsidRPr="00D474FC">
              <w:rPr>
                <w:rFonts w:ascii="宋体" w:eastAsia="宋体" w:hint="eastAsia"/>
                <w:sz w:val="24"/>
                <w:szCs w:val="24"/>
              </w:rPr>
              <w:t>一</w:t>
            </w:r>
          </w:p>
        </w:tc>
        <w:tc>
          <w:tcPr>
            <w:tcW w:w="3420" w:type="dxa"/>
            <w:gridSpan w:val="2"/>
          </w:tcPr>
          <w:p w:rsidR="00615BCC" w:rsidRPr="00D474FC" w:rsidRDefault="00615BCC">
            <w:pPr>
              <w:pStyle w:val="20"/>
              <w:spacing w:line="400" w:lineRule="exact"/>
              <w:ind w:firstLineChars="0" w:firstLine="0"/>
              <w:rPr>
                <w:rFonts w:ascii="宋体" w:eastAsia="宋体"/>
                <w:sz w:val="24"/>
                <w:szCs w:val="24"/>
              </w:rPr>
            </w:pPr>
            <w:r w:rsidRPr="00D474FC">
              <w:rPr>
                <w:rFonts w:ascii="宋体" w:eastAsia="宋体" w:hint="eastAsia"/>
                <w:sz w:val="24"/>
                <w:szCs w:val="24"/>
              </w:rPr>
              <w:t>合同书</w:t>
            </w:r>
          </w:p>
        </w:tc>
        <w:tc>
          <w:tcPr>
            <w:tcW w:w="4327" w:type="dxa"/>
            <w:gridSpan w:val="2"/>
          </w:tcPr>
          <w:p w:rsidR="00615BCC" w:rsidRPr="00D474FC" w:rsidRDefault="00615BCC">
            <w:pPr>
              <w:pStyle w:val="20"/>
              <w:spacing w:line="400" w:lineRule="exact"/>
              <w:ind w:firstLineChars="0" w:firstLine="0"/>
              <w:rPr>
                <w:rFonts w:ascii="宋体" w:eastAsia="宋体"/>
                <w:sz w:val="24"/>
                <w:szCs w:val="24"/>
              </w:rPr>
            </w:pPr>
          </w:p>
        </w:tc>
      </w:tr>
      <w:tr w:rsidR="00D474FC" w:rsidRPr="00D474FC">
        <w:tc>
          <w:tcPr>
            <w:tcW w:w="900" w:type="dxa"/>
          </w:tcPr>
          <w:p w:rsidR="00615BCC" w:rsidRPr="00D474FC" w:rsidRDefault="00615BCC">
            <w:pPr>
              <w:pStyle w:val="20"/>
              <w:spacing w:line="400" w:lineRule="exact"/>
              <w:ind w:firstLineChars="0" w:firstLine="0"/>
              <w:jc w:val="center"/>
              <w:rPr>
                <w:rFonts w:ascii="宋体" w:eastAsia="宋体"/>
                <w:sz w:val="24"/>
                <w:szCs w:val="24"/>
              </w:rPr>
            </w:pPr>
            <w:r w:rsidRPr="00D474FC">
              <w:rPr>
                <w:rFonts w:ascii="宋体" w:eastAsia="宋体" w:hint="eastAsia"/>
                <w:sz w:val="24"/>
                <w:szCs w:val="24"/>
              </w:rPr>
              <w:t>1</w:t>
            </w:r>
          </w:p>
        </w:tc>
        <w:tc>
          <w:tcPr>
            <w:tcW w:w="1260" w:type="dxa"/>
          </w:tcPr>
          <w:p w:rsidR="00615BCC" w:rsidRPr="00D474FC" w:rsidRDefault="00615BCC">
            <w:pPr>
              <w:pStyle w:val="20"/>
              <w:spacing w:line="400" w:lineRule="exact"/>
              <w:ind w:firstLineChars="0" w:firstLine="0"/>
              <w:rPr>
                <w:rFonts w:ascii="宋体" w:eastAsia="宋体"/>
                <w:sz w:val="24"/>
                <w:szCs w:val="24"/>
              </w:rPr>
            </w:pPr>
            <w:r w:rsidRPr="00D474FC">
              <w:rPr>
                <w:rFonts w:ascii="宋体" w:eastAsia="宋体" w:hint="eastAsia"/>
                <w:sz w:val="24"/>
                <w:szCs w:val="24"/>
              </w:rPr>
              <w:t>主要条款</w:t>
            </w:r>
          </w:p>
        </w:tc>
        <w:tc>
          <w:tcPr>
            <w:tcW w:w="2160" w:type="dxa"/>
          </w:tcPr>
          <w:p w:rsidR="00615BCC" w:rsidRPr="00D474FC" w:rsidRDefault="00615BCC">
            <w:pPr>
              <w:pStyle w:val="20"/>
              <w:spacing w:line="400" w:lineRule="exact"/>
              <w:ind w:firstLineChars="0" w:firstLine="0"/>
              <w:rPr>
                <w:rFonts w:ascii="宋体" w:eastAsia="宋体"/>
                <w:sz w:val="24"/>
                <w:szCs w:val="24"/>
              </w:rPr>
            </w:pPr>
          </w:p>
        </w:tc>
        <w:tc>
          <w:tcPr>
            <w:tcW w:w="1260" w:type="dxa"/>
          </w:tcPr>
          <w:p w:rsidR="00615BCC" w:rsidRPr="00D474FC" w:rsidRDefault="00615BCC">
            <w:pPr>
              <w:pStyle w:val="20"/>
              <w:spacing w:line="400" w:lineRule="exact"/>
              <w:ind w:firstLineChars="0" w:firstLine="0"/>
              <w:rPr>
                <w:rFonts w:ascii="宋体" w:eastAsia="宋体"/>
                <w:sz w:val="24"/>
                <w:szCs w:val="24"/>
              </w:rPr>
            </w:pPr>
          </w:p>
        </w:tc>
        <w:tc>
          <w:tcPr>
            <w:tcW w:w="3067" w:type="dxa"/>
          </w:tcPr>
          <w:p w:rsidR="00615BCC" w:rsidRPr="00D474FC" w:rsidRDefault="00615BCC">
            <w:pPr>
              <w:pStyle w:val="20"/>
              <w:spacing w:line="400" w:lineRule="exact"/>
              <w:ind w:firstLineChars="0" w:firstLine="0"/>
              <w:rPr>
                <w:rFonts w:ascii="宋体" w:eastAsia="宋体"/>
                <w:sz w:val="24"/>
                <w:szCs w:val="24"/>
              </w:rPr>
            </w:pPr>
          </w:p>
        </w:tc>
      </w:tr>
      <w:tr w:rsidR="00D474FC" w:rsidRPr="00D474FC">
        <w:tc>
          <w:tcPr>
            <w:tcW w:w="900" w:type="dxa"/>
          </w:tcPr>
          <w:p w:rsidR="00615BCC" w:rsidRPr="00D474FC" w:rsidRDefault="00615BCC">
            <w:pPr>
              <w:pStyle w:val="20"/>
              <w:spacing w:line="400" w:lineRule="exact"/>
              <w:ind w:firstLineChars="0" w:firstLine="0"/>
              <w:jc w:val="center"/>
              <w:rPr>
                <w:rFonts w:ascii="宋体" w:eastAsia="宋体"/>
                <w:sz w:val="24"/>
                <w:szCs w:val="24"/>
              </w:rPr>
            </w:pPr>
            <w:r w:rsidRPr="00D474FC">
              <w:rPr>
                <w:rFonts w:ascii="宋体" w:eastAsia="宋体" w:hint="eastAsia"/>
                <w:sz w:val="24"/>
                <w:szCs w:val="24"/>
              </w:rPr>
              <w:t>2</w:t>
            </w:r>
          </w:p>
        </w:tc>
        <w:tc>
          <w:tcPr>
            <w:tcW w:w="1260" w:type="dxa"/>
          </w:tcPr>
          <w:p w:rsidR="00615BCC" w:rsidRPr="00D474FC" w:rsidRDefault="00615BCC">
            <w:pPr>
              <w:pStyle w:val="20"/>
              <w:spacing w:line="400" w:lineRule="exact"/>
              <w:ind w:firstLineChars="0" w:firstLine="0"/>
              <w:rPr>
                <w:rFonts w:ascii="宋体" w:eastAsia="宋体"/>
                <w:sz w:val="24"/>
                <w:szCs w:val="24"/>
              </w:rPr>
            </w:pPr>
            <w:r w:rsidRPr="00D474FC">
              <w:rPr>
                <w:rFonts w:ascii="宋体" w:eastAsia="宋体" w:hint="eastAsia"/>
                <w:sz w:val="24"/>
                <w:szCs w:val="24"/>
              </w:rPr>
              <w:t>一般条款</w:t>
            </w:r>
          </w:p>
        </w:tc>
        <w:tc>
          <w:tcPr>
            <w:tcW w:w="2160" w:type="dxa"/>
          </w:tcPr>
          <w:p w:rsidR="00615BCC" w:rsidRPr="00D474FC" w:rsidRDefault="00615BCC">
            <w:pPr>
              <w:pStyle w:val="20"/>
              <w:spacing w:line="400" w:lineRule="exact"/>
              <w:ind w:firstLineChars="0" w:firstLine="0"/>
              <w:rPr>
                <w:rFonts w:ascii="宋体" w:eastAsia="宋体"/>
                <w:sz w:val="24"/>
                <w:szCs w:val="24"/>
              </w:rPr>
            </w:pPr>
          </w:p>
        </w:tc>
        <w:tc>
          <w:tcPr>
            <w:tcW w:w="1260" w:type="dxa"/>
          </w:tcPr>
          <w:p w:rsidR="00615BCC" w:rsidRPr="00D474FC" w:rsidRDefault="00615BCC">
            <w:pPr>
              <w:pStyle w:val="20"/>
              <w:spacing w:line="400" w:lineRule="exact"/>
              <w:ind w:firstLineChars="0" w:firstLine="0"/>
              <w:rPr>
                <w:rFonts w:ascii="宋体" w:eastAsia="宋体"/>
                <w:sz w:val="24"/>
                <w:szCs w:val="24"/>
              </w:rPr>
            </w:pPr>
          </w:p>
        </w:tc>
        <w:tc>
          <w:tcPr>
            <w:tcW w:w="3067" w:type="dxa"/>
          </w:tcPr>
          <w:p w:rsidR="00615BCC" w:rsidRPr="00D474FC" w:rsidRDefault="00615BCC">
            <w:pPr>
              <w:pStyle w:val="20"/>
              <w:spacing w:line="400" w:lineRule="exact"/>
              <w:ind w:firstLineChars="0" w:firstLine="0"/>
              <w:rPr>
                <w:rFonts w:ascii="宋体" w:eastAsia="宋体"/>
                <w:sz w:val="24"/>
                <w:szCs w:val="24"/>
              </w:rPr>
            </w:pPr>
          </w:p>
        </w:tc>
      </w:tr>
      <w:tr w:rsidR="00D474FC" w:rsidRPr="00D474FC">
        <w:tc>
          <w:tcPr>
            <w:tcW w:w="900" w:type="dxa"/>
          </w:tcPr>
          <w:p w:rsidR="00615BCC" w:rsidRPr="00D474FC" w:rsidRDefault="00615BCC">
            <w:pPr>
              <w:pStyle w:val="20"/>
              <w:spacing w:line="400" w:lineRule="exact"/>
              <w:ind w:firstLineChars="0" w:firstLine="0"/>
              <w:jc w:val="center"/>
              <w:rPr>
                <w:rFonts w:ascii="宋体" w:eastAsia="宋体"/>
                <w:sz w:val="24"/>
                <w:szCs w:val="24"/>
              </w:rPr>
            </w:pPr>
            <w:r w:rsidRPr="00D474FC">
              <w:rPr>
                <w:rFonts w:ascii="宋体" w:eastAsia="宋体" w:hint="eastAsia"/>
                <w:sz w:val="24"/>
                <w:szCs w:val="24"/>
              </w:rPr>
              <w:t>二</w:t>
            </w:r>
          </w:p>
        </w:tc>
        <w:tc>
          <w:tcPr>
            <w:tcW w:w="3420" w:type="dxa"/>
            <w:gridSpan w:val="2"/>
          </w:tcPr>
          <w:p w:rsidR="00615BCC" w:rsidRPr="00D474FC" w:rsidRDefault="00615BCC">
            <w:pPr>
              <w:pStyle w:val="20"/>
              <w:spacing w:line="400" w:lineRule="exact"/>
              <w:ind w:firstLineChars="0" w:firstLine="0"/>
              <w:rPr>
                <w:rFonts w:ascii="宋体" w:eastAsia="宋体"/>
                <w:sz w:val="24"/>
                <w:szCs w:val="24"/>
              </w:rPr>
            </w:pPr>
            <w:r w:rsidRPr="00D474FC">
              <w:rPr>
                <w:rFonts w:ascii="宋体" w:eastAsia="宋体" w:hint="eastAsia"/>
                <w:sz w:val="24"/>
                <w:szCs w:val="24"/>
              </w:rPr>
              <w:t>用户需求书的商务要求</w:t>
            </w:r>
          </w:p>
        </w:tc>
        <w:tc>
          <w:tcPr>
            <w:tcW w:w="4327" w:type="dxa"/>
            <w:gridSpan w:val="2"/>
          </w:tcPr>
          <w:p w:rsidR="00615BCC" w:rsidRPr="00D474FC" w:rsidRDefault="00615BCC">
            <w:pPr>
              <w:pStyle w:val="20"/>
              <w:spacing w:line="400" w:lineRule="exact"/>
              <w:ind w:firstLineChars="0" w:firstLine="0"/>
              <w:rPr>
                <w:rFonts w:ascii="宋体" w:eastAsia="宋体"/>
                <w:sz w:val="24"/>
                <w:szCs w:val="24"/>
              </w:rPr>
            </w:pPr>
          </w:p>
        </w:tc>
      </w:tr>
      <w:tr w:rsidR="00D474FC" w:rsidRPr="00D474FC">
        <w:tc>
          <w:tcPr>
            <w:tcW w:w="900" w:type="dxa"/>
          </w:tcPr>
          <w:p w:rsidR="00615BCC" w:rsidRPr="00D474FC" w:rsidRDefault="00615BCC">
            <w:pPr>
              <w:pStyle w:val="20"/>
              <w:spacing w:line="400" w:lineRule="exact"/>
              <w:ind w:firstLineChars="0" w:firstLine="0"/>
              <w:jc w:val="center"/>
              <w:rPr>
                <w:rFonts w:ascii="宋体" w:eastAsia="宋体"/>
                <w:sz w:val="24"/>
                <w:szCs w:val="24"/>
              </w:rPr>
            </w:pPr>
            <w:r w:rsidRPr="00D474FC">
              <w:rPr>
                <w:rFonts w:ascii="宋体" w:eastAsia="宋体" w:hint="eastAsia"/>
                <w:sz w:val="24"/>
                <w:szCs w:val="24"/>
              </w:rPr>
              <w:t>1</w:t>
            </w:r>
          </w:p>
        </w:tc>
        <w:tc>
          <w:tcPr>
            <w:tcW w:w="1260" w:type="dxa"/>
          </w:tcPr>
          <w:p w:rsidR="00615BCC" w:rsidRPr="00D474FC" w:rsidRDefault="00615BCC">
            <w:pPr>
              <w:pStyle w:val="20"/>
              <w:spacing w:line="400" w:lineRule="exact"/>
              <w:ind w:firstLineChars="0" w:firstLine="0"/>
              <w:rPr>
                <w:rFonts w:ascii="宋体" w:eastAsia="宋体"/>
                <w:sz w:val="24"/>
                <w:szCs w:val="24"/>
              </w:rPr>
            </w:pPr>
            <w:r w:rsidRPr="00D474FC">
              <w:rPr>
                <w:rFonts w:ascii="宋体" w:eastAsia="宋体" w:hint="eastAsia"/>
                <w:sz w:val="24"/>
                <w:szCs w:val="24"/>
              </w:rPr>
              <w:t>完工期/服务期</w:t>
            </w:r>
          </w:p>
        </w:tc>
        <w:tc>
          <w:tcPr>
            <w:tcW w:w="2160" w:type="dxa"/>
          </w:tcPr>
          <w:p w:rsidR="00615BCC" w:rsidRPr="00D474FC" w:rsidRDefault="00615BCC">
            <w:pPr>
              <w:pStyle w:val="20"/>
              <w:spacing w:line="400" w:lineRule="exact"/>
              <w:ind w:firstLineChars="0" w:firstLine="0"/>
              <w:rPr>
                <w:rFonts w:ascii="宋体" w:eastAsia="宋体"/>
                <w:sz w:val="24"/>
                <w:szCs w:val="24"/>
              </w:rPr>
            </w:pPr>
          </w:p>
        </w:tc>
        <w:tc>
          <w:tcPr>
            <w:tcW w:w="1260" w:type="dxa"/>
          </w:tcPr>
          <w:p w:rsidR="00615BCC" w:rsidRPr="00D474FC" w:rsidRDefault="00615BCC">
            <w:pPr>
              <w:pStyle w:val="20"/>
              <w:spacing w:line="400" w:lineRule="exact"/>
              <w:ind w:firstLineChars="0" w:firstLine="0"/>
              <w:rPr>
                <w:rFonts w:ascii="宋体" w:eastAsia="宋体"/>
                <w:sz w:val="24"/>
                <w:szCs w:val="24"/>
              </w:rPr>
            </w:pPr>
          </w:p>
        </w:tc>
        <w:tc>
          <w:tcPr>
            <w:tcW w:w="3067" w:type="dxa"/>
          </w:tcPr>
          <w:p w:rsidR="00615BCC" w:rsidRPr="00D474FC" w:rsidRDefault="00615BCC">
            <w:pPr>
              <w:pStyle w:val="20"/>
              <w:spacing w:line="400" w:lineRule="exact"/>
              <w:ind w:firstLineChars="0" w:firstLine="0"/>
              <w:rPr>
                <w:rFonts w:ascii="宋体" w:eastAsia="宋体"/>
                <w:sz w:val="24"/>
                <w:szCs w:val="24"/>
              </w:rPr>
            </w:pPr>
          </w:p>
        </w:tc>
      </w:tr>
      <w:tr w:rsidR="00615BCC" w:rsidRPr="00D474FC">
        <w:tc>
          <w:tcPr>
            <w:tcW w:w="900" w:type="dxa"/>
          </w:tcPr>
          <w:p w:rsidR="00615BCC" w:rsidRPr="00D474FC" w:rsidRDefault="00615BCC">
            <w:pPr>
              <w:pStyle w:val="20"/>
              <w:spacing w:line="400" w:lineRule="exact"/>
              <w:ind w:firstLineChars="0" w:firstLine="0"/>
              <w:jc w:val="center"/>
              <w:rPr>
                <w:rFonts w:ascii="宋体" w:eastAsia="宋体"/>
                <w:sz w:val="24"/>
                <w:szCs w:val="24"/>
              </w:rPr>
            </w:pPr>
            <w:r w:rsidRPr="00D474FC">
              <w:rPr>
                <w:rFonts w:ascii="宋体" w:eastAsia="宋体" w:hint="eastAsia"/>
                <w:sz w:val="24"/>
                <w:szCs w:val="24"/>
              </w:rPr>
              <w:t>2</w:t>
            </w:r>
          </w:p>
        </w:tc>
        <w:tc>
          <w:tcPr>
            <w:tcW w:w="1260" w:type="dxa"/>
          </w:tcPr>
          <w:p w:rsidR="00615BCC" w:rsidRPr="00D474FC" w:rsidRDefault="00615BCC">
            <w:pPr>
              <w:pStyle w:val="20"/>
              <w:spacing w:line="400" w:lineRule="exact"/>
              <w:ind w:firstLineChars="0" w:firstLine="0"/>
              <w:rPr>
                <w:rFonts w:ascii="宋体" w:eastAsia="宋体"/>
                <w:sz w:val="24"/>
                <w:szCs w:val="24"/>
              </w:rPr>
            </w:pPr>
            <w:r w:rsidRPr="00D474FC">
              <w:rPr>
                <w:rFonts w:ascii="宋体" w:eastAsia="宋体" w:hint="eastAsia"/>
                <w:sz w:val="24"/>
                <w:szCs w:val="24"/>
              </w:rPr>
              <w:t>服务要求</w:t>
            </w:r>
          </w:p>
        </w:tc>
        <w:tc>
          <w:tcPr>
            <w:tcW w:w="2160" w:type="dxa"/>
          </w:tcPr>
          <w:p w:rsidR="00615BCC" w:rsidRPr="00D474FC" w:rsidRDefault="00615BCC">
            <w:pPr>
              <w:pStyle w:val="20"/>
              <w:spacing w:line="400" w:lineRule="exact"/>
              <w:ind w:firstLineChars="0" w:firstLine="0"/>
              <w:rPr>
                <w:rFonts w:ascii="宋体" w:eastAsia="宋体"/>
                <w:sz w:val="24"/>
                <w:szCs w:val="24"/>
              </w:rPr>
            </w:pPr>
          </w:p>
        </w:tc>
        <w:tc>
          <w:tcPr>
            <w:tcW w:w="1260" w:type="dxa"/>
          </w:tcPr>
          <w:p w:rsidR="00615BCC" w:rsidRPr="00D474FC" w:rsidRDefault="00615BCC">
            <w:pPr>
              <w:pStyle w:val="20"/>
              <w:spacing w:line="400" w:lineRule="exact"/>
              <w:ind w:firstLineChars="0" w:firstLine="0"/>
              <w:rPr>
                <w:rFonts w:ascii="宋体" w:eastAsia="宋体"/>
                <w:sz w:val="24"/>
                <w:szCs w:val="24"/>
              </w:rPr>
            </w:pPr>
          </w:p>
        </w:tc>
        <w:tc>
          <w:tcPr>
            <w:tcW w:w="3067" w:type="dxa"/>
          </w:tcPr>
          <w:p w:rsidR="00615BCC" w:rsidRPr="00D474FC" w:rsidRDefault="00615BCC">
            <w:pPr>
              <w:pStyle w:val="20"/>
              <w:spacing w:line="400" w:lineRule="exact"/>
              <w:ind w:firstLineChars="0" w:firstLine="0"/>
              <w:rPr>
                <w:rFonts w:ascii="宋体" w:eastAsia="宋体"/>
                <w:sz w:val="24"/>
                <w:szCs w:val="24"/>
              </w:rPr>
            </w:pPr>
          </w:p>
        </w:tc>
      </w:tr>
    </w:tbl>
    <w:p w:rsidR="00615BCC" w:rsidRPr="00D474FC" w:rsidRDefault="00615BCC">
      <w:pPr>
        <w:pStyle w:val="20"/>
        <w:ind w:firstLine="577"/>
        <w:rPr>
          <w:sz w:val="28"/>
        </w:rPr>
      </w:pPr>
    </w:p>
    <w:p w:rsidR="00615BCC" w:rsidRPr="00D474FC" w:rsidRDefault="00615BCC">
      <w:pPr>
        <w:pStyle w:val="20"/>
        <w:ind w:firstLine="577"/>
        <w:rPr>
          <w:sz w:val="28"/>
        </w:rPr>
      </w:pPr>
    </w:p>
    <w:p w:rsidR="00615BCC" w:rsidRPr="00D474FC" w:rsidRDefault="00615BCC">
      <w:pPr>
        <w:pStyle w:val="20"/>
        <w:ind w:firstLine="577"/>
        <w:rPr>
          <w:sz w:val="28"/>
        </w:rPr>
      </w:pPr>
    </w:p>
    <w:p w:rsidR="00615BCC" w:rsidRPr="00D474FC" w:rsidRDefault="00615BCC">
      <w:pPr>
        <w:pStyle w:val="20"/>
        <w:ind w:firstLine="577"/>
        <w:rPr>
          <w:sz w:val="28"/>
        </w:rPr>
      </w:pPr>
    </w:p>
    <w:p w:rsidR="00615BCC" w:rsidRPr="00D474FC" w:rsidRDefault="00615BCC">
      <w:pPr>
        <w:pStyle w:val="20"/>
        <w:ind w:firstLine="577"/>
        <w:rPr>
          <w:sz w:val="28"/>
        </w:rPr>
      </w:pPr>
    </w:p>
    <w:p w:rsidR="00615BCC" w:rsidRPr="00D474FC" w:rsidRDefault="00615BCC">
      <w:pPr>
        <w:pStyle w:val="20"/>
        <w:ind w:firstLine="577"/>
        <w:rPr>
          <w:sz w:val="28"/>
        </w:rPr>
      </w:pPr>
    </w:p>
    <w:p w:rsidR="00615BCC" w:rsidRPr="00D474FC" w:rsidRDefault="00615BCC">
      <w:pPr>
        <w:pStyle w:val="20"/>
        <w:ind w:firstLine="577"/>
        <w:rPr>
          <w:sz w:val="28"/>
        </w:rPr>
      </w:pPr>
    </w:p>
    <w:p w:rsidR="00615BCC" w:rsidRPr="00D474FC" w:rsidRDefault="00615BCC">
      <w:pPr>
        <w:pStyle w:val="310"/>
        <w:jc w:val="center"/>
        <w:rPr>
          <w:color w:val="auto"/>
          <w:sz w:val="28"/>
          <w:szCs w:val="28"/>
        </w:rPr>
      </w:pPr>
      <w:bookmarkStart w:id="208" w:name="_Toc417050374"/>
      <w:bookmarkStart w:id="209" w:name="_Toc508378736"/>
      <w:r w:rsidRPr="00D474FC">
        <w:rPr>
          <w:rFonts w:hint="eastAsia"/>
          <w:color w:val="auto"/>
          <w:sz w:val="28"/>
          <w:szCs w:val="28"/>
        </w:rPr>
        <w:lastRenderedPageBreak/>
        <w:t>（五）</w:t>
      </w:r>
      <w:r w:rsidR="0078108E" w:rsidRPr="00D474FC">
        <w:rPr>
          <w:rFonts w:hint="eastAsia"/>
          <w:color w:val="auto"/>
          <w:sz w:val="28"/>
          <w:szCs w:val="28"/>
        </w:rPr>
        <w:t>投标人</w:t>
      </w:r>
      <w:r w:rsidRPr="00D474FC">
        <w:rPr>
          <w:rFonts w:hint="eastAsia"/>
          <w:color w:val="auto"/>
          <w:sz w:val="28"/>
          <w:szCs w:val="28"/>
        </w:rPr>
        <w:t>认为需要提供其他证明文件</w:t>
      </w:r>
      <w:bookmarkEnd w:id="208"/>
      <w:bookmarkEnd w:id="209"/>
    </w:p>
    <w:p w:rsidR="00C90568" w:rsidRPr="00D474FC" w:rsidRDefault="00C90568">
      <w:pPr>
        <w:spacing w:line="600" w:lineRule="exact"/>
        <w:rPr>
          <w:rFonts w:ascii="仿宋_GB2312" w:eastAsia="仿宋_GB2312"/>
          <w:sz w:val="28"/>
        </w:rPr>
      </w:pPr>
    </w:p>
    <w:p w:rsidR="00615BCC" w:rsidRPr="00D474FC" w:rsidRDefault="00C90568" w:rsidP="00C90568">
      <w:pPr>
        <w:spacing w:line="600" w:lineRule="exact"/>
        <w:ind w:firstLineChars="200" w:firstLine="560"/>
        <w:rPr>
          <w:rFonts w:ascii="仿宋_GB2312" w:eastAsia="仿宋_GB2312"/>
          <w:sz w:val="28"/>
        </w:rPr>
      </w:pPr>
      <w:r w:rsidRPr="00D474FC">
        <w:rPr>
          <w:rFonts w:ascii="仿宋_GB2312" w:eastAsia="仿宋_GB2312" w:hint="eastAsia"/>
          <w:sz w:val="28"/>
        </w:rPr>
        <w:t>可以包</w:t>
      </w:r>
      <w:r w:rsidR="00615BCC" w:rsidRPr="00D474FC">
        <w:rPr>
          <w:rFonts w:ascii="仿宋_GB2312" w:eastAsia="仿宋_GB2312" w:hint="eastAsia"/>
          <w:sz w:val="28"/>
        </w:rPr>
        <w:t>括以下几项内容：（格式自定）</w:t>
      </w:r>
    </w:p>
    <w:p w:rsidR="00615BCC" w:rsidRPr="00D474FC" w:rsidRDefault="00615BCC">
      <w:pPr>
        <w:spacing w:line="600" w:lineRule="exact"/>
        <w:rPr>
          <w:rFonts w:ascii="仿宋_GB2312" w:eastAsia="仿宋_GB2312"/>
          <w:sz w:val="28"/>
        </w:rPr>
      </w:pPr>
      <w:r w:rsidRPr="00D474FC">
        <w:rPr>
          <w:rFonts w:ascii="仿宋_GB2312" w:eastAsia="仿宋_GB2312" w:hint="eastAsia"/>
          <w:sz w:val="28"/>
        </w:rPr>
        <w:t>5.1</w:t>
      </w:r>
      <w:r w:rsidR="0078108E" w:rsidRPr="00D474FC">
        <w:rPr>
          <w:rFonts w:ascii="仿宋_GB2312" w:eastAsia="仿宋_GB2312" w:hint="eastAsia"/>
          <w:sz w:val="28"/>
        </w:rPr>
        <w:t>投标人</w:t>
      </w:r>
      <w:r w:rsidRPr="00D474FC">
        <w:rPr>
          <w:rFonts w:ascii="仿宋_GB2312" w:eastAsia="仿宋_GB2312" w:hint="eastAsia"/>
          <w:sz w:val="28"/>
        </w:rPr>
        <w:t>基本情况、公司简介、获奖情况和有关资质等；</w:t>
      </w:r>
    </w:p>
    <w:p w:rsidR="00615BCC" w:rsidRPr="00D474FC" w:rsidRDefault="00615BCC">
      <w:pPr>
        <w:spacing w:line="600" w:lineRule="exact"/>
        <w:rPr>
          <w:rFonts w:ascii="仿宋_GB2312" w:eastAsia="仿宋_GB2312"/>
          <w:sz w:val="28"/>
        </w:rPr>
      </w:pPr>
      <w:r w:rsidRPr="00D474FC">
        <w:rPr>
          <w:rFonts w:ascii="仿宋_GB2312" w:eastAsia="仿宋_GB2312" w:hint="eastAsia"/>
          <w:sz w:val="28"/>
        </w:rPr>
        <w:t>5.</w:t>
      </w:r>
      <w:r w:rsidR="00857F71" w:rsidRPr="00D474FC">
        <w:rPr>
          <w:rFonts w:ascii="仿宋_GB2312" w:eastAsia="仿宋_GB2312"/>
          <w:sz w:val="28"/>
        </w:rPr>
        <w:t>2</w:t>
      </w:r>
      <w:r w:rsidR="0078108E" w:rsidRPr="00D474FC">
        <w:rPr>
          <w:rFonts w:ascii="仿宋_GB2312" w:eastAsia="仿宋_GB2312" w:hint="eastAsia"/>
          <w:sz w:val="28"/>
        </w:rPr>
        <w:t>投标人</w:t>
      </w:r>
      <w:r w:rsidRPr="00D474FC">
        <w:rPr>
          <w:rFonts w:ascii="仿宋_GB2312" w:eastAsia="仿宋_GB2312" w:hint="eastAsia"/>
          <w:sz w:val="28"/>
        </w:rPr>
        <w:t>认为需要提供与本项目有关的其他证明材料。</w:t>
      </w:r>
    </w:p>
    <w:p w:rsidR="00615BCC" w:rsidRPr="00D474FC" w:rsidRDefault="00615BCC">
      <w:pPr>
        <w:spacing w:line="440" w:lineRule="exact"/>
        <w:rPr>
          <w:rFonts w:ascii="仿宋_GB2312" w:eastAsia="仿宋_GB2312"/>
          <w:sz w:val="28"/>
        </w:rPr>
      </w:pPr>
    </w:p>
    <w:p w:rsidR="00615BCC" w:rsidRPr="00D474FC" w:rsidRDefault="00615BCC">
      <w:pPr>
        <w:spacing w:line="440" w:lineRule="exact"/>
        <w:rPr>
          <w:rFonts w:ascii="仿宋_GB2312" w:eastAsia="仿宋_GB2312"/>
          <w:sz w:val="28"/>
        </w:rPr>
      </w:pPr>
    </w:p>
    <w:p w:rsidR="00615BCC" w:rsidRPr="00D474FC" w:rsidRDefault="00615BCC">
      <w:pPr>
        <w:spacing w:line="440" w:lineRule="exact"/>
        <w:rPr>
          <w:rFonts w:ascii="仿宋_GB2312" w:eastAsia="仿宋_GB2312"/>
          <w:sz w:val="28"/>
        </w:rPr>
      </w:pPr>
    </w:p>
    <w:p w:rsidR="00615BCC" w:rsidRPr="00D474FC" w:rsidRDefault="00615BCC">
      <w:pPr>
        <w:spacing w:line="440" w:lineRule="exact"/>
        <w:rPr>
          <w:rFonts w:ascii="仿宋_GB2312" w:eastAsia="仿宋_GB2312"/>
          <w:sz w:val="28"/>
        </w:rPr>
      </w:pPr>
    </w:p>
    <w:p w:rsidR="00615BCC" w:rsidRPr="00D474FC" w:rsidRDefault="00857F71">
      <w:pPr>
        <w:pStyle w:val="30"/>
        <w:rPr>
          <w:rFonts w:ascii="黑体" w:eastAsia="黑体" w:hAnsi="黑体"/>
        </w:rPr>
      </w:pPr>
      <w:bookmarkStart w:id="210" w:name="_Toc417050375"/>
      <w:bookmarkStart w:id="211" w:name="_Toc222651010"/>
      <w:bookmarkStart w:id="212" w:name="_Toc226862180"/>
      <w:bookmarkEnd w:id="192"/>
      <w:bookmarkEnd w:id="193"/>
      <w:r w:rsidRPr="00D474FC">
        <w:rPr>
          <w:rFonts w:ascii="仿宋_GB2312"/>
          <w:b w:val="0"/>
          <w:sz w:val="28"/>
        </w:rPr>
        <w:br w:type="page"/>
      </w:r>
      <w:bookmarkStart w:id="213" w:name="_Toc508378737"/>
      <w:r w:rsidR="00615BCC" w:rsidRPr="00D474FC">
        <w:rPr>
          <w:rFonts w:ascii="黑体" w:eastAsia="黑体" w:hAnsi="黑体" w:hint="eastAsia"/>
        </w:rPr>
        <w:lastRenderedPageBreak/>
        <w:t>三、技术文件</w:t>
      </w:r>
      <w:bookmarkEnd w:id="210"/>
      <w:bookmarkEnd w:id="213"/>
    </w:p>
    <w:p w:rsidR="00615BCC" w:rsidRPr="00D474FC" w:rsidRDefault="00615BCC" w:rsidP="00721043">
      <w:pPr>
        <w:pStyle w:val="310"/>
        <w:spacing w:line="560" w:lineRule="exact"/>
        <w:jc w:val="center"/>
        <w:rPr>
          <w:color w:val="auto"/>
          <w:sz w:val="28"/>
          <w:szCs w:val="28"/>
        </w:rPr>
      </w:pPr>
      <w:bookmarkStart w:id="214" w:name="_Toc417050376"/>
      <w:bookmarkStart w:id="215" w:name="_Toc508378738"/>
      <w:bookmarkEnd w:id="211"/>
      <w:bookmarkEnd w:id="212"/>
      <w:r w:rsidRPr="00D474FC">
        <w:rPr>
          <w:rFonts w:hint="eastAsia"/>
          <w:color w:val="auto"/>
          <w:sz w:val="28"/>
          <w:szCs w:val="28"/>
        </w:rPr>
        <w:t>（一）</w:t>
      </w:r>
      <w:bookmarkEnd w:id="214"/>
      <w:r w:rsidRPr="00D474FC">
        <w:rPr>
          <w:rFonts w:hint="eastAsia"/>
          <w:color w:val="auto"/>
          <w:sz w:val="28"/>
          <w:szCs w:val="28"/>
        </w:rPr>
        <w:t>小型或微型企业声明函</w:t>
      </w:r>
      <w:bookmarkEnd w:id="215"/>
    </w:p>
    <w:p w:rsidR="00615BCC" w:rsidRPr="00D474FC" w:rsidRDefault="00615BCC" w:rsidP="00721043">
      <w:pPr>
        <w:spacing w:line="560" w:lineRule="exact"/>
        <w:ind w:firstLineChars="200" w:firstLine="560"/>
        <w:rPr>
          <w:rFonts w:ascii="仿宋_GB2312" w:eastAsia="仿宋_GB2312" w:hAnsi="宋体"/>
          <w:sz w:val="28"/>
          <w:szCs w:val="28"/>
        </w:rPr>
      </w:pPr>
      <w:r w:rsidRPr="00D474FC">
        <w:rPr>
          <w:rFonts w:ascii="仿宋_GB2312" w:eastAsia="仿宋_GB2312" w:hAnsi="宋体" w:hint="eastAsia"/>
          <w:sz w:val="28"/>
          <w:szCs w:val="28"/>
        </w:rPr>
        <w:t>本公司郑重声明，根据《政府采购促进中小企业发展暂行办法》（财库[2011]181号）的规定，本公司为</w:t>
      </w:r>
      <w:r w:rsidRPr="00D474FC">
        <w:rPr>
          <w:rFonts w:ascii="仿宋_GB2312" w:eastAsia="仿宋_GB2312" w:hAnsi="宋体" w:hint="eastAsia"/>
          <w:sz w:val="28"/>
          <w:szCs w:val="28"/>
          <w:u w:val="single"/>
        </w:rPr>
        <w:t xml:space="preserve">　（请填写：小型、微型）　</w:t>
      </w:r>
      <w:r w:rsidRPr="00D474FC">
        <w:rPr>
          <w:rFonts w:ascii="仿宋_GB2312" w:eastAsia="仿宋_GB2312" w:hAnsi="宋体" w:hint="eastAsia"/>
          <w:sz w:val="28"/>
          <w:szCs w:val="28"/>
        </w:rPr>
        <w:t>企业。即，本公司同时满足以下条件：</w:t>
      </w:r>
    </w:p>
    <w:p w:rsidR="00615BCC" w:rsidRPr="00D474FC" w:rsidRDefault="00615BCC" w:rsidP="00721043">
      <w:pPr>
        <w:spacing w:line="560" w:lineRule="exact"/>
        <w:ind w:firstLineChars="200" w:firstLine="560"/>
        <w:rPr>
          <w:rFonts w:ascii="仿宋_GB2312" w:eastAsia="仿宋_GB2312" w:hAnsi="宋体"/>
          <w:sz w:val="28"/>
          <w:szCs w:val="28"/>
        </w:rPr>
      </w:pPr>
      <w:r w:rsidRPr="00D474FC">
        <w:rPr>
          <w:rFonts w:ascii="仿宋_GB2312" w:eastAsia="仿宋_GB2312" w:hAnsi="宋体" w:hint="eastAsia"/>
          <w:sz w:val="28"/>
          <w:szCs w:val="28"/>
        </w:rPr>
        <w:t>1、根据《工业和信息化部、国家统计局、国家发展和改革委员会、财政部关于印发中小企业划型标准规定的通知》（工信部联企业[2011]300号）规定的划分标准，本公司为</w:t>
      </w:r>
      <w:r w:rsidRPr="00D474FC">
        <w:rPr>
          <w:rFonts w:ascii="仿宋_GB2312" w:eastAsia="仿宋_GB2312" w:hAnsi="宋体" w:hint="eastAsia"/>
          <w:sz w:val="28"/>
          <w:szCs w:val="28"/>
          <w:u w:val="single"/>
        </w:rPr>
        <w:t xml:space="preserve">　（请填写：小型、微型）　</w:t>
      </w:r>
      <w:r w:rsidRPr="00D474FC">
        <w:rPr>
          <w:rFonts w:ascii="仿宋_GB2312" w:eastAsia="仿宋_GB2312" w:hAnsi="宋体" w:hint="eastAsia"/>
          <w:sz w:val="28"/>
          <w:szCs w:val="28"/>
        </w:rPr>
        <w:t>企业。</w:t>
      </w:r>
    </w:p>
    <w:p w:rsidR="00615BCC" w:rsidRPr="00D474FC" w:rsidRDefault="00615BCC" w:rsidP="00721043">
      <w:pPr>
        <w:spacing w:line="560" w:lineRule="exact"/>
        <w:ind w:firstLineChars="200" w:firstLine="560"/>
        <w:rPr>
          <w:rFonts w:ascii="仿宋_GB2312" w:eastAsia="仿宋_GB2312" w:hAnsi="宋体"/>
          <w:sz w:val="28"/>
          <w:szCs w:val="28"/>
        </w:rPr>
      </w:pPr>
      <w:r w:rsidRPr="00D474FC">
        <w:rPr>
          <w:rFonts w:ascii="仿宋_GB2312" w:eastAsia="仿宋_GB2312" w:hAnsi="宋体" w:hint="eastAsia"/>
          <w:sz w:val="28"/>
          <w:szCs w:val="28"/>
        </w:rPr>
        <w:t>2、本公司参加</w:t>
      </w:r>
      <w:r w:rsidRPr="00D474FC">
        <w:rPr>
          <w:rFonts w:ascii="仿宋_GB2312" w:eastAsia="仿宋_GB2312" w:hAnsi="宋体" w:hint="eastAsia"/>
          <w:sz w:val="28"/>
          <w:szCs w:val="28"/>
          <w:u w:val="single"/>
        </w:rPr>
        <w:t xml:space="preserve">　　（采购人）　　</w:t>
      </w:r>
      <w:r w:rsidRPr="00D474FC">
        <w:rPr>
          <w:rFonts w:ascii="仿宋_GB2312" w:eastAsia="仿宋_GB2312" w:hAnsi="宋体" w:hint="eastAsia"/>
          <w:sz w:val="28"/>
          <w:szCs w:val="28"/>
        </w:rPr>
        <w:t>的</w:t>
      </w:r>
      <w:r w:rsidRPr="00D474FC">
        <w:rPr>
          <w:rFonts w:ascii="仿宋_GB2312" w:eastAsia="仿宋_GB2312" w:hAnsi="宋体" w:hint="eastAsia"/>
          <w:sz w:val="28"/>
          <w:szCs w:val="28"/>
          <w:u w:val="single"/>
        </w:rPr>
        <w:t xml:space="preserve">　　（采购项目）　　</w:t>
      </w:r>
      <w:r w:rsidRPr="00D474FC">
        <w:rPr>
          <w:rFonts w:ascii="仿宋_GB2312" w:eastAsia="仿宋_GB2312" w:hAnsi="宋体" w:hint="eastAsia"/>
          <w:sz w:val="28"/>
          <w:szCs w:val="28"/>
        </w:rPr>
        <w:t>采购活动提供本企业制造的货物，由本企业承担工程、提供服务，或者提供其他</w:t>
      </w:r>
      <w:r w:rsidRPr="00D474FC">
        <w:rPr>
          <w:rFonts w:ascii="仿宋_GB2312" w:eastAsia="仿宋_GB2312" w:hAnsi="宋体" w:hint="eastAsia"/>
          <w:sz w:val="28"/>
          <w:szCs w:val="28"/>
          <w:u w:val="single"/>
        </w:rPr>
        <w:t xml:space="preserve">　（请填写：小型、微型）　</w:t>
      </w:r>
      <w:r w:rsidRPr="00D474FC">
        <w:rPr>
          <w:rFonts w:ascii="仿宋_GB2312" w:eastAsia="仿宋_GB2312" w:hAnsi="宋体" w:hint="eastAsia"/>
          <w:sz w:val="28"/>
          <w:szCs w:val="28"/>
        </w:rPr>
        <w:t>企业制造的货物。本条所称货物不包括使用大型企业注册商标的货物。</w:t>
      </w:r>
    </w:p>
    <w:p w:rsidR="00615BCC" w:rsidRPr="00D474FC" w:rsidRDefault="00615BCC" w:rsidP="00721043">
      <w:pPr>
        <w:spacing w:line="560" w:lineRule="exact"/>
        <w:ind w:firstLineChars="200" w:firstLine="560"/>
        <w:rPr>
          <w:rFonts w:ascii="仿宋_GB2312" w:eastAsia="仿宋_GB2312" w:hAnsi="宋体"/>
          <w:sz w:val="28"/>
          <w:szCs w:val="28"/>
        </w:rPr>
      </w:pPr>
      <w:r w:rsidRPr="00D474FC">
        <w:rPr>
          <w:rFonts w:ascii="仿宋_GB2312" w:eastAsia="仿宋_GB2312" w:hAnsi="宋体" w:hint="eastAsia"/>
          <w:sz w:val="28"/>
          <w:szCs w:val="28"/>
        </w:rPr>
        <w:t>3、如本公司参与联合体投标时，将承担联合体合同投标总金额</w:t>
      </w:r>
      <w:r w:rsidRPr="00D474FC">
        <w:rPr>
          <w:rFonts w:ascii="仿宋_GB2312" w:eastAsia="仿宋_GB2312" w:hAnsi="宋体" w:hint="eastAsia"/>
          <w:sz w:val="28"/>
          <w:szCs w:val="28"/>
          <w:u w:val="single"/>
        </w:rPr>
        <w:t xml:space="preserve">　</w:t>
      </w:r>
      <w:r w:rsidRPr="00D474FC">
        <w:rPr>
          <w:rFonts w:ascii="仿宋_GB2312" w:eastAsia="仿宋_GB2312" w:hAnsi="宋体" w:hint="eastAsia"/>
          <w:sz w:val="28"/>
          <w:szCs w:val="28"/>
        </w:rPr>
        <w:t>%的工作内容</w:t>
      </w:r>
      <w:r w:rsidRPr="00D474FC">
        <w:rPr>
          <w:rFonts w:ascii="仿宋_GB2312" w:eastAsia="仿宋_GB2312" w:hAnsi="宋体" w:hint="eastAsia"/>
          <w:b/>
          <w:sz w:val="28"/>
          <w:szCs w:val="28"/>
        </w:rPr>
        <w:t>（联合体成员中有小型、微型企业时适用）</w:t>
      </w:r>
      <w:r w:rsidRPr="00D474FC">
        <w:rPr>
          <w:rFonts w:ascii="仿宋_GB2312" w:eastAsia="仿宋_GB2312" w:hAnsi="宋体" w:hint="eastAsia"/>
          <w:sz w:val="28"/>
          <w:szCs w:val="28"/>
        </w:rPr>
        <w:t>。</w:t>
      </w:r>
    </w:p>
    <w:p w:rsidR="00615BCC" w:rsidRPr="00D474FC" w:rsidRDefault="00615BCC" w:rsidP="00721043">
      <w:pPr>
        <w:spacing w:line="560" w:lineRule="exact"/>
        <w:ind w:firstLineChars="200" w:firstLine="560"/>
        <w:rPr>
          <w:rFonts w:ascii="仿宋_GB2312" w:eastAsia="仿宋_GB2312" w:hAnsi="宋体"/>
          <w:sz w:val="28"/>
          <w:szCs w:val="28"/>
        </w:rPr>
      </w:pPr>
      <w:r w:rsidRPr="00D474FC">
        <w:rPr>
          <w:rFonts w:ascii="仿宋_GB2312" w:eastAsia="仿宋_GB2312" w:hAnsi="宋体" w:hint="eastAsia"/>
          <w:sz w:val="28"/>
          <w:szCs w:val="28"/>
        </w:rPr>
        <w:t>本公司对上述声明的真实性负责。如有虚假，将依法承担相应责任。</w:t>
      </w:r>
    </w:p>
    <w:p w:rsidR="00615BCC" w:rsidRPr="00D474FC" w:rsidRDefault="00615BCC" w:rsidP="00721043">
      <w:pPr>
        <w:pStyle w:val="20"/>
        <w:spacing w:line="560" w:lineRule="exact"/>
        <w:ind w:firstLineChars="0" w:firstLine="0"/>
        <w:rPr>
          <w:sz w:val="28"/>
        </w:rPr>
      </w:pPr>
      <w:r w:rsidRPr="00D474FC">
        <w:rPr>
          <w:rFonts w:hint="eastAsia"/>
          <w:sz w:val="28"/>
          <w:szCs w:val="28"/>
        </w:rPr>
        <w:t>[</w:t>
      </w:r>
      <w:r w:rsidRPr="00D474FC">
        <w:rPr>
          <w:rFonts w:hint="eastAsia"/>
          <w:b/>
          <w:sz w:val="28"/>
          <w:szCs w:val="28"/>
        </w:rPr>
        <w:t>注：</w:t>
      </w:r>
      <w:r w:rsidRPr="00D474FC">
        <w:rPr>
          <w:rFonts w:hint="eastAsia"/>
          <w:sz w:val="28"/>
          <w:szCs w:val="28"/>
        </w:rPr>
        <w:t>小型或微型企业投标时须提交本函并注明企业类型；监狱企业投标时须提交本函和由省级以上监狱管理局、戒毒管理局(含新疆生产建设兵团)出具的监狱企业证明文件</w:t>
      </w:r>
      <w:r w:rsidR="00721043" w:rsidRPr="00D474FC">
        <w:rPr>
          <w:rFonts w:hint="eastAsia"/>
          <w:sz w:val="28"/>
          <w:szCs w:val="28"/>
        </w:rPr>
        <w:t>；残疾人福利性单位投标时须提交本函和《残疾人福利性单位声明函》</w:t>
      </w:r>
      <w:r w:rsidRPr="00D474FC">
        <w:rPr>
          <w:rFonts w:hint="eastAsia"/>
          <w:sz w:val="28"/>
          <w:szCs w:val="28"/>
        </w:rPr>
        <w:t>]</w:t>
      </w:r>
    </w:p>
    <w:p w:rsidR="00615BCC" w:rsidRPr="00D474FC" w:rsidRDefault="0078108E" w:rsidP="00721043">
      <w:pPr>
        <w:pStyle w:val="20"/>
        <w:spacing w:line="560" w:lineRule="exact"/>
        <w:ind w:firstLineChars="0" w:firstLine="0"/>
        <w:rPr>
          <w:sz w:val="28"/>
        </w:rPr>
      </w:pPr>
      <w:r w:rsidRPr="00D474FC">
        <w:rPr>
          <w:rFonts w:hint="eastAsia"/>
          <w:sz w:val="28"/>
        </w:rPr>
        <w:t>投标人</w:t>
      </w:r>
      <w:r w:rsidR="00615BCC" w:rsidRPr="00D474FC">
        <w:rPr>
          <w:rFonts w:hint="eastAsia"/>
          <w:sz w:val="28"/>
        </w:rPr>
        <w:t>名称（加盖公章）：</w:t>
      </w:r>
    </w:p>
    <w:p w:rsidR="00615BCC" w:rsidRPr="00D474FC" w:rsidRDefault="00615BCC" w:rsidP="00721043">
      <w:pPr>
        <w:pStyle w:val="20"/>
        <w:spacing w:line="560" w:lineRule="exact"/>
        <w:ind w:firstLineChars="0" w:firstLine="0"/>
        <w:rPr>
          <w:sz w:val="28"/>
        </w:rPr>
      </w:pPr>
      <w:r w:rsidRPr="00D474FC">
        <w:rPr>
          <w:rFonts w:hint="eastAsia"/>
          <w:sz w:val="28"/>
        </w:rPr>
        <w:t>日      期：</w:t>
      </w:r>
    </w:p>
    <w:p w:rsidR="00A336A2" w:rsidRPr="00D474FC" w:rsidRDefault="00721043" w:rsidP="00A060DB">
      <w:pPr>
        <w:pStyle w:val="310"/>
        <w:spacing w:line="560" w:lineRule="exact"/>
        <w:jc w:val="center"/>
        <w:rPr>
          <w:rFonts w:ascii="仿宋_GB2312" w:eastAsia="仿宋_GB2312"/>
          <w:b w:val="0"/>
          <w:color w:val="auto"/>
          <w:spacing w:val="6"/>
          <w:szCs w:val="32"/>
        </w:rPr>
      </w:pPr>
      <w:bookmarkStart w:id="216" w:name="OLE_LINK13"/>
      <w:bookmarkStart w:id="217" w:name="OLE_LINK14"/>
      <w:r w:rsidRPr="00D474FC">
        <w:rPr>
          <w:rFonts w:ascii="仿宋_GB2312" w:eastAsia="仿宋_GB2312"/>
          <w:b w:val="0"/>
          <w:color w:val="auto"/>
          <w:spacing w:val="6"/>
          <w:szCs w:val="32"/>
        </w:rPr>
        <w:br w:type="page"/>
      </w:r>
      <w:bookmarkStart w:id="218" w:name="_Toc508378739"/>
      <w:r w:rsidR="00B16403" w:rsidRPr="00D474FC">
        <w:rPr>
          <w:rFonts w:hint="eastAsia"/>
          <w:color w:val="auto"/>
          <w:sz w:val="28"/>
          <w:szCs w:val="28"/>
        </w:rPr>
        <w:lastRenderedPageBreak/>
        <w:t>（二）</w:t>
      </w:r>
      <w:r w:rsidR="00A336A2" w:rsidRPr="00D474FC">
        <w:rPr>
          <w:rFonts w:hint="eastAsia"/>
          <w:color w:val="auto"/>
          <w:sz w:val="28"/>
          <w:szCs w:val="28"/>
        </w:rPr>
        <w:t>残疾人福利性单位声明函</w:t>
      </w:r>
      <w:bookmarkEnd w:id="218"/>
    </w:p>
    <w:bookmarkEnd w:id="216"/>
    <w:bookmarkEnd w:id="217"/>
    <w:p w:rsidR="00A336A2" w:rsidRPr="00D474FC" w:rsidRDefault="00A336A2" w:rsidP="00A336A2">
      <w:pPr>
        <w:spacing w:line="588" w:lineRule="exact"/>
        <w:rPr>
          <w:rFonts w:ascii="仿宋_GB2312" w:eastAsia="仿宋_GB2312"/>
          <w:b/>
          <w:spacing w:val="6"/>
          <w:sz w:val="30"/>
          <w:szCs w:val="30"/>
        </w:rPr>
      </w:pPr>
    </w:p>
    <w:p w:rsidR="00A336A2" w:rsidRPr="00D474FC" w:rsidRDefault="00A336A2" w:rsidP="00A060DB">
      <w:pPr>
        <w:spacing w:line="588" w:lineRule="exact"/>
        <w:ind w:firstLineChars="200" w:firstLine="584"/>
        <w:rPr>
          <w:rFonts w:ascii="仿宋_GB2312" w:eastAsia="仿宋_GB2312"/>
          <w:spacing w:val="6"/>
          <w:sz w:val="28"/>
          <w:szCs w:val="28"/>
        </w:rPr>
      </w:pPr>
      <w:r w:rsidRPr="00D474FC">
        <w:rPr>
          <w:rFonts w:ascii="仿宋_GB2312" w:eastAsia="仿宋_GB2312" w:hint="eastAsia"/>
          <w:spacing w:val="6"/>
          <w:sz w:val="28"/>
          <w:szCs w:val="28"/>
        </w:rPr>
        <w:t>本单位郑重声明，根据《财政部 民政部 中国残疾人联合会关于促进残疾人就业政府采购政策的通知》（财库</w:t>
      </w:r>
      <w:r w:rsidRPr="00D474FC">
        <w:rPr>
          <w:rFonts w:ascii="仿宋_GB2312" w:eastAsia="仿宋_GB2312" w:hint="eastAsia"/>
          <w:sz w:val="28"/>
          <w:szCs w:val="28"/>
        </w:rPr>
        <w:t>〔2017〕 141</w:t>
      </w:r>
      <w:r w:rsidRPr="00D474FC">
        <w:rPr>
          <w:rFonts w:ascii="仿宋_GB2312" w:eastAsia="仿宋_GB2312" w:hint="eastAsia"/>
          <w:spacing w:val="6"/>
          <w:sz w:val="28"/>
          <w:szCs w:val="28"/>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336A2" w:rsidRPr="00D474FC" w:rsidRDefault="00A336A2" w:rsidP="00A060DB">
      <w:pPr>
        <w:spacing w:line="588" w:lineRule="exact"/>
        <w:ind w:firstLineChars="200" w:firstLine="584"/>
        <w:rPr>
          <w:rFonts w:ascii="仿宋_GB2312" w:eastAsia="仿宋_GB2312"/>
          <w:spacing w:val="6"/>
          <w:sz w:val="28"/>
          <w:szCs w:val="28"/>
        </w:rPr>
      </w:pPr>
      <w:r w:rsidRPr="00D474FC">
        <w:rPr>
          <w:rFonts w:ascii="仿宋_GB2312" w:eastAsia="仿宋_GB2312" w:hint="eastAsia"/>
          <w:spacing w:val="6"/>
          <w:sz w:val="28"/>
          <w:szCs w:val="28"/>
        </w:rPr>
        <w:t>本单位对上述声明的真实性负责。如有虚假，将依法承担相应责任。</w:t>
      </w:r>
    </w:p>
    <w:p w:rsidR="00A336A2" w:rsidRPr="00D474FC" w:rsidRDefault="00A336A2" w:rsidP="00A060DB">
      <w:pPr>
        <w:spacing w:line="588" w:lineRule="exact"/>
        <w:ind w:firstLineChars="200" w:firstLine="584"/>
        <w:rPr>
          <w:rFonts w:ascii="仿宋_GB2312" w:eastAsia="仿宋_GB2312"/>
          <w:spacing w:val="6"/>
          <w:sz w:val="28"/>
          <w:szCs w:val="28"/>
        </w:rPr>
      </w:pPr>
    </w:p>
    <w:p w:rsidR="00A336A2" w:rsidRPr="00D474FC" w:rsidRDefault="00A336A2" w:rsidP="00A060DB">
      <w:pPr>
        <w:spacing w:line="588" w:lineRule="exact"/>
        <w:ind w:firstLineChars="200" w:firstLine="584"/>
        <w:rPr>
          <w:rFonts w:ascii="仿宋_GB2312" w:eastAsia="仿宋_GB2312"/>
          <w:spacing w:val="6"/>
          <w:sz w:val="28"/>
          <w:szCs w:val="28"/>
        </w:rPr>
      </w:pPr>
    </w:p>
    <w:p w:rsidR="00AE149A" w:rsidRPr="00D474FC" w:rsidRDefault="00AE149A" w:rsidP="00A060DB">
      <w:pPr>
        <w:spacing w:line="588" w:lineRule="exact"/>
        <w:ind w:firstLineChars="200" w:firstLine="584"/>
        <w:rPr>
          <w:rFonts w:ascii="仿宋_GB2312" w:eastAsia="仿宋_GB2312"/>
          <w:spacing w:val="6"/>
          <w:sz w:val="28"/>
          <w:szCs w:val="28"/>
        </w:rPr>
      </w:pPr>
    </w:p>
    <w:p w:rsidR="00A336A2" w:rsidRPr="00D474FC" w:rsidRDefault="00A336A2" w:rsidP="00A060DB">
      <w:pPr>
        <w:tabs>
          <w:tab w:val="left" w:pos="4860"/>
        </w:tabs>
        <w:spacing w:line="588" w:lineRule="exact"/>
        <w:ind w:right="1560" w:firstLineChars="200" w:firstLine="584"/>
        <w:jc w:val="center"/>
        <w:rPr>
          <w:rFonts w:ascii="仿宋_GB2312" w:eastAsia="仿宋_GB2312"/>
          <w:spacing w:val="6"/>
          <w:sz w:val="28"/>
          <w:szCs w:val="28"/>
        </w:rPr>
      </w:pPr>
      <w:r w:rsidRPr="00D474FC">
        <w:rPr>
          <w:rFonts w:ascii="仿宋_GB2312" w:eastAsia="仿宋_GB2312" w:hint="eastAsia"/>
          <w:spacing w:val="6"/>
          <w:sz w:val="28"/>
          <w:szCs w:val="28"/>
        </w:rPr>
        <w:t xml:space="preserve">               </w:t>
      </w:r>
      <w:r w:rsidR="00762F6D" w:rsidRPr="00D474FC">
        <w:rPr>
          <w:rFonts w:ascii="仿宋_GB2312" w:eastAsia="仿宋_GB2312" w:hint="eastAsia"/>
          <w:spacing w:val="6"/>
          <w:sz w:val="28"/>
          <w:szCs w:val="28"/>
        </w:rPr>
        <w:t xml:space="preserve">          </w:t>
      </w:r>
      <w:r w:rsidRPr="00D474FC">
        <w:rPr>
          <w:rFonts w:ascii="仿宋_GB2312" w:eastAsia="仿宋_GB2312" w:hint="eastAsia"/>
          <w:spacing w:val="6"/>
          <w:sz w:val="28"/>
          <w:szCs w:val="28"/>
        </w:rPr>
        <w:t>单位名称（盖章）：</w:t>
      </w:r>
    </w:p>
    <w:p w:rsidR="00A336A2" w:rsidRPr="00D474FC" w:rsidRDefault="00A336A2" w:rsidP="00A060DB">
      <w:pPr>
        <w:tabs>
          <w:tab w:val="left" w:pos="4860"/>
        </w:tabs>
        <w:spacing w:line="588" w:lineRule="exact"/>
        <w:ind w:right="1560" w:firstLineChars="200" w:firstLine="584"/>
        <w:jc w:val="center"/>
        <w:rPr>
          <w:rFonts w:ascii="仿宋_GB2312" w:eastAsia="仿宋_GB2312"/>
          <w:spacing w:val="6"/>
          <w:sz w:val="28"/>
          <w:szCs w:val="28"/>
        </w:rPr>
      </w:pPr>
      <w:r w:rsidRPr="00D474FC">
        <w:rPr>
          <w:rFonts w:ascii="仿宋_GB2312" w:eastAsia="仿宋_GB2312" w:hint="eastAsia"/>
          <w:spacing w:val="6"/>
          <w:sz w:val="28"/>
          <w:szCs w:val="28"/>
        </w:rPr>
        <w:t xml:space="preserve">       </w:t>
      </w:r>
      <w:r w:rsidR="00762F6D" w:rsidRPr="00D474FC">
        <w:rPr>
          <w:rFonts w:ascii="仿宋_GB2312" w:eastAsia="仿宋_GB2312" w:hint="eastAsia"/>
          <w:spacing w:val="6"/>
          <w:sz w:val="28"/>
          <w:szCs w:val="28"/>
        </w:rPr>
        <w:t xml:space="preserve">          </w:t>
      </w:r>
      <w:r w:rsidRPr="00D474FC">
        <w:rPr>
          <w:rFonts w:ascii="仿宋_GB2312" w:eastAsia="仿宋_GB2312" w:hint="eastAsia"/>
          <w:spacing w:val="6"/>
          <w:sz w:val="28"/>
          <w:szCs w:val="28"/>
        </w:rPr>
        <w:t>日  期：</w:t>
      </w:r>
    </w:p>
    <w:p w:rsidR="006321A5" w:rsidRPr="00D474FC" w:rsidRDefault="006321A5">
      <w:pPr>
        <w:pStyle w:val="a8"/>
        <w:spacing w:after="0" w:line="560" w:lineRule="exact"/>
        <w:ind w:firstLineChars="205" w:firstLine="574"/>
        <w:rPr>
          <w:rFonts w:ascii="仿宋_GB2312" w:eastAsia="仿宋_GB2312"/>
          <w:sz w:val="28"/>
          <w:szCs w:val="28"/>
        </w:rPr>
        <w:sectPr w:rsidR="006321A5" w:rsidRPr="00D474FC">
          <w:headerReference w:type="default" r:id="rId13"/>
          <w:footerReference w:type="even" r:id="rId14"/>
          <w:footerReference w:type="default" r:id="rId15"/>
          <w:footerReference w:type="first" r:id="rId16"/>
          <w:pgSz w:w="11907" w:h="16840"/>
          <w:pgMar w:top="2041" w:right="1531" w:bottom="1713" w:left="1531" w:header="1701" w:footer="1474" w:gutter="0"/>
          <w:paperSrc w:first="15" w:other="15"/>
          <w:cols w:space="720"/>
          <w:docGrid w:linePitch="523"/>
        </w:sectPr>
      </w:pPr>
    </w:p>
    <w:p w:rsidR="00615BCC" w:rsidRPr="00D474FC" w:rsidRDefault="00B16403">
      <w:pPr>
        <w:pStyle w:val="310"/>
        <w:jc w:val="center"/>
        <w:rPr>
          <w:color w:val="auto"/>
          <w:sz w:val="28"/>
          <w:szCs w:val="28"/>
        </w:rPr>
      </w:pPr>
      <w:bookmarkStart w:id="219" w:name="_Toc417050377"/>
      <w:bookmarkStart w:id="220" w:name="_Toc508378740"/>
      <w:r w:rsidRPr="00D474FC">
        <w:rPr>
          <w:rFonts w:hint="eastAsia"/>
          <w:color w:val="auto"/>
          <w:sz w:val="28"/>
          <w:szCs w:val="28"/>
        </w:rPr>
        <w:lastRenderedPageBreak/>
        <w:t>（三</w:t>
      </w:r>
      <w:r w:rsidR="00615BCC" w:rsidRPr="00D474FC">
        <w:rPr>
          <w:rFonts w:hint="eastAsia"/>
          <w:color w:val="auto"/>
          <w:sz w:val="28"/>
          <w:szCs w:val="28"/>
        </w:rPr>
        <w:t>）投标技术服务方案</w:t>
      </w:r>
      <w:bookmarkEnd w:id="219"/>
      <w:bookmarkEnd w:id="220"/>
    </w:p>
    <w:p w:rsidR="00615BCC" w:rsidRPr="00D474FC" w:rsidRDefault="00615BCC">
      <w:pPr>
        <w:pStyle w:val="310"/>
        <w:jc w:val="center"/>
        <w:rPr>
          <w:rFonts w:ascii="仿宋" w:eastAsia="仿宋" w:hAnsi="仿宋"/>
          <w:color w:val="auto"/>
          <w:sz w:val="28"/>
          <w:szCs w:val="28"/>
        </w:rPr>
      </w:pPr>
      <w:bookmarkStart w:id="221" w:name="_Toc415822942"/>
      <w:bookmarkStart w:id="222" w:name="_Toc416422218"/>
      <w:bookmarkStart w:id="223" w:name="_Toc474748799"/>
      <w:bookmarkStart w:id="224" w:name="_Toc508378741"/>
      <w:r w:rsidRPr="00D474FC">
        <w:rPr>
          <w:rFonts w:ascii="仿宋" w:eastAsia="仿宋" w:hAnsi="仿宋" w:hint="eastAsia"/>
          <w:color w:val="auto"/>
          <w:sz w:val="28"/>
          <w:szCs w:val="28"/>
        </w:rPr>
        <w:t>1.</w:t>
      </w:r>
      <w:bookmarkEnd w:id="221"/>
      <w:bookmarkEnd w:id="222"/>
      <w:r w:rsidRPr="00D474FC">
        <w:rPr>
          <w:rFonts w:ascii="仿宋" w:eastAsia="仿宋" w:hAnsi="仿宋" w:hint="eastAsia"/>
          <w:color w:val="auto"/>
          <w:sz w:val="28"/>
          <w:szCs w:val="28"/>
        </w:rPr>
        <w:t xml:space="preserve"> 投标技术服务说明（货物类）</w:t>
      </w:r>
      <w:bookmarkEnd w:id="223"/>
      <w:bookmarkEnd w:id="224"/>
    </w:p>
    <w:p w:rsidR="00615BCC" w:rsidRPr="00D474FC" w:rsidRDefault="0078108E">
      <w:pPr>
        <w:pStyle w:val="22"/>
        <w:spacing w:line="600" w:lineRule="exact"/>
        <w:ind w:firstLineChars="200" w:firstLine="560"/>
        <w:rPr>
          <w:rFonts w:hAnsi="宋体"/>
          <w:sz w:val="28"/>
          <w:szCs w:val="28"/>
        </w:rPr>
      </w:pPr>
      <w:r w:rsidRPr="00D474FC">
        <w:rPr>
          <w:rFonts w:hAnsi="宋体" w:hint="eastAsia"/>
          <w:sz w:val="28"/>
          <w:szCs w:val="28"/>
        </w:rPr>
        <w:t>投标人</w:t>
      </w:r>
      <w:r w:rsidR="00615BCC" w:rsidRPr="00D474FC">
        <w:rPr>
          <w:rFonts w:hAnsi="宋体" w:hint="eastAsia"/>
          <w:sz w:val="28"/>
          <w:szCs w:val="28"/>
        </w:rPr>
        <w:t>应按照用户需求书的要求，详细列出货物的各项技术要求、技术措施或处理，并提供相关货物的实物图片及产品彩页或者说明书。</w:t>
      </w:r>
    </w:p>
    <w:p w:rsidR="00615BCC" w:rsidRPr="00D474FC" w:rsidRDefault="00615BCC">
      <w:pPr>
        <w:spacing w:line="600" w:lineRule="exact"/>
        <w:ind w:firstLineChars="174" w:firstLine="487"/>
        <w:rPr>
          <w:rFonts w:ascii="仿宋_GB2312" w:eastAsia="仿宋_GB2312" w:hAnsi="宋体"/>
          <w:sz w:val="28"/>
          <w:szCs w:val="28"/>
        </w:rPr>
      </w:pPr>
      <w:r w:rsidRPr="00D474FC">
        <w:rPr>
          <w:rFonts w:ascii="仿宋_GB2312" w:eastAsia="仿宋_GB2312" w:hAnsi="宋体" w:hint="eastAsia"/>
          <w:sz w:val="28"/>
          <w:szCs w:val="28"/>
        </w:rPr>
        <w:t>1.货物技术规格及性能：</w:t>
      </w:r>
    </w:p>
    <w:p w:rsidR="00615BCC" w:rsidRPr="00D474FC" w:rsidRDefault="00615BCC">
      <w:pPr>
        <w:spacing w:line="600" w:lineRule="exact"/>
        <w:ind w:firstLineChars="174" w:firstLine="487"/>
        <w:rPr>
          <w:rFonts w:ascii="仿宋_GB2312" w:eastAsia="仿宋_GB2312" w:hAnsi="宋体"/>
          <w:sz w:val="28"/>
          <w:szCs w:val="28"/>
        </w:rPr>
      </w:pPr>
      <w:r w:rsidRPr="00D474FC">
        <w:rPr>
          <w:rFonts w:ascii="仿宋_GB2312" w:eastAsia="仿宋_GB2312" w:hAnsi="宋体" w:hint="eastAsia"/>
          <w:sz w:val="28"/>
          <w:szCs w:val="28"/>
        </w:rPr>
        <w:t>……</w:t>
      </w:r>
    </w:p>
    <w:p w:rsidR="00615BCC" w:rsidRPr="00D474FC" w:rsidRDefault="00615BCC">
      <w:pPr>
        <w:spacing w:line="600" w:lineRule="exact"/>
        <w:ind w:firstLineChars="174" w:firstLine="487"/>
        <w:rPr>
          <w:rFonts w:ascii="仿宋_GB2312" w:eastAsia="仿宋_GB2312" w:hAnsi="宋体"/>
          <w:sz w:val="28"/>
          <w:szCs w:val="28"/>
        </w:rPr>
      </w:pPr>
      <w:r w:rsidRPr="00D474FC">
        <w:rPr>
          <w:rFonts w:ascii="仿宋_GB2312" w:eastAsia="仿宋_GB2312" w:hAnsi="宋体" w:hint="eastAsia"/>
          <w:sz w:val="28"/>
          <w:szCs w:val="28"/>
        </w:rPr>
        <w:t>2.产品用材：</w:t>
      </w:r>
    </w:p>
    <w:p w:rsidR="00615BCC" w:rsidRPr="00D474FC" w:rsidRDefault="00615BCC">
      <w:pPr>
        <w:spacing w:line="600" w:lineRule="exact"/>
        <w:ind w:firstLineChars="174" w:firstLine="487"/>
        <w:rPr>
          <w:rFonts w:ascii="仿宋_GB2312" w:eastAsia="仿宋_GB2312" w:hAnsi="宋体"/>
          <w:sz w:val="28"/>
          <w:szCs w:val="28"/>
        </w:rPr>
      </w:pPr>
      <w:r w:rsidRPr="00D474FC">
        <w:rPr>
          <w:rFonts w:ascii="仿宋_GB2312" w:eastAsia="仿宋_GB2312" w:hAnsi="宋体" w:hint="eastAsia"/>
          <w:sz w:val="28"/>
          <w:szCs w:val="28"/>
        </w:rPr>
        <w:t>……</w:t>
      </w:r>
    </w:p>
    <w:p w:rsidR="00615BCC" w:rsidRPr="00D474FC" w:rsidRDefault="00615BCC">
      <w:pPr>
        <w:spacing w:line="600" w:lineRule="exact"/>
        <w:ind w:firstLineChars="174" w:firstLine="487"/>
        <w:rPr>
          <w:rFonts w:ascii="仿宋_GB2312" w:eastAsia="仿宋_GB2312" w:hAnsi="宋体"/>
          <w:sz w:val="28"/>
          <w:szCs w:val="28"/>
        </w:rPr>
      </w:pPr>
      <w:r w:rsidRPr="00D474FC">
        <w:rPr>
          <w:rFonts w:ascii="仿宋_GB2312" w:eastAsia="仿宋_GB2312" w:hAnsi="宋体" w:hint="eastAsia"/>
          <w:sz w:val="28"/>
          <w:szCs w:val="28"/>
        </w:rPr>
        <w:t>3.防护措施：</w:t>
      </w:r>
    </w:p>
    <w:p w:rsidR="00615BCC" w:rsidRPr="00D474FC" w:rsidRDefault="00615BCC">
      <w:pPr>
        <w:spacing w:line="600" w:lineRule="exact"/>
        <w:ind w:firstLineChars="174" w:firstLine="487"/>
        <w:rPr>
          <w:rFonts w:ascii="仿宋_GB2312" w:eastAsia="仿宋_GB2312" w:hAnsi="宋体"/>
          <w:sz w:val="28"/>
          <w:szCs w:val="28"/>
        </w:rPr>
      </w:pPr>
      <w:r w:rsidRPr="00D474FC">
        <w:rPr>
          <w:rFonts w:ascii="仿宋_GB2312" w:eastAsia="仿宋_GB2312" w:hAnsi="宋体" w:hint="eastAsia"/>
          <w:sz w:val="28"/>
          <w:szCs w:val="28"/>
        </w:rPr>
        <w:t>……</w:t>
      </w:r>
    </w:p>
    <w:p w:rsidR="00615BCC" w:rsidRPr="00D474FC" w:rsidRDefault="00615BCC">
      <w:pPr>
        <w:pStyle w:val="22"/>
        <w:spacing w:line="600" w:lineRule="exact"/>
        <w:ind w:firstLineChars="169" w:firstLine="473"/>
        <w:rPr>
          <w:rFonts w:hAnsi="宋体"/>
          <w:sz w:val="28"/>
          <w:szCs w:val="28"/>
        </w:rPr>
      </w:pPr>
      <w:r w:rsidRPr="00D474FC">
        <w:rPr>
          <w:rFonts w:hAnsi="宋体" w:hint="eastAsia"/>
          <w:sz w:val="28"/>
          <w:szCs w:val="28"/>
        </w:rPr>
        <w:t>此外，</w:t>
      </w:r>
      <w:r w:rsidR="0078108E" w:rsidRPr="00D474FC">
        <w:rPr>
          <w:rFonts w:hAnsi="宋体" w:hint="eastAsia"/>
          <w:sz w:val="28"/>
          <w:szCs w:val="28"/>
        </w:rPr>
        <w:t>投标人</w:t>
      </w:r>
      <w:r w:rsidRPr="00D474FC">
        <w:rPr>
          <w:rFonts w:hAnsi="宋体" w:hint="eastAsia"/>
          <w:sz w:val="28"/>
          <w:szCs w:val="28"/>
        </w:rPr>
        <w:t>还应对所货物其制造商的加工、检测能力进行描述。</w:t>
      </w:r>
    </w:p>
    <w:p w:rsidR="00615BCC" w:rsidRPr="00D474FC" w:rsidRDefault="00615BCC">
      <w:pPr>
        <w:spacing w:line="520" w:lineRule="exact"/>
        <w:rPr>
          <w:rFonts w:ascii="仿宋_GB2312" w:eastAsia="仿宋_GB2312"/>
          <w:sz w:val="28"/>
          <w:szCs w:val="28"/>
        </w:rPr>
      </w:pPr>
    </w:p>
    <w:p w:rsidR="00615BCC" w:rsidRPr="00D474FC" w:rsidRDefault="00615BCC">
      <w:pPr>
        <w:spacing w:line="520" w:lineRule="exact"/>
        <w:rPr>
          <w:rFonts w:ascii="仿宋_GB2312" w:eastAsia="仿宋_GB2312"/>
          <w:sz w:val="28"/>
          <w:szCs w:val="28"/>
        </w:rPr>
      </w:pPr>
    </w:p>
    <w:p w:rsidR="00615BCC" w:rsidRPr="00D474FC" w:rsidRDefault="00615BCC">
      <w:pPr>
        <w:jc w:val="center"/>
        <w:rPr>
          <w:rFonts w:ascii="仿宋_GB2312" w:eastAsia="仿宋_GB2312"/>
          <w:b/>
          <w:sz w:val="28"/>
          <w:szCs w:val="28"/>
        </w:rPr>
      </w:pPr>
      <w:r w:rsidRPr="00D474FC">
        <w:rPr>
          <w:rFonts w:ascii="仿宋_GB2312" w:eastAsia="仿宋_GB2312" w:hint="eastAsia"/>
          <w:b/>
          <w:sz w:val="28"/>
          <w:szCs w:val="28"/>
        </w:rPr>
        <w:t>货物配置一览表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1"/>
        <w:gridCol w:w="1457"/>
        <w:gridCol w:w="900"/>
        <w:gridCol w:w="1722"/>
        <w:gridCol w:w="2238"/>
        <w:gridCol w:w="1440"/>
      </w:tblGrid>
      <w:tr w:rsidR="00D474FC" w:rsidRPr="00D474FC">
        <w:trPr>
          <w:trHeight w:val="568"/>
        </w:trPr>
        <w:tc>
          <w:tcPr>
            <w:tcW w:w="991" w:type="dxa"/>
            <w:vAlign w:val="center"/>
          </w:tcPr>
          <w:p w:rsidR="00615BCC" w:rsidRPr="00D474FC" w:rsidRDefault="00615BCC">
            <w:pPr>
              <w:jc w:val="center"/>
              <w:rPr>
                <w:rFonts w:ascii="宋体" w:hAnsi="宋体"/>
                <w:sz w:val="24"/>
              </w:rPr>
            </w:pPr>
            <w:r w:rsidRPr="00D474FC">
              <w:rPr>
                <w:rFonts w:ascii="宋体" w:hAnsi="宋体" w:hint="eastAsia"/>
                <w:sz w:val="24"/>
              </w:rPr>
              <w:t>序号</w:t>
            </w:r>
          </w:p>
        </w:tc>
        <w:tc>
          <w:tcPr>
            <w:tcW w:w="1457" w:type="dxa"/>
            <w:vAlign w:val="center"/>
          </w:tcPr>
          <w:p w:rsidR="00615BCC" w:rsidRPr="00D474FC" w:rsidRDefault="00615BCC">
            <w:pPr>
              <w:jc w:val="center"/>
              <w:rPr>
                <w:rFonts w:ascii="宋体" w:hAnsi="宋体"/>
                <w:sz w:val="24"/>
              </w:rPr>
            </w:pPr>
            <w:r w:rsidRPr="00D474FC">
              <w:rPr>
                <w:rFonts w:ascii="宋体" w:hAnsi="宋体" w:hint="eastAsia"/>
                <w:sz w:val="24"/>
              </w:rPr>
              <w:t>货物名称</w:t>
            </w:r>
          </w:p>
        </w:tc>
        <w:tc>
          <w:tcPr>
            <w:tcW w:w="900" w:type="dxa"/>
            <w:vAlign w:val="center"/>
          </w:tcPr>
          <w:p w:rsidR="00615BCC" w:rsidRPr="00D474FC" w:rsidRDefault="00615BCC">
            <w:pPr>
              <w:jc w:val="center"/>
              <w:rPr>
                <w:rFonts w:ascii="宋体" w:hAnsi="宋体"/>
                <w:sz w:val="24"/>
              </w:rPr>
            </w:pPr>
            <w:r w:rsidRPr="00D474FC">
              <w:rPr>
                <w:rFonts w:ascii="宋体" w:hAnsi="宋体" w:hint="eastAsia"/>
                <w:sz w:val="24"/>
              </w:rPr>
              <w:t>数量</w:t>
            </w:r>
          </w:p>
        </w:tc>
        <w:tc>
          <w:tcPr>
            <w:tcW w:w="1722" w:type="dxa"/>
            <w:vAlign w:val="center"/>
          </w:tcPr>
          <w:p w:rsidR="00615BCC" w:rsidRPr="00D474FC" w:rsidRDefault="00615BCC">
            <w:pPr>
              <w:jc w:val="center"/>
              <w:rPr>
                <w:rFonts w:ascii="宋体" w:hAnsi="宋体"/>
                <w:sz w:val="24"/>
              </w:rPr>
            </w:pPr>
            <w:r w:rsidRPr="00D474FC">
              <w:rPr>
                <w:rFonts w:ascii="宋体" w:hAnsi="宋体" w:hint="eastAsia"/>
                <w:sz w:val="24"/>
              </w:rPr>
              <w:t>品牌型号规格</w:t>
            </w:r>
          </w:p>
        </w:tc>
        <w:tc>
          <w:tcPr>
            <w:tcW w:w="2238" w:type="dxa"/>
            <w:vAlign w:val="center"/>
          </w:tcPr>
          <w:p w:rsidR="00615BCC" w:rsidRPr="00D474FC" w:rsidRDefault="00615BCC">
            <w:pPr>
              <w:jc w:val="center"/>
              <w:rPr>
                <w:rFonts w:ascii="宋体" w:hAnsi="宋体"/>
                <w:sz w:val="24"/>
              </w:rPr>
            </w:pPr>
            <w:r w:rsidRPr="00D474FC">
              <w:rPr>
                <w:rFonts w:ascii="宋体" w:hAnsi="宋体" w:hint="eastAsia"/>
                <w:sz w:val="24"/>
              </w:rPr>
              <w:t>性能及技术参数</w:t>
            </w:r>
          </w:p>
        </w:tc>
        <w:tc>
          <w:tcPr>
            <w:tcW w:w="1440" w:type="dxa"/>
            <w:vAlign w:val="center"/>
          </w:tcPr>
          <w:p w:rsidR="00615BCC" w:rsidRPr="00D474FC" w:rsidRDefault="00615BCC">
            <w:pPr>
              <w:jc w:val="center"/>
              <w:rPr>
                <w:rFonts w:ascii="宋体" w:hAnsi="宋体"/>
                <w:sz w:val="24"/>
              </w:rPr>
            </w:pPr>
            <w:r w:rsidRPr="00D474FC">
              <w:rPr>
                <w:rFonts w:ascii="宋体" w:hAnsi="宋体" w:hint="eastAsia"/>
                <w:sz w:val="24"/>
              </w:rPr>
              <w:t>备注</w:t>
            </w:r>
          </w:p>
        </w:tc>
      </w:tr>
      <w:tr w:rsidR="00D474FC" w:rsidRPr="00D474FC">
        <w:tc>
          <w:tcPr>
            <w:tcW w:w="991" w:type="dxa"/>
          </w:tcPr>
          <w:p w:rsidR="00615BCC" w:rsidRPr="00D474FC" w:rsidRDefault="00615BCC">
            <w:pPr>
              <w:jc w:val="center"/>
              <w:rPr>
                <w:rFonts w:ascii="宋体" w:hAnsi="宋体"/>
                <w:sz w:val="24"/>
              </w:rPr>
            </w:pPr>
            <w:r w:rsidRPr="00D474FC">
              <w:rPr>
                <w:rFonts w:ascii="宋体" w:hAnsi="宋体" w:hint="eastAsia"/>
                <w:sz w:val="24"/>
              </w:rPr>
              <w:t>1</w:t>
            </w:r>
          </w:p>
        </w:tc>
        <w:tc>
          <w:tcPr>
            <w:tcW w:w="1457" w:type="dxa"/>
          </w:tcPr>
          <w:p w:rsidR="00615BCC" w:rsidRPr="00D474FC" w:rsidRDefault="00615BCC">
            <w:pPr>
              <w:rPr>
                <w:rFonts w:ascii="宋体" w:hAnsi="宋体"/>
                <w:sz w:val="24"/>
              </w:rPr>
            </w:pPr>
          </w:p>
        </w:tc>
        <w:tc>
          <w:tcPr>
            <w:tcW w:w="900" w:type="dxa"/>
          </w:tcPr>
          <w:p w:rsidR="00615BCC" w:rsidRPr="00D474FC" w:rsidRDefault="00615BCC">
            <w:pPr>
              <w:rPr>
                <w:rFonts w:ascii="宋体" w:hAnsi="宋体"/>
                <w:sz w:val="24"/>
              </w:rPr>
            </w:pPr>
          </w:p>
        </w:tc>
        <w:tc>
          <w:tcPr>
            <w:tcW w:w="1722" w:type="dxa"/>
          </w:tcPr>
          <w:p w:rsidR="00615BCC" w:rsidRPr="00D474FC" w:rsidRDefault="00615BCC">
            <w:pPr>
              <w:rPr>
                <w:rFonts w:ascii="宋体" w:hAnsi="宋体"/>
                <w:sz w:val="24"/>
              </w:rPr>
            </w:pPr>
          </w:p>
        </w:tc>
        <w:tc>
          <w:tcPr>
            <w:tcW w:w="2238" w:type="dxa"/>
          </w:tcPr>
          <w:p w:rsidR="00615BCC" w:rsidRPr="00D474FC" w:rsidRDefault="00615BCC">
            <w:pPr>
              <w:rPr>
                <w:rFonts w:ascii="宋体" w:hAnsi="宋体"/>
                <w:sz w:val="24"/>
              </w:rPr>
            </w:pPr>
          </w:p>
        </w:tc>
        <w:tc>
          <w:tcPr>
            <w:tcW w:w="1440" w:type="dxa"/>
          </w:tcPr>
          <w:p w:rsidR="00615BCC" w:rsidRPr="00D474FC" w:rsidRDefault="00615BCC">
            <w:pPr>
              <w:rPr>
                <w:rFonts w:ascii="宋体" w:hAnsi="宋体"/>
                <w:sz w:val="24"/>
              </w:rPr>
            </w:pPr>
          </w:p>
        </w:tc>
      </w:tr>
      <w:tr w:rsidR="00D474FC" w:rsidRPr="00D474FC">
        <w:tc>
          <w:tcPr>
            <w:tcW w:w="991" w:type="dxa"/>
          </w:tcPr>
          <w:p w:rsidR="00615BCC" w:rsidRPr="00D474FC" w:rsidRDefault="00615BCC">
            <w:pPr>
              <w:jc w:val="center"/>
              <w:rPr>
                <w:rFonts w:ascii="宋体" w:hAnsi="宋体"/>
                <w:sz w:val="24"/>
              </w:rPr>
            </w:pPr>
            <w:r w:rsidRPr="00D474FC">
              <w:rPr>
                <w:rFonts w:ascii="宋体" w:hAnsi="宋体" w:hint="eastAsia"/>
                <w:sz w:val="24"/>
              </w:rPr>
              <w:t>2</w:t>
            </w:r>
          </w:p>
        </w:tc>
        <w:tc>
          <w:tcPr>
            <w:tcW w:w="1457" w:type="dxa"/>
          </w:tcPr>
          <w:p w:rsidR="00615BCC" w:rsidRPr="00D474FC" w:rsidRDefault="00615BCC">
            <w:pPr>
              <w:rPr>
                <w:rFonts w:ascii="宋体" w:hAnsi="宋体"/>
                <w:sz w:val="24"/>
              </w:rPr>
            </w:pPr>
          </w:p>
        </w:tc>
        <w:tc>
          <w:tcPr>
            <w:tcW w:w="900" w:type="dxa"/>
          </w:tcPr>
          <w:p w:rsidR="00615BCC" w:rsidRPr="00D474FC" w:rsidRDefault="00615BCC">
            <w:pPr>
              <w:rPr>
                <w:rFonts w:ascii="宋体" w:hAnsi="宋体"/>
                <w:sz w:val="24"/>
              </w:rPr>
            </w:pPr>
          </w:p>
        </w:tc>
        <w:tc>
          <w:tcPr>
            <w:tcW w:w="1722" w:type="dxa"/>
          </w:tcPr>
          <w:p w:rsidR="00615BCC" w:rsidRPr="00D474FC" w:rsidRDefault="00615BCC">
            <w:pPr>
              <w:rPr>
                <w:rFonts w:ascii="宋体" w:hAnsi="宋体"/>
                <w:sz w:val="24"/>
              </w:rPr>
            </w:pPr>
          </w:p>
        </w:tc>
        <w:tc>
          <w:tcPr>
            <w:tcW w:w="2238" w:type="dxa"/>
          </w:tcPr>
          <w:p w:rsidR="00615BCC" w:rsidRPr="00D474FC" w:rsidRDefault="00615BCC">
            <w:pPr>
              <w:rPr>
                <w:rFonts w:ascii="宋体" w:hAnsi="宋体"/>
                <w:sz w:val="24"/>
              </w:rPr>
            </w:pPr>
          </w:p>
        </w:tc>
        <w:tc>
          <w:tcPr>
            <w:tcW w:w="1440" w:type="dxa"/>
          </w:tcPr>
          <w:p w:rsidR="00615BCC" w:rsidRPr="00D474FC" w:rsidRDefault="00615BCC">
            <w:pPr>
              <w:rPr>
                <w:rFonts w:ascii="宋体" w:hAnsi="宋体"/>
                <w:sz w:val="24"/>
              </w:rPr>
            </w:pPr>
          </w:p>
        </w:tc>
      </w:tr>
      <w:tr w:rsidR="00D474FC" w:rsidRPr="00D474FC">
        <w:tc>
          <w:tcPr>
            <w:tcW w:w="991" w:type="dxa"/>
          </w:tcPr>
          <w:p w:rsidR="00615BCC" w:rsidRPr="00D474FC" w:rsidRDefault="00615BCC">
            <w:pPr>
              <w:jc w:val="center"/>
              <w:rPr>
                <w:rFonts w:ascii="宋体" w:hAnsi="宋体"/>
                <w:sz w:val="24"/>
              </w:rPr>
            </w:pPr>
            <w:r w:rsidRPr="00D474FC">
              <w:rPr>
                <w:rFonts w:ascii="宋体" w:hAnsi="宋体" w:hint="eastAsia"/>
                <w:sz w:val="24"/>
              </w:rPr>
              <w:t>3</w:t>
            </w:r>
          </w:p>
        </w:tc>
        <w:tc>
          <w:tcPr>
            <w:tcW w:w="1457" w:type="dxa"/>
          </w:tcPr>
          <w:p w:rsidR="00615BCC" w:rsidRPr="00D474FC" w:rsidRDefault="00615BCC">
            <w:pPr>
              <w:rPr>
                <w:rFonts w:ascii="宋体" w:hAnsi="宋体"/>
                <w:sz w:val="24"/>
              </w:rPr>
            </w:pPr>
          </w:p>
        </w:tc>
        <w:tc>
          <w:tcPr>
            <w:tcW w:w="900" w:type="dxa"/>
          </w:tcPr>
          <w:p w:rsidR="00615BCC" w:rsidRPr="00D474FC" w:rsidRDefault="00615BCC">
            <w:pPr>
              <w:rPr>
                <w:rFonts w:ascii="宋体" w:hAnsi="宋体"/>
                <w:sz w:val="24"/>
              </w:rPr>
            </w:pPr>
          </w:p>
        </w:tc>
        <w:tc>
          <w:tcPr>
            <w:tcW w:w="1722" w:type="dxa"/>
          </w:tcPr>
          <w:p w:rsidR="00615BCC" w:rsidRPr="00D474FC" w:rsidRDefault="00615BCC">
            <w:pPr>
              <w:rPr>
                <w:rFonts w:ascii="宋体" w:hAnsi="宋体"/>
                <w:sz w:val="24"/>
              </w:rPr>
            </w:pPr>
          </w:p>
        </w:tc>
        <w:tc>
          <w:tcPr>
            <w:tcW w:w="2238" w:type="dxa"/>
          </w:tcPr>
          <w:p w:rsidR="00615BCC" w:rsidRPr="00D474FC" w:rsidRDefault="00615BCC">
            <w:pPr>
              <w:rPr>
                <w:rFonts w:ascii="宋体" w:hAnsi="宋体"/>
                <w:sz w:val="24"/>
              </w:rPr>
            </w:pPr>
          </w:p>
        </w:tc>
        <w:tc>
          <w:tcPr>
            <w:tcW w:w="1440" w:type="dxa"/>
          </w:tcPr>
          <w:p w:rsidR="00615BCC" w:rsidRPr="00D474FC" w:rsidRDefault="00615BCC">
            <w:pPr>
              <w:rPr>
                <w:rFonts w:ascii="宋体" w:hAnsi="宋体"/>
                <w:sz w:val="24"/>
              </w:rPr>
            </w:pPr>
          </w:p>
        </w:tc>
      </w:tr>
      <w:tr w:rsidR="00D474FC" w:rsidRPr="00D474FC">
        <w:tc>
          <w:tcPr>
            <w:tcW w:w="991" w:type="dxa"/>
          </w:tcPr>
          <w:p w:rsidR="00615BCC" w:rsidRPr="00D474FC" w:rsidRDefault="00615BCC">
            <w:pPr>
              <w:jc w:val="center"/>
              <w:rPr>
                <w:rFonts w:ascii="宋体" w:hAnsi="宋体"/>
                <w:sz w:val="24"/>
              </w:rPr>
            </w:pPr>
            <w:r w:rsidRPr="00D474FC">
              <w:rPr>
                <w:rFonts w:ascii="宋体" w:hAnsi="宋体" w:hint="eastAsia"/>
                <w:sz w:val="24"/>
              </w:rPr>
              <w:t>4</w:t>
            </w:r>
          </w:p>
        </w:tc>
        <w:tc>
          <w:tcPr>
            <w:tcW w:w="1457" w:type="dxa"/>
          </w:tcPr>
          <w:p w:rsidR="00615BCC" w:rsidRPr="00D474FC" w:rsidRDefault="00615BCC">
            <w:pPr>
              <w:rPr>
                <w:rFonts w:ascii="宋体" w:hAnsi="宋体"/>
                <w:sz w:val="24"/>
              </w:rPr>
            </w:pPr>
          </w:p>
        </w:tc>
        <w:tc>
          <w:tcPr>
            <w:tcW w:w="900" w:type="dxa"/>
          </w:tcPr>
          <w:p w:rsidR="00615BCC" w:rsidRPr="00D474FC" w:rsidRDefault="00615BCC">
            <w:pPr>
              <w:rPr>
                <w:rFonts w:ascii="宋体" w:hAnsi="宋体"/>
                <w:sz w:val="24"/>
              </w:rPr>
            </w:pPr>
          </w:p>
        </w:tc>
        <w:tc>
          <w:tcPr>
            <w:tcW w:w="1722" w:type="dxa"/>
          </w:tcPr>
          <w:p w:rsidR="00615BCC" w:rsidRPr="00D474FC" w:rsidRDefault="00615BCC">
            <w:pPr>
              <w:rPr>
                <w:rFonts w:ascii="宋体" w:hAnsi="宋体"/>
                <w:sz w:val="24"/>
              </w:rPr>
            </w:pPr>
          </w:p>
        </w:tc>
        <w:tc>
          <w:tcPr>
            <w:tcW w:w="2238" w:type="dxa"/>
          </w:tcPr>
          <w:p w:rsidR="00615BCC" w:rsidRPr="00D474FC" w:rsidRDefault="00615BCC">
            <w:pPr>
              <w:rPr>
                <w:rFonts w:ascii="宋体" w:hAnsi="宋体"/>
                <w:sz w:val="24"/>
              </w:rPr>
            </w:pPr>
          </w:p>
        </w:tc>
        <w:tc>
          <w:tcPr>
            <w:tcW w:w="1440" w:type="dxa"/>
          </w:tcPr>
          <w:p w:rsidR="00615BCC" w:rsidRPr="00D474FC" w:rsidRDefault="00615BCC">
            <w:pPr>
              <w:rPr>
                <w:rFonts w:ascii="宋体" w:hAnsi="宋体"/>
                <w:sz w:val="24"/>
              </w:rPr>
            </w:pPr>
          </w:p>
        </w:tc>
      </w:tr>
      <w:tr w:rsidR="00D474FC" w:rsidRPr="00D474FC">
        <w:tc>
          <w:tcPr>
            <w:tcW w:w="991" w:type="dxa"/>
          </w:tcPr>
          <w:p w:rsidR="00615BCC" w:rsidRPr="00D474FC" w:rsidRDefault="00615BCC">
            <w:pPr>
              <w:jc w:val="center"/>
              <w:rPr>
                <w:rFonts w:ascii="宋体" w:hAnsi="宋体"/>
                <w:sz w:val="24"/>
              </w:rPr>
            </w:pPr>
            <w:r w:rsidRPr="00D474FC">
              <w:rPr>
                <w:rFonts w:ascii="宋体" w:hAnsi="宋体" w:hint="eastAsia"/>
                <w:sz w:val="24"/>
              </w:rPr>
              <w:t>5</w:t>
            </w:r>
          </w:p>
        </w:tc>
        <w:tc>
          <w:tcPr>
            <w:tcW w:w="1457" w:type="dxa"/>
          </w:tcPr>
          <w:p w:rsidR="00615BCC" w:rsidRPr="00D474FC" w:rsidRDefault="00615BCC">
            <w:pPr>
              <w:rPr>
                <w:rFonts w:ascii="宋体" w:hAnsi="宋体"/>
                <w:sz w:val="24"/>
              </w:rPr>
            </w:pPr>
          </w:p>
        </w:tc>
        <w:tc>
          <w:tcPr>
            <w:tcW w:w="900" w:type="dxa"/>
          </w:tcPr>
          <w:p w:rsidR="00615BCC" w:rsidRPr="00D474FC" w:rsidRDefault="00615BCC">
            <w:pPr>
              <w:rPr>
                <w:rFonts w:ascii="宋体" w:hAnsi="宋体"/>
                <w:sz w:val="24"/>
              </w:rPr>
            </w:pPr>
          </w:p>
        </w:tc>
        <w:tc>
          <w:tcPr>
            <w:tcW w:w="1722" w:type="dxa"/>
          </w:tcPr>
          <w:p w:rsidR="00615BCC" w:rsidRPr="00D474FC" w:rsidRDefault="00615BCC">
            <w:pPr>
              <w:rPr>
                <w:rFonts w:ascii="宋体" w:hAnsi="宋体"/>
                <w:sz w:val="24"/>
              </w:rPr>
            </w:pPr>
          </w:p>
        </w:tc>
        <w:tc>
          <w:tcPr>
            <w:tcW w:w="2238" w:type="dxa"/>
          </w:tcPr>
          <w:p w:rsidR="00615BCC" w:rsidRPr="00D474FC" w:rsidRDefault="00615BCC">
            <w:pPr>
              <w:rPr>
                <w:rFonts w:ascii="宋体" w:hAnsi="宋体"/>
                <w:sz w:val="24"/>
              </w:rPr>
            </w:pPr>
          </w:p>
        </w:tc>
        <w:tc>
          <w:tcPr>
            <w:tcW w:w="1440" w:type="dxa"/>
          </w:tcPr>
          <w:p w:rsidR="00615BCC" w:rsidRPr="00D474FC" w:rsidRDefault="00615BCC">
            <w:pPr>
              <w:rPr>
                <w:rFonts w:ascii="宋体" w:hAnsi="宋体"/>
                <w:sz w:val="24"/>
              </w:rPr>
            </w:pPr>
          </w:p>
        </w:tc>
      </w:tr>
      <w:tr w:rsidR="00D474FC" w:rsidRPr="00D474FC">
        <w:tc>
          <w:tcPr>
            <w:tcW w:w="991" w:type="dxa"/>
          </w:tcPr>
          <w:p w:rsidR="00615BCC" w:rsidRPr="00D474FC" w:rsidRDefault="00615BCC">
            <w:pPr>
              <w:rPr>
                <w:rFonts w:ascii="宋体" w:hAnsi="宋体"/>
                <w:sz w:val="24"/>
              </w:rPr>
            </w:pPr>
            <w:r w:rsidRPr="00D474FC">
              <w:rPr>
                <w:rFonts w:ascii="宋体" w:hAnsi="宋体" w:hint="eastAsia"/>
                <w:sz w:val="24"/>
              </w:rPr>
              <w:t xml:space="preserve"> ……</w:t>
            </w:r>
          </w:p>
        </w:tc>
        <w:tc>
          <w:tcPr>
            <w:tcW w:w="1457" w:type="dxa"/>
          </w:tcPr>
          <w:p w:rsidR="00615BCC" w:rsidRPr="00D474FC" w:rsidRDefault="00615BCC">
            <w:pPr>
              <w:rPr>
                <w:rFonts w:ascii="宋体" w:hAnsi="宋体"/>
                <w:sz w:val="24"/>
              </w:rPr>
            </w:pPr>
          </w:p>
        </w:tc>
        <w:tc>
          <w:tcPr>
            <w:tcW w:w="900" w:type="dxa"/>
          </w:tcPr>
          <w:p w:rsidR="00615BCC" w:rsidRPr="00D474FC" w:rsidRDefault="00615BCC">
            <w:pPr>
              <w:rPr>
                <w:rFonts w:ascii="宋体" w:hAnsi="宋体"/>
                <w:sz w:val="24"/>
              </w:rPr>
            </w:pPr>
          </w:p>
        </w:tc>
        <w:tc>
          <w:tcPr>
            <w:tcW w:w="1722" w:type="dxa"/>
          </w:tcPr>
          <w:p w:rsidR="00615BCC" w:rsidRPr="00D474FC" w:rsidRDefault="00615BCC">
            <w:pPr>
              <w:rPr>
                <w:rFonts w:ascii="宋体" w:hAnsi="宋体"/>
                <w:sz w:val="24"/>
              </w:rPr>
            </w:pPr>
          </w:p>
        </w:tc>
        <w:tc>
          <w:tcPr>
            <w:tcW w:w="2238" w:type="dxa"/>
          </w:tcPr>
          <w:p w:rsidR="00615BCC" w:rsidRPr="00D474FC" w:rsidRDefault="00615BCC">
            <w:pPr>
              <w:rPr>
                <w:rFonts w:ascii="宋体" w:hAnsi="宋体"/>
                <w:sz w:val="24"/>
              </w:rPr>
            </w:pPr>
          </w:p>
        </w:tc>
        <w:tc>
          <w:tcPr>
            <w:tcW w:w="1440" w:type="dxa"/>
          </w:tcPr>
          <w:p w:rsidR="00615BCC" w:rsidRPr="00D474FC" w:rsidRDefault="00615BCC">
            <w:pPr>
              <w:rPr>
                <w:rFonts w:ascii="宋体" w:hAnsi="宋体"/>
                <w:sz w:val="24"/>
              </w:rPr>
            </w:pPr>
          </w:p>
        </w:tc>
      </w:tr>
      <w:tr w:rsidR="00615BCC" w:rsidRPr="00D474FC">
        <w:tc>
          <w:tcPr>
            <w:tcW w:w="991" w:type="dxa"/>
          </w:tcPr>
          <w:p w:rsidR="00615BCC" w:rsidRPr="00D474FC" w:rsidRDefault="00615BCC">
            <w:pPr>
              <w:rPr>
                <w:rFonts w:ascii="宋体" w:hAnsi="宋体"/>
                <w:sz w:val="24"/>
              </w:rPr>
            </w:pPr>
          </w:p>
        </w:tc>
        <w:tc>
          <w:tcPr>
            <w:tcW w:w="1457" w:type="dxa"/>
          </w:tcPr>
          <w:p w:rsidR="00615BCC" w:rsidRPr="00D474FC" w:rsidRDefault="00615BCC">
            <w:pPr>
              <w:rPr>
                <w:rFonts w:ascii="宋体" w:hAnsi="宋体"/>
                <w:sz w:val="24"/>
              </w:rPr>
            </w:pPr>
          </w:p>
        </w:tc>
        <w:tc>
          <w:tcPr>
            <w:tcW w:w="900" w:type="dxa"/>
          </w:tcPr>
          <w:p w:rsidR="00615BCC" w:rsidRPr="00D474FC" w:rsidRDefault="00615BCC">
            <w:pPr>
              <w:rPr>
                <w:rFonts w:ascii="宋体" w:hAnsi="宋体"/>
                <w:sz w:val="24"/>
              </w:rPr>
            </w:pPr>
          </w:p>
        </w:tc>
        <w:tc>
          <w:tcPr>
            <w:tcW w:w="1722" w:type="dxa"/>
          </w:tcPr>
          <w:p w:rsidR="00615BCC" w:rsidRPr="00D474FC" w:rsidRDefault="00615BCC">
            <w:pPr>
              <w:rPr>
                <w:rFonts w:ascii="宋体" w:hAnsi="宋体"/>
                <w:sz w:val="24"/>
              </w:rPr>
            </w:pPr>
          </w:p>
        </w:tc>
        <w:tc>
          <w:tcPr>
            <w:tcW w:w="2238" w:type="dxa"/>
          </w:tcPr>
          <w:p w:rsidR="00615BCC" w:rsidRPr="00D474FC" w:rsidRDefault="00615BCC">
            <w:pPr>
              <w:rPr>
                <w:rFonts w:ascii="宋体" w:hAnsi="宋体"/>
                <w:sz w:val="24"/>
              </w:rPr>
            </w:pPr>
          </w:p>
        </w:tc>
        <w:tc>
          <w:tcPr>
            <w:tcW w:w="1440" w:type="dxa"/>
          </w:tcPr>
          <w:p w:rsidR="00615BCC" w:rsidRPr="00D474FC" w:rsidRDefault="00615BCC">
            <w:pPr>
              <w:rPr>
                <w:rFonts w:ascii="宋体" w:hAnsi="宋体"/>
                <w:sz w:val="24"/>
              </w:rPr>
            </w:pPr>
          </w:p>
        </w:tc>
      </w:tr>
    </w:tbl>
    <w:p w:rsidR="00615BCC" w:rsidRPr="00D474FC" w:rsidRDefault="00615BCC"/>
    <w:p w:rsidR="00615BCC" w:rsidRPr="00D474FC" w:rsidRDefault="00615BCC">
      <w:pPr>
        <w:jc w:val="center"/>
        <w:rPr>
          <w:rFonts w:ascii="宋体"/>
          <w:sz w:val="44"/>
        </w:rPr>
      </w:pPr>
    </w:p>
    <w:p w:rsidR="00615BCC" w:rsidRPr="00D474FC" w:rsidRDefault="00615BCC">
      <w:pPr>
        <w:pStyle w:val="310"/>
        <w:jc w:val="center"/>
        <w:rPr>
          <w:color w:val="auto"/>
          <w:sz w:val="28"/>
          <w:szCs w:val="28"/>
        </w:rPr>
      </w:pPr>
      <w:r w:rsidRPr="00D474FC">
        <w:rPr>
          <w:rFonts w:ascii="仿宋_GB2312" w:eastAsia="仿宋_GB2312"/>
          <w:color w:val="auto"/>
          <w:sz w:val="31"/>
        </w:rPr>
        <w:br w:type="page"/>
      </w:r>
      <w:bookmarkStart w:id="225" w:name="_Toc417050378"/>
      <w:bookmarkStart w:id="226" w:name="_Toc508378742"/>
      <w:r w:rsidR="00A060DB" w:rsidRPr="00D474FC">
        <w:rPr>
          <w:rFonts w:hint="eastAsia"/>
          <w:color w:val="auto"/>
          <w:sz w:val="28"/>
          <w:szCs w:val="28"/>
        </w:rPr>
        <w:lastRenderedPageBreak/>
        <w:t>（四</w:t>
      </w:r>
      <w:r w:rsidRPr="00D474FC">
        <w:rPr>
          <w:rFonts w:hint="eastAsia"/>
          <w:color w:val="auto"/>
          <w:sz w:val="28"/>
          <w:szCs w:val="28"/>
        </w:rPr>
        <w:t>）技术差异表</w:t>
      </w:r>
      <w:bookmarkEnd w:id="225"/>
      <w:bookmarkEnd w:id="226"/>
    </w:p>
    <w:p w:rsidR="00615BCC" w:rsidRPr="00D474FC" w:rsidRDefault="00615BCC">
      <w:pPr>
        <w:spacing w:line="600" w:lineRule="exact"/>
        <w:rPr>
          <w:rFonts w:ascii="仿宋_GB2312" w:eastAsia="仿宋_GB2312"/>
          <w:sz w:val="31"/>
        </w:rPr>
      </w:pPr>
    </w:p>
    <w:p w:rsidR="00615BCC" w:rsidRPr="00D474FC" w:rsidRDefault="0078108E">
      <w:pPr>
        <w:pStyle w:val="22"/>
        <w:spacing w:line="600" w:lineRule="exact"/>
        <w:ind w:firstLine="487"/>
        <w:rPr>
          <w:sz w:val="28"/>
        </w:rPr>
      </w:pPr>
      <w:r w:rsidRPr="00D474FC">
        <w:rPr>
          <w:rFonts w:hint="eastAsia"/>
          <w:sz w:val="28"/>
        </w:rPr>
        <w:t>投标人</w:t>
      </w:r>
      <w:r w:rsidR="00615BCC" w:rsidRPr="00D474FC">
        <w:rPr>
          <w:rFonts w:hint="eastAsia"/>
          <w:sz w:val="28"/>
        </w:rPr>
        <w:t>应按照招标文件要求，对用户需求书的内容作出全面响应。对响应有差异的，则在差异表中写明实际响应的具体内容。不论出于何种原因此表未填写，</w:t>
      </w:r>
      <w:r w:rsidRPr="00D474FC">
        <w:rPr>
          <w:rFonts w:hint="eastAsia"/>
          <w:sz w:val="28"/>
        </w:rPr>
        <w:t>投标人</w:t>
      </w:r>
      <w:r w:rsidR="00615BCC" w:rsidRPr="00D474FC">
        <w:rPr>
          <w:rFonts w:hint="eastAsia"/>
          <w:sz w:val="28"/>
        </w:rPr>
        <w:t>都被认为已清楚了解招标文件要求并对招标文件所需的服务的技术要求作全面响应，</w:t>
      </w:r>
      <w:r w:rsidRPr="00D474FC">
        <w:rPr>
          <w:rFonts w:hint="eastAsia"/>
          <w:sz w:val="28"/>
        </w:rPr>
        <w:t>投标人</w:t>
      </w:r>
      <w:r w:rsidR="00615BCC" w:rsidRPr="00D474FC">
        <w:rPr>
          <w:rFonts w:hint="eastAsia"/>
          <w:sz w:val="28"/>
        </w:rPr>
        <w:t>必须承担完成用户需求所描述的内容的义务。</w:t>
      </w:r>
    </w:p>
    <w:p w:rsidR="00615BCC" w:rsidRPr="00D474FC" w:rsidRDefault="00615BCC">
      <w:pPr>
        <w:spacing w:line="600" w:lineRule="exact"/>
        <w:jc w:val="center"/>
        <w:rPr>
          <w:rFonts w:ascii="仿宋_GB2312" w:eastAsia="仿宋_GB2312"/>
          <w:sz w:val="28"/>
        </w:rPr>
      </w:pPr>
      <w:r w:rsidRPr="00D474FC">
        <w:rPr>
          <w:rFonts w:ascii="仿宋_GB2312" w:eastAsia="仿宋_GB2312" w:hint="eastAsia"/>
          <w:sz w:val="28"/>
        </w:rPr>
        <w:t>技术差异表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2"/>
        <w:gridCol w:w="1222"/>
        <w:gridCol w:w="2620"/>
        <w:gridCol w:w="1222"/>
        <w:gridCol w:w="2923"/>
      </w:tblGrid>
      <w:tr w:rsidR="00D474FC" w:rsidRPr="00D474FC">
        <w:trPr>
          <w:cantSplit/>
          <w:trHeight w:val="308"/>
        </w:trPr>
        <w:tc>
          <w:tcPr>
            <w:tcW w:w="802" w:type="dxa"/>
            <w:vMerge w:val="restart"/>
            <w:vAlign w:val="center"/>
          </w:tcPr>
          <w:p w:rsidR="00615BCC" w:rsidRPr="00D474FC" w:rsidRDefault="00615BCC">
            <w:pPr>
              <w:jc w:val="center"/>
              <w:rPr>
                <w:rFonts w:ascii="宋体" w:hAnsi="宋体"/>
                <w:sz w:val="24"/>
                <w:szCs w:val="24"/>
              </w:rPr>
            </w:pPr>
            <w:r w:rsidRPr="00D474FC">
              <w:rPr>
                <w:rFonts w:ascii="宋体" w:hAnsi="宋体" w:hint="eastAsia"/>
                <w:sz w:val="24"/>
                <w:szCs w:val="24"/>
              </w:rPr>
              <w:t>序号</w:t>
            </w:r>
          </w:p>
        </w:tc>
        <w:tc>
          <w:tcPr>
            <w:tcW w:w="3842" w:type="dxa"/>
            <w:gridSpan w:val="2"/>
            <w:vAlign w:val="center"/>
          </w:tcPr>
          <w:p w:rsidR="00615BCC" w:rsidRPr="00D474FC" w:rsidRDefault="00615BCC">
            <w:pPr>
              <w:jc w:val="center"/>
              <w:rPr>
                <w:rFonts w:ascii="宋体" w:hAnsi="宋体"/>
                <w:sz w:val="24"/>
                <w:szCs w:val="24"/>
              </w:rPr>
            </w:pPr>
            <w:r w:rsidRPr="00D474FC">
              <w:rPr>
                <w:rFonts w:ascii="宋体" w:hAnsi="宋体" w:hint="eastAsia"/>
                <w:sz w:val="24"/>
                <w:szCs w:val="24"/>
              </w:rPr>
              <w:t>招标文件要求</w:t>
            </w:r>
          </w:p>
        </w:tc>
        <w:tc>
          <w:tcPr>
            <w:tcW w:w="4145" w:type="dxa"/>
            <w:gridSpan w:val="2"/>
            <w:vAlign w:val="center"/>
          </w:tcPr>
          <w:p w:rsidR="00615BCC" w:rsidRPr="00D474FC" w:rsidRDefault="00615BCC">
            <w:pPr>
              <w:jc w:val="center"/>
              <w:rPr>
                <w:rFonts w:ascii="宋体" w:hAnsi="宋体"/>
                <w:sz w:val="24"/>
                <w:szCs w:val="24"/>
              </w:rPr>
            </w:pPr>
            <w:r w:rsidRPr="00D474FC">
              <w:rPr>
                <w:rFonts w:ascii="宋体" w:hAnsi="宋体" w:hint="eastAsia"/>
                <w:sz w:val="24"/>
                <w:szCs w:val="24"/>
              </w:rPr>
              <w:t>投标文件内容</w:t>
            </w:r>
          </w:p>
        </w:tc>
      </w:tr>
      <w:tr w:rsidR="00D474FC" w:rsidRPr="00D474FC">
        <w:trPr>
          <w:cantSplit/>
          <w:trHeight w:val="141"/>
        </w:trPr>
        <w:tc>
          <w:tcPr>
            <w:tcW w:w="802" w:type="dxa"/>
            <w:vMerge/>
            <w:vAlign w:val="center"/>
          </w:tcPr>
          <w:p w:rsidR="00615BCC" w:rsidRPr="00D474FC" w:rsidRDefault="00615BCC">
            <w:pPr>
              <w:jc w:val="center"/>
              <w:rPr>
                <w:rFonts w:ascii="宋体" w:hAnsi="宋体"/>
                <w:sz w:val="24"/>
                <w:szCs w:val="24"/>
              </w:rPr>
            </w:pPr>
          </w:p>
        </w:tc>
        <w:tc>
          <w:tcPr>
            <w:tcW w:w="1222" w:type="dxa"/>
            <w:vAlign w:val="center"/>
          </w:tcPr>
          <w:p w:rsidR="00615BCC" w:rsidRPr="00D474FC" w:rsidRDefault="00615BCC">
            <w:pPr>
              <w:jc w:val="center"/>
              <w:rPr>
                <w:rFonts w:ascii="宋体" w:hAnsi="宋体"/>
                <w:sz w:val="24"/>
                <w:szCs w:val="24"/>
              </w:rPr>
            </w:pPr>
            <w:r w:rsidRPr="00D474FC">
              <w:rPr>
                <w:rFonts w:ascii="宋体" w:hAnsi="宋体" w:hint="eastAsia"/>
                <w:sz w:val="24"/>
                <w:szCs w:val="24"/>
              </w:rPr>
              <w:t>条款号</w:t>
            </w:r>
          </w:p>
        </w:tc>
        <w:tc>
          <w:tcPr>
            <w:tcW w:w="2620" w:type="dxa"/>
            <w:vAlign w:val="center"/>
          </w:tcPr>
          <w:p w:rsidR="00615BCC" w:rsidRPr="00D474FC" w:rsidRDefault="00615BCC">
            <w:pPr>
              <w:jc w:val="center"/>
              <w:rPr>
                <w:rFonts w:ascii="宋体" w:hAnsi="宋体"/>
                <w:sz w:val="24"/>
                <w:szCs w:val="24"/>
              </w:rPr>
            </w:pPr>
            <w:r w:rsidRPr="00D474FC">
              <w:rPr>
                <w:rFonts w:ascii="宋体" w:hAnsi="宋体" w:hint="eastAsia"/>
                <w:sz w:val="24"/>
                <w:szCs w:val="24"/>
              </w:rPr>
              <w:t>简要内容</w:t>
            </w:r>
          </w:p>
        </w:tc>
        <w:tc>
          <w:tcPr>
            <w:tcW w:w="1222" w:type="dxa"/>
            <w:vAlign w:val="center"/>
          </w:tcPr>
          <w:p w:rsidR="00615BCC" w:rsidRPr="00D474FC" w:rsidRDefault="00615BCC">
            <w:pPr>
              <w:jc w:val="center"/>
              <w:rPr>
                <w:rFonts w:ascii="宋体" w:hAnsi="宋体"/>
                <w:sz w:val="24"/>
                <w:szCs w:val="24"/>
              </w:rPr>
            </w:pPr>
            <w:r w:rsidRPr="00D474FC">
              <w:rPr>
                <w:rFonts w:ascii="宋体" w:hAnsi="宋体" w:hint="eastAsia"/>
                <w:sz w:val="24"/>
                <w:szCs w:val="24"/>
              </w:rPr>
              <w:t>条款号</w:t>
            </w:r>
          </w:p>
        </w:tc>
        <w:tc>
          <w:tcPr>
            <w:tcW w:w="2923" w:type="dxa"/>
            <w:vAlign w:val="center"/>
          </w:tcPr>
          <w:p w:rsidR="00615BCC" w:rsidRPr="00D474FC" w:rsidRDefault="00615BCC">
            <w:pPr>
              <w:jc w:val="center"/>
              <w:rPr>
                <w:rFonts w:ascii="宋体" w:hAnsi="宋体"/>
                <w:sz w:val="24"/>
                <w:szCs w:val="24"/>
              </w:rPr>
            </w:pPr>
            <w:r w:rsidRPr="00D474FC">
              <w:rPr>
                <w:rFonts w:ascii="宋体" w:hAnsi="宋体" w:hint="eastAsia"/>
                <w:sz w:val="24"/>
                <w:szCs w:val="24"/>
              </w:rPr>
              <w:t>实质响应的具体内容</w:t>
            </w:r>
          </w:p>
        </w:tc>
      </w:tr>
      <w:tr w:rsidR="00D474FC" w:rsidRPr="00D474FC">
        <w:trPr>
          <w:trHeight w:val="308"/>
        </w:trPr>
        <w:tc>
          <w:tcPr>
            <w:tcW w:w="802" w:type="dxa"/>
          </w:tcPr>
          <w:p w:rsidR="00615BCC" w:rsidRPr="00D474FC" w:rsidRDefault="00615BCC">
            <w:pPr>
              <w:rPr>
                <w:rFonts w:ascii="宋体" w:hAnsi="宋体"/>
                <w:sz w:val="24"/>
                <w:szCs w:val="24"/>
              </w:rPr>
            </w:pPr>
          </w:p>
        </w:tc>
        <w:tc>
          <w:tcPr>
            <w:tcW w:w="1222" w:type="dxa"/>
          </w:tcPr>
          <w:p w:rsidR="00615BCC" w:rsidRPr="00D474FC" w:rsidRDefault="00615BCC">
            <w:pPr>
              <w:rPr>
                <w:rFonts w:ascii="宋体" w:hAnsi="宋体"/>
                <w:sz w:val="24"/>
                <w:szCs w:val="24"/>
              </w:rPr>
            </w:pPr>
          </w:p>
        </w:tc>
        <w:tc>
          <w:tcPr>
            <w:tcW w:w="2620" w:type="dxa"/>
          </w:tcPr>
          <w:p w:rsidR="00615BCC" w:rsidRPr="00D474FC" w:rsidRDefault="00615BCC">
            <w:pPr>
              <w:rPr>
                <w:rFonts w:ascii="宋体" w:hAnsi="宋体"/>
                <w:sz w:val="24"/>
                <w:szCs w:val="24"/>
              </w:rPr>
            </w:pPr>
          </w:p>
        </w:tc>
        <w:tc>
          <w:tcPr>
            <w:tcW w:w="1222" w:type="dxa"/>
          </w:tcPr>
          <w:p w:rsidR="00615BCC" w:rsidRPr="00D474FC" w:rsidRDefault="00615BCC">
            <w:pPr>
              <w:rPr>
                <w:rFonts w:ascii="宋体" w:hAnsi="宋体"/>
                <w:sz w:val="24"/>
                <w:szCs w:val="24"/>
              </w:rPr>
            </w:pPr>
          </w:p>
        </w:tc>
        <w:tc>
          <w:tcPr>
            <w:tcW w:w="2923" w:type="dxa"/>
          </w:tcPr>
          <w:p w:rsidR="00615BCC" w:rsidRPr="00D474FC" w:rsidRDefault="00615BCC">
            <w:pPr>
              <w:rPr>
                <w:rFonts w:ascii="宋体" w:hAnsi="宋体"/>
                <w:sz w:val="24"/>
                <w:szCs w:val="24"/>
              </w:rPr>
            </w:pPr>
          </w:p>
        </w:tc>
      </w:tr>
      <w:tr w:rsidR="00D474FC" w:rsidRPr="00D474FC">
        <w:trPr>
          <w:trHeight w:val="293"/>
        </w:trPr>
        <w:tc>
          <w:tcPr>
            <w:tcW w:w="802" w:type="dxa"/>
          </w:tcPr>
          <w:p w:rsidR="00615BCC" w:rsidRPr="00D474FC" w:rsidRDefault="00615BCC">
            <w:pPr>
              <w:rPr>
                <w:rFonts w:ascii="宋体" w:hAnsi="宋体"/>
                <w:sz w:val="24"/>
                <w:szCs w:val="24"/>
              </w:rPr>
            </w:pPr>
          </w:p>
        </w:tc>
        <w:tc>
          <w:tcPr>
            <w:tcW w:w="1222" w:type="dxa"/>
          </w:tcPr>
          <w:p w:rsidR="00615BCC" w:rsidRPr="00D474FC" w:rsidRDefault="00615BCC">
            <w:pPr>
              <w:rPr>
                <w:rFonts w:ascii="宋体" w:hAnsi="宋体"/>
                <w:sz w:val="24"/>
                <w:szCs w:val="24"/>
              </w:rPr>
            </w:pPr>
          </w:p>
        </w:tc>
        <w:tc>
          <w:tcPr>
            <w:tcW w:w="2620" w:type="dxa"/>
          </w:tcPr>
          <w:p w:rsidR="00615BCC" w:rsidRPr="00D474FC" w:rsidRDefault="00615BCC">
            <w:pPr>
              <w:rPr>
                <w:rFonts w:ascii="宋体" w:hAnsi="宋体"/>
                <w:sz w:val="24"/>
                <w:szCs w:val="24"/>
              </w:rPr>
            </w:pPr>
          </w:p>
        </w:tc>
        <w:tc>
          <w:tcPr>
            <w:tcW w:w="1222" w:type="dxa"/>
          </w:tcPr>
          <w:p w:rsidR="00615BCC" w:rsidRPr="00D474FC" w:rsidRDefault="00615BCC">
            <w:pPr>
              <w:rPr>
                <w:rFonts w:ascii="宋体" w:hAnsi="宋体"/>
                <w:sz w:val="24"/>
                <w:szCs w:val="24"/>
              </w:rPr>
            </w:pPr>
          </w:p>
        </w:tc>
        <w:tc>
          <w:tcPr>
            <w:tcW w:w="2923" w:type="dxa"/>
          </w:tcPr>
          <w:p w:rsidR="00615BCC" w:rsidRPr="00D474FC" w:rsidRDefault="00615BCC">
            <w:pPr>
              <w:rPr>
                <w:rFonts w:ascii="宋体" w:hAnsi="宋体"/>
                <w:sz w:val="24"/>
                <w:szCs w:val="24"/>
              </w:rPr>
            </w:pPr>
          </w:p>
        </w:tc>
      </w:tr>
      <w:tr w:rsidR="00D474FC" w:rsidRPr="00D474FC">
        <w:trPr>
          <w:trHeight w:val="308"/>
        </w:trPr>
        <w:tc>
          <w:tcPr>
            <w:tcW w:w="802" w:type="dxa"/>
          </w:tcPr>
          <w:p w:rsidR="00615BCC" w:rsidRPr="00D474FC" w:rsidRDefault="00615BCC">
            <w:pPr>
              <w:rPr>
                <w:rFonts w:ascii="宋体" w:hAnsi="宋体"/>
                <w:sz w:val="24"/>
                <w:szCs w:val="24"/>
              </w:rPr>
            </w:pPr>
          </w:p>
        </w:tc>
        <w:tc>
          <w:tcPr>
            <w:tcW w:w="1222" w:type="dxa"/>
          </w:tcPr>
          <w:p w:rsidR="00615BCC" w:rsidRPr="00D474FC" w:rsidRDefault="00615BCC">
            <w:pPr>
              <w:rPr>
                <w:rFonts w:ascii="宋体" w:hAnsi="宋体"/>
                <w:sz w:val="24"/>
                <w:szCs w:val="24"/>
              </w:rPr>
            </w:pPr>
          </w:p>
        </w:tc>
        <w:tc>
          <w:tcPr>
            <w:tcW w:w="2620" w:type="dxa"/>
          </w:tcPr>
          <w:p w:rsidR="00615BCC" w:rsidRPr="00D474FC" w:rsidRDefault="00615BCC">
            <w:pPr>
              <w:rPr>
                <w:rFonts w:ascii="宋体" w:hAnsi="宋体"/>
                <w:sz w:val="24"/>
                <w:szCs w:val="24"/>
              </w:rPr>
            </w:pPr>
          </w:p>
        </w:tc>
        <w:tc>
          <w:tcPr>
            <w:tcW w:w="1222" w:type="dxa"/>
          </w:tcPr>
          <w:p w:rsidR="00615BCC" w:rsidRPr="00D474FC" w:rsidRDefault="00615BCC">
            <w:pPr>
              <w:rPr>
                <w:rFonts w:ascii="宋体" w:hAnsi="宋体"/>
                <w:sz w:val="24"/>
                <w:szCs w:val="24"/>
              </w:rPr>
            </w:pPr>
          </w:p>
        </w:tc>
        <w:tc>
          <w:tcPr>
            <w:tcW w:w="2923" w:type="dxa"/>
          </w:tcPr>
          <w:p w:rsidR="00615BCC" w:rsidRPr="00D474FC" w:rsidRDefault="00615BCC">
            <w:pPr>
              <w:rPr>
                <w:rFonts w:ascii="宋体" w:hAnsi="宋体"/>
                <w:sz w:val="24"/>
                <w:szCs w:val="24"/>
              </w:rPr>
            </w:pPr>
          </w:p>
        </w:tc>
      </w:tr>
      <w:tr w:rsidR="00D474FC" w:rsidRPr="00D474FC">
        <w:trPr>
          <w:trHeight w:val="293"/>
        </w:trPr>
        <w:tc>
          <w:tcPr>
            <w:tcW w:w="802" w:type="dxa"/>
          </w:tcPr>
          <w:p w:rsidR="00615BCC" w:rsidRPr="00D474FC" w:rsidRDefault="00615BCC">
            <w:pPr>
              <w:rPr>
                <w:rFonts w:ascii="宋体" w:hAnsi="宋体"/>
                <w:sz w:val="24"/>
                <w:szCs w:val="24"/>
              </w:rPr>
            </w:pPr>
          </w:p>
        </w:tc>
        <w:tc>
          <w:tcPr>
            <w:tcW w:w="1222" w:type="dxa"/>
          </w:tcPr>
          <w:p w:rsidR="00615BCC" w:rsidRPr="00D474FC" w:rsidRDefault="00615BCC">
            <w:pPr>
              <w:rPr>
                <w:rFonts w:ascii="宋体" w:hAnsi="宋体"/>
                <w:sz w:val="24"/>
                <w:szCs w:val="24"/>
              </w:rPr>
            </w:pPr>
          </w:p>
        </w:tc>
        <w:tc>
          <w:tcPr>
            <w:tcW w:w="2620" w:type="dxa"/>
          </w:tcPr>
          <w:p w:rsidR="00615BCC" w:rsidRPr="00D474FC" w:rsidRDefault="00615BCC">
            <w:pPr>
              <w:rPr>
                <w:rFonts w:ascii="宋体" w:hAnsi="宋体"/>
                <w:sz w:val="24"/>
                <w:szCs w:val="24"/>
              </w:rPr>
            </w:pPr>
          </w:p>
        </w:tc>
        <w:tc>
          <w:tcPr>
            <w:tcW w:w="1222" w:type="dxa"/>
          </w:tcPr>
          <w:p w:rsidR="00615BCC" w:rsidRPr="00D474FC" w:rsidRDefault="00615BCC">
            <w:pPr>
              <w:rPr>
                <w:rFonts w:ascii="宋体" w:hAnsi="宋体"/>
                <w:sz w:val="24"/>
                <w:szCs w:val="24"/>
              </w:rPr>
            </w:pPr>
          </w:p>
        </w:tc>
        <w:tc>
          <w:tcPr>
            <w:tcW w:w="2923" w:type="dxa"/>
          </w:tcPr>
          <w:p w:rsidR="00615BCC" w:rsidRPr="00D474FC" w:rsidRDefault="00615BCC">
            <w:pPr>
              <w:rPr>
                <w:rFonts w:ascii="宋体" w:hAnsi="宋体"/>
                <w:sz w:val="24"/>
                <w:szCs w:val="24"/>
              </w:rPr>
            </w:pPr>
          </w:p>
        </w:tc>
      </w:tr>
      <w:tr w:rsidR="00D474FC" w:rsidRPr="00D474FC">
        <w:trPr>
          <w:trHeight w:val="308"/>
        </w:trPr>
        <w:tc>
          <w:tcPr>
            <w:tcW w:w="802" w:type="dxa"/>
          </w:tcPr>
          <w:p w:rsidR="00615BCC" w:rsidRPr="00D474FC" w:rsidRDefault="00615BCC">
            <w:pPr>
              <w:rPr>
                <w:rFonts w:ascii="宋体" w:hAnsi="宋体"/>
                <w:sz w:val="24"/>
                <w:szCs w:val="24"/>
              </w:rPr>
            </w:pPr>
          </w:p>
        </w:tc>
        <w:tc>
          <w:tcPr>
            <w:tcW w:w="1222" w:type="dxa"/>
          </w:tcPr>
          <w:p w:rsidR="00615BCC" w:rsidRPr="00D474FC" w:rsidRDefault="00615BCC">
            <w:pPr>
              <w:rPr>
                <w:rFonts w:ascii="宋体" w:hAnsi="宋体"/>
                <w:sz w:val="24"/>
                <w:szCs w:val="24"/>
              </w:rPr>
            </w:pPr>
          </w:p>
        </w:tc>
        <w:tc>
          <w:tcPr>
            <w:tcW w:w="2620" w:type="dxa"/>
          </w:tcPr>
          <w:p w:rsidR="00615BCC" w:rsidRPr="00D474FC" w:rsidRDefault="00615BCC">
            <w:pPr>
              <w:rPr>
                <w:rFonts w:ascii="宋体" w:hAnsi="宋体"/>
                <w:sz w:val="24"/>
                <w:szCs w:val="24"/>
              </w:rPr>
            </w:pPr>
          </w:p>
        </w:tc>
        <w:tc>
          <w:tcPr>
            <w:tcW w:w="1222" w:type="dxa"/>
          </w:tcPr>
          <w:p w:rsidR="00615BCC" w:rsidRPr="00D474FC" w:rsidRDefault="00615BCC">
            <w:pPr>
              <w:rPr>
                <w:rFonts w:ascii="宋体" w:hAnsi="宋体"/>
                <w:sz w:val="24"/>
                <w:szCs w:val="24"/>
              </w:rPr>
            </w:pPr>
          </w:p>
        </w:tc>
        <w:tc>
          <w:tcPr>
            <w:tcW w:w="2923" w:type="dxa"/>
          </w:tcPr>
          <w:p w:rsidR="00615BCC" w:rsidRPr="00D474FC" w:rsidRDefault="00615BCC">
            <w:pPr>
              <w:rPr>
                <w:rFonts w:ascii="宋体" w:hAnsi="宋体"/>
                <w:sz w:val="24"/>
                <w:szCs w:val="24"/>
              </w:rPr>
            </w:pPr>
          </w:p>
        </w:tc>
      </w:tr>
      <w:tr w:rsidR="00615BCC" w:rsidRPr="00D474FC">
        <w:trPr>
          <w:trHeight w:val="308"/>
        </w:trPr>
        <w:tc>
          <w:tcPr>
            <w:tcW w:w="802" w:type="dxa"/>
          </w:tcPr>
          <w:p w:rsidR="00615BCC" w:rsidRPr="00D474FC" w:rsidRDefault="00615BCC">
            <w:pPr>
              <w:rPr>
                <w:rFonts w:ascii="宋体" w:hAnsi="宋体"/>
                <w:sz w:val="24"/>
                <w:szCs w:val="24"/>
              </w:rPr>
            </w:pPr>
          </w:p>
        </w:tc>
        <w:tc>
          <w:tcPr>
            <w:tcW w:w="1222" w:type="dxa"/>
          </w:tcPr>
          <w:p w:rsidR="00615BCC" w:rsidRPr="00D474FC" w:rsidRDefault="00615BCC">
            <w:pPr>
              <w:rPr>
                <w:rFonts w:ascii="宋体" w:hAnsi="宋体"/>
                <w:sz w:val="24"/>
                <w:szCs w:val="24"/>
              </w:rPr>
            </w:pPr>
          </w:p>
        </w:tc>
        <w:tc>
          <w:tcPr>
            <w:tcW w:w="2620" w:type="dxa"/>
          </w:tcPr>
          <w:p w:rsidR="00615BCC" w:rsidRPr="00D474FC" w:rsidRDefault="00615BCC">
            <w:pPr>
              <w:rPr>
                <w:rFonts w:ascii="宋体" w:hAnsi="宋体"/>
                <w:sz w:val="24"/>
                <w:szCs w:val="24"/>
              </w:rPr>
            </w:pPr>
          </w:p>
        </w:tc>
        <w:tc>
          <w:tcPr>
            <w:tcW w:w="1222" w:type="dxa"/>
          </w:tcPr>
          <w:p w:rsidR="00615BCC" w:rsidRPr="00D474FC" w:rsidRDefault="00615BCC">
            <w:pPr>
              <w:rPr>
                <w:rFonts w:ascii="宋体" w:hAnsi="宋体"/>
                <w:sz w:val="24"/>
                <w:szCs w:val="24"/>
              </w:rPr>
            </w:pPr>
          </w:p>
        </w:tc>
        <w:tc>
          <w:tcPr>
            <w:tcW w:w="2923" w:type="dxa"/>
          </w:tcPr>
          <w:p w:rsidR="00615BCC" w:rsidRPr="00D474FC" w:rsidRDefault="00615BCC">
            <w:pPr>
              <w:rPr>
                <w:rFonts w:ascii="宋体" w:hAnsi="宋体"/>
                <w:sz w:val="24"/>
                <w:szCs w:val="24"/>
              </w:rPr>
            </w:pPr>
          </w:p>
        </w:tc>
      </w:tr>
    </w:tbl>
    <w:p w:rsidR="00615BCC" w:rsidRPr="00D474FC" w:rsidRDefault="00615BCC">
      <w:pPr>
        <w:pStyle w:val="20"/>
        <w:ind w:firstLineChars="0" w:firstLine="0"/>
        <w:rPr>
          <w:sz w:val="28"/>
        </w:rPr>
      </w:pPr>
    </w:p>
    <w:p w:rsidR="00615BCC" w:rsidRPr="00D474FC" w:rsidRDefault="00615BCC">
      <w:pPr>
        <w:pStyle w:val="20"/>
        <w:ind w:firstLineChars="0" w:firstLine="0"/>
        <w:rPr>
          <w:sz w:val="28"/>
        </w:rPr>
      </w:pPr>
    </w:p>
    <w:p w:rsidR="00615BCC" w:rsidRPr="00D474FC" w:rsidRDefault="00615BCC">
      <w:pPr>
        <w:pStyle w:val="20"/>
        <w:ind w:firstLineChars="0" w:firstLine="0"/>
        <w:rPr>
          <w:sz w:val="28"/>
        </w:rPr>
      </w:pPr>
    </w:p>
    <w:p w:rsidR="00615BCC" w:rsidRPr="00D474FC" w:rsidRDefault="00615BCC">
      <w:pPr>
        <w:pStyle w:val="20"/>
        <w:ind w:firstLineChars="0" w:firstLine="0"/>
        <w:rPr>
          <w:sz w:val="28"/>
        </w:rPr>
      </w:pPr>
    </w:p>
    <w:p w:rsidR="00615BCC" w:rsidRPr="00D474FC" w:rsidRDefault="00615BCC">
      <w:pPr>
        <w:pStyle w:val="20"/>
        <w:ind w:firstLineChars="0" w:firstLine="0"/>
        <w:rPr>
          <w:sz w:val="28"/>
        </w:rPr>
      </w:pPr>
    </w:p>
    <w:p w:rsidR="00615BCC" w:rsidRPr="00D474FC" w:rsidRDefault="00615BCC">
      <w:pPr>
        <w:pStyle w:val="20"/>
        <w:ind w:firstLineChars="0" w:firstLine="0"/>
        <w:rPr>
          <w:sz w:val="28"/>
        </w:rPr>
      </w:pPr>
    </w:p>
    <w:p w:rsidR="00615BCC" w:rsidRPr="00D474FC" w:rsidRDefault="00615BCC">
      <w:pPr>
        <w:pStyle w:val="20"/>
        <w:ind w:firstLineChars="0" w:firstLine="0"/>
        <w:rPr>
          <w:sz w:val="28"/>
        </w:rPr>
      </w:pPr>
    </w:p>
    <w:p w:rsidR="00615BCC" w:rsidRPr="00D474FC" w:rsidRDefault="00615BCC">
      <w:pPr>
        <w:pStyle w:val="20"/>
        <w:ind w:firstLineChars="0" w:firstLine="0"/>
        <w:rPr>
          <w:sz w:val="28"/>
        </w:rPr>
      </w:pPr>
    </w:p>
    <w:p w:rsidR="00615BCC" w:rsidRPr="00D474FC" w:rsidRDefault="00A060DB">
      <w:pPr>
        <w:pStyle w:val="310"/>
        <w:jc w:val="center"/>
        <w:rPr>
          <w:color w:val="auto"/>
          <w:sz w:val="28"/>
          <w:szCs w:val="28"/>
        </w:rPr>
      </w:pPr>
      <w:bookmarkStart w:id="227" w:name="_Toc417050379"/>
      <w:bookmarkStart w:id="228" w:name="_Toc508378743"/>
      <w:r w:rsidRPr="00D474FC">
        <w:rPr>
          <w:rFonts w:hint="eastAsia"/>
          <w:color w:val="auto"/>
          <w:sz w:val="28"/>
          <w:szCs w:val="28"/>
        </w:rPr>
        <w:lastRenderedPageBreak/>
        <w:t>（五</w:t>
      </w:r>
      <w:r w:rsidR="00615BCC" w:rsidRPr="00D474FC">
        <w:rPr>
          <w:rFonts w:hint="eastAsia"/>
          <w:color w:val="auto"/>
          <w:sz w:val="28"/>
          <w:szCs w:val="28"/>
        </w:rPr>
        <w:t>）拟安排本项目技术服务人员情况表</w:t>
      </w:r>
      <w:bookmarkEnd w:id="227"/>
      <w:bookmarkEnd w:id="228"/>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8"/>
        <w:gridCol w:w="960"/>
        <w:gridCol w:w="960"/>
        <w:gridCol w:w="1600"/>
        <w:gridCol w:w="1600"/>
        <w:gridCol w:w="1785"/>
        <w:gridCol w:w="1084"/>
      </w:tblGrid>
      <w:tr w:rsidR="00D474FC" w:rsidRPr="00D474FC">
        <w:trPr>
          <w:trHeight w:val="541"/>
        </w:trPr>
        <w:tc>
          <w:tcPr>
            <w:tcW w:w="908" w:type="dxa"/>
            <w:tcBorders>
              <w:top w:val="single" w:sz="4" w:space="0" w:color="auto"/>
              <w:left w:val="single" w:sz="4" w:space="0" w:color="auto"/>
              <w:bottom w:val="single" w:sz="4" w:space="0" w:color="auto"/>
              <w:right w:val="single" w:sz="4" w:space="0" w:color="auto"/>
            </w:tcBorders>
            <w:vAlign w:val="center"/>
          </w:tcPr>
          <w:p w:rsidR="00615BCC" w:rsidRPr="00D474FC" w:rsidRDefault="00615BCC">
            <w:pPr>
              <w:pStyle w:val="a8"/>
              <w:overflowPunct w:val="0"/>
              <w:adjustRightInd w:val="0"/>
              <w:spacing w:line="440" w:lineRule="exact"/>
              <w:rPr>
                <w:rFonts w:ascii="宋体" w:hAnsi="宋体"/>
                <w:sz w:val="24"/>
                <w:szCs w:val="24"/>
              </w:rPr>
            </w:pPr>
            <w:r w:rsidRPr="00D474FC">
              <w:rPr>
                <w:rFonts w:ascii="宋体" w:hAnsi="宋体" w:hint="eastAsia"/>
                <w:sz w:val="24"/>
                <w:szCs w:val="24"/>
              </w:rPr>
              <w:t>序号</w:t>
            </w:r>
          </w:p>
        </w:tc>
        <w:tc>
          <w:tcPr>
            <w:tcW w:w="960" w:type="dxa"/>
            <w:tcBorders>
              <w:top w:val="single" w:sz="4" w:space="0" w:color="auto"/>
              <w:left w:val="single" w:sz="4" w:space="0" w:color="auto"/>
              <w:bottom w:val="single" w:sz="4" w:space="0" w:color="auto"/>
              <w:right w:val="single" w:sz="4" w:space="0" w:color="auto"/>
            </w:tcBorders>
            <w:vAlign w:val="center"/>
          </w:tcPr>
          <w:p w:rsidR="00615BCC" w:rsidRPr="00D474FC" w:rsidRDefault="00615BCC">
            <w:pPr>
              <w:pStyle w:val="a8"/>
              <w:overflowPunct w:val="0"/>
              <w:adjustRightInd w:val="0"/>
              <w:spacing w:line="440" w:lineRule="exact"/>
              <w:jc w:val="center"/>
              <w:rPr>
                <w:rFonts w:ascii="宋体" w:hAnsi="宋体"/>
                <w:sz w:val="24"/>
                <w:szCs w:val="24"/>
              </w:rPr>
            </w:pPr>
            <w:r w:rsidRPr="00D474FC">
              <w:rPr>
                <w:rFonts w:ascii="宋体" w:hAnsi="宋体" w:hint="eastAsia"/>
                <w:sz w:val="24"/>
                <w:szCs w:val="24"/>
              </w:rPr>
              <w:t>姓名</w:t>
            </w:r>
          </w:p>
        </w:tc>
        <w:tc>
          <w:tcPr>
            <w:tcW w:w="960" w:type="dxa"/>
            <w:tcBorders>
              <w:top w:val="single" w:sz="4" w:space="0" w:color="auto"/>
              <w:left w:val="single" w:sz="4" w:space="0" w:color="auto"/>
              <w:bottom w:val="single" w:sz="4" w:space="0" w:color="auto"/>
              <w:right w:val="single" w:sz="4" w:space="0" w:color="auto"/>
            </w:tcBorders>
            <w:vAlign w:val="center"/>
          </w:tcPr>
          <w:p w:rsidR="00615BCC" w:rsidRPr="00D474FC" w:rsidRDefault="00615BCC">
            <w:pPr>
              <w:pStyle w:val="a8"/>
              <w:overflowPunct w:val="0"/>
              <w:adjustRightInd w:val="0"/>
              <w:spacing w:line="440" w:lineRule="exact"/>
              <w:jc w:val="center"/>
              <w:rPr>
                <w:rFonts w:ascii="宋体" w:hAnsi="宋体"/>
                <w:sz w:val="24"/>
                <w:szCs w:val="24"/>
              </w:rPr>
            </w:pPr>
            <w:r w:rsidRPr="00D474FC">
              <w:rPr>
                <w:rFonts w:ascii="宋体" w:hAnsi="宋体" w:hint="eastAsia"/>
                <w:sz w:val="24"/>
                <w:szCs w:val="24"/>
              </w:rPr>
              <w:t>职位</w:t>
            </w:r>
          </w:p>
        </w:tc>
        <w:tc>
          <w:tcPr>
            <w:tcW w:w="1600" w:type="dxa"/>
            <w:tcBorders>
              <w:top w:val="single" w:sz="4" w:space="0" w:color="auto"/>
              <w:left w:val="single" w:sz="4" w:space="0" w:color="auto"/>
              <w:bottom w:val="single" w:sz="4" w:space="0" w:color="auto"/>
              <w:right w:val="single" w:sz="4" w:space="0" w:color="auto"/>
            </w:tcBorders>
            <w:vAlign w:val="center"/>
          </w:tcPr>
          <w:p w:rsidR="00615BCC" w:rsidRPr="00D474FC" w:rsidRDefault="00615BCC">
            <w:pPr>
              <w:pStyle w:val="a8"/>
              <w:overflowPunct w:val="0"/>
              <w:adjustRightInd w:val="0"/>
              <w:spacing w:line="440" w:lineRule="exact"/>
              <w:jc w:val="center"/>
              <w:rPr>
                <w:rFonts w:ascii="宋体" w:hAnsi="宋体"/>
                <w:sz w:val="24"/>
                <w:szCs w:val="24"/>
              </w:rPr>
            </w:pPr>
            <w:r w:rsidRPr="00D474FC">
              <w:rPr>
                <w:rFonts w:ascii="宋体" w:hAnsi="宋体" w:hint="eastAsia"/>
                <w:sz w:val="24"/>
                <w:szCs w:val="24"/>
              </w:rPr>
              <w:t>持何种    资格证件</w:t>
            </w:r>
          </w:p>
        </w:tc>
        <w:tc>
          <w:tcPr>
            <w:tcW w:w="1600" w:type="dxa"/>
            <w:tcBorders>
              <w:top w:val="single" w:sz="4" w:space="0" w:color="auto"/>
              <w:left w:val="single" w:sz="4" w:space="0" w:color="auto"/>
              <w:bottom w:val="single" w:sz="4" w:space="0" w:color="auto"/>
              <w:right w:val="single" w:sz="4" w:space="0" w:color="auto"/>
            </w:tcBorders>
            <w:vAlign w:val="center"/>
          </w:tcPr>
          <w:p w:rsidR="00615BCC" w:rsidRPr="00D474FC" w:rsidRDefault="00615BCC">
            <w:pPr>
              <w:pStyle w:val="a8"/>
              <w:overflowPunct w:val="0"/>
              <w:adjustRightInd w:val="0"/>
              <w:spacing w:line="440" w:lineRule="exact"/>
              <w:jc w:val="center"/>
              <w:rPr>
                <w:rFonts w:ascii="宋体" w:hAnsi="宋体"/>
                <w:sz w:val="24"/>
                <w:szCs w:val="24"/>
              </w:rPr>
            </w:pPr>
            <w:r w:rsidRPr="00D474FC">
              <w:rPr>
                <w:rFonts w:ascii="宋体" w:hAnsi="宋体" w:hint="eastAsia"/>
                <w:sz w:val="24"/>
                <w:szCs w:val="24"/>
              </w:rPr>
              <w:t>发证时间及部门</w:t>
            </w:r>
          </w:p>
        </w:tc>
        <w:tc>
          <w:tcPr>
            <w:tcW w:w="1785" w:type="dxa"/>
            <w:tcBorders>
              <w:top w:val="single" w:sz="4" w:space="0" w:color="auto"/>
              <w:left w:val="single" w:sz="4" w:space="0" w:color="auto"/>
              <w:bottom w:val="single" w:sz="4" w:space="0" w:color="auto"/>
              <w:right w:val="single" w:sz="4" w:space="0" w:color="auto"/>
            </w:tcBorders>
            <w:vAlign w:val="center"/>
          </w:tcPr>
          <w:p w:rsidR="00615BCC" w:rsidRPr="00D474FC" w:rsidRDefault="00615BCC">
            <w:pPr>
              <w:pStyle w:val="a8"/>
              <w:overflowPunct w:val="0"/>
              <w:adjustRightInd w:val="0"/>
              <w:spacing w:line="440" w:lineRule="exact"/>
              <w:jc w:val="center"/>
              <w:rPr>
                <w:rFonts w:ascii="宋体" w:hAnsi="宋体"/>
                <w:sz w:val="24"/>
                <w:szCs w:val="24"/>
              </w:rPr>
            </w:pPr>
            <w:r w:rsidRPr="00D474FC">
              <w:rPr>
                <w:rFonts w:ascii="宋体" w:hAnsi="宋体" w:hint="eastAsia"/>
                <w:sz w:val="24"/>
                <w:szCs w:val="24"/>
              </w:rPr>
              <w:t>从事本工作时间</w:t>
            </w:r>
          </w:p>
        </w:tc>
        <w:tc>
          <w:tcPr>
            <w:tcW w:w="1084" w:type="dxa"/>
            <w:tcBorders>
              <w:top w:val="single" w:sz="4" w:space="0" w:color="auto"/>
              <w:left w:val="single" w:sz="4" w:space="0" w:color="auto"/>
              <w:bottom w:val="single" w:sz="4" w:space="0" w:color="auto"/>
              <w:right w:val="single" w:sz="4" w:space="0" w:color="auto"/>
            </w:tcBorders>
            <w:vAlign w:val="center"/>
          </w:tcPr>
          <w:p w:rsidR="00615BCC" w:rsidRPr="00D474FC" w:rsidRDefault="00615BCC">
            <w:pPr>
              <w:pStyle w:val="a8"/>
              <w:overflowPunct w:val="0"/>
              <w:adjustRightInd w:val="0"/>
              <w:spacing w:line="440" w:lineRule="exact"/>
              <w:jc w:val="center"/>
              <w:rPr>
                <w:rFonts w:ascii="宋体" w:hAnsi="宋体"/>
                <w:sz w:val="24"/>
                <w:szCs w:val="24"/>
              </w:rPr>
            </w:pPr>
            <w:r w:rsidRPr="00D474FC">
              <w:rPr>
                <w:rFonts w:ascii="宋体" w:hAnsi="宋体" w:hint="eastAsia"/>
                <w:sz w:val="24"/>
                <w:szCs w:val="24"/>
              </w:rPr>
              <w:t>备注</w:t>
            </w:r>
          </w:p>
        </w:tc>
      </w:tr>
      <w:tr w:rsidR="00D474FC" w:rsidRPr="00D474FC">
        <w:trPr>
          <w:trHeight w:val="454"/>
        </w:trPr>
        <w:tc>
          <w:tcPr>
            <w:tcW w:w="908" w:type="dxa"/>
            <w:tcBorders>
              <w:top w:val="single" w:sz="4" w:space="0" w:color="auto"/>
              <w:left w:val="single" w:sz="4" w:space="0" w:color="auto"/>
              <w:bottom w:val="single" w:sz="4" w:space="0" w:color="auto"/>
              <w:right w:val="single" w:sz="4" w:space="0" w:color="auto"/>
            </w:tcBorders>
          </w:tcPr>
          <w:p w:rsidR="00615BCC" w:rsidRPr="00D474FC" w:rsidRDefault="00615BCC">
            <w:pPr>
              <w:pStyle w:val="a8"/>
              <w:overflowPunct w:val="0"/>
              <w:adjustRightInd w:val="0"/>
              <w:spacing w:line="540" w:lineRule="exact"/>
              <w:jc w:val="center"/>
              <w:rPr>
                <w:rFonts w:ascii="宋体" w:hAnsi="宋体"/>
                <w:sz w:val="24"/>
                <w:szCs w:val="24"/>
              </w:rPr>
            </w:pPr>
            <w:r w:rsidRPr="00D474FC">
              <w:rPr>
                <w:rFonts w:ascii="宋体" w:hAnsi="宋体" w:hint="eastAsia"/>
                <w:sz w:val="24"/>
                <w:szCs w:val="24"/>
              </w:rPr>
              <w:t>1</w:t>
            </w:r>
          </w:p>
        </w:tc>
        <w:tc>
          <w:tcPr>
            <w:tcW w:w="960" w:type="dxa"/>
            <w:tcBorders>
              <w:top w:val="single" w:sz="4" w:space="0" w:color="auto"/>
              <w:left w:val="single" w:sz="4" w:space="0" w:color="auto"/>
              <w:bottom w:val="single" w:sz="4" w:space="0" w:color="auto"/>
              <w:right w:val="single" w:sz="4" w:space="0" w:color="auto"/>
            </w:tcBorders>
          </w:tcPr>
          <w:p w:rsidR="00615BCC" w:rsidRPr="00D474FC" w:rsidRDefault="00615BCC">
            <w:pPr>
              <w:pStyle w:val="a8"/>
              <w:overflowPunct w:val="0"/>
              <w:adjustRightInd w:val="0"/>
              <w:spacing w:line="540" w:lineRule="exact"/>
              <w:rPr>
                <w:rFonts w:ascii="宋体" w:hAnsi="宋体"/>
                <w:sz w:val="24"/>
                <w:szCs w:val="24"/>
              </w:rPr>
            </w:pPr>
          </w:p>
        </w:tc>
        <w:tc>
          <w:tcPr>
            <w:tcW w:w="960" w:type="dxa"/>
            <w:tcBorders>
              <w:top w:val="single" w:sz="4" w:space="0" w:color="auto"/>
              <w:left w:val="single" w:sz="4" w:space="0" w:color="auto"/>
              <w:bottom w:val="single" w:sz="4" w:space="0" w:color="auto"/>
              <w:right w:val="single" w:sz="4" w:space="0" w:color="auto"/>
            </w:tcBorders>
          </w:tcPr>
          <w:p w:rsidR="00615BCC" w:rsidRPr="00D474FC" w:rsidRDefault="00615BCC">
            <w:pPr>
              <w:pStyle w:val="a8"/>
              <w:overflowPunct w:val="0"/>
              <w:adjustRightInd w:val="0"/>
              <w:spacing w:line="540" w:lineRule="exact"/>
              <w:rPr>
                <w:rFonts w:ascii="宋体" w:hAnsi="宋体"/>
                <w:sz w:val="24"/>
                <w:szCs w:val="24"/>
              </w:rPr>
            </w:pPr>
          </w:p>
        </w:tc>
        <w:tc>
          <w:tcPr>
            <w:tcW w:w="1600" w:type="dxa"/>
            <w:tcBorders>
              <w:top w:val="single" w:sz="4" w:space="0" w:color="auto"/>
              <w:left w:val="single" w:sz="4" w:space="0" w:color="auto"/>
              <w:bottom w:val="single" w:sz="4" w:space="0" w:color="auto"/>
              <w:right w:val="single" w:sz="4" w:space="0" w:color="auto"/>
            </w:tcBorders>
          </w:tcPr>
          <w:p w:rsidR="00615BCC" w:rsidRPr="00D474FC" w:rsidRDefault="00615BCC">
            <w:pPr>
              <w:pStyle w:val="a8"/>
              <w:overflowPunct w:val="0"/>
              <w:adjustRightInd w:val="0"/>
              <w:spacing w:line="540" w:lineRule="exact"/>
              <w:rPr>
                <w:rFonts w:ascii="宋体" w:hAnsi="宋体"/>
                <w:sz w:val="24"/>
                <w:szCs w:val="24"/>
              </w:rPr>
            </w:pPr>
          </w:p>
        </w:tc>
        <w:tc>
          <w:tcPr>
            <w:tcW w:w="1600" w:type="dxa"/>
            <w:tcBorders>
              <w:top w:val="single" w:sz="4" w:space="0" w:color="auto"/>
              <w:left w:val="single" w:sz="4" w:space="0" w:color="auto"/>
              <w:bottom w:val="single" w:sz="4" w:space="0" w:color="auto"/>
              <w:right w:val="single" w:sz="4" w:space="0" w:color="auto"/>
            </w:tcBorders>
          </w:tcPr>
          <w:p w:rsidR="00615BCC" w:rsidRPr="00D474FC" w:rsidRDefault="00615BCC">
            <w:pPr>
              <w:pStyle w:val="a8"/>
              <w:overflowPunct w:val="0"/>
              <w:adjustRightInd w:val="0"/>
              <w:spacing w:line="540" w:lineRule="exact"/>
              <w:rPr>
                <w:rFonts w:ascii="宋体" w:hAnsi="宋体"/>
                <w:sz w:val="24"/>
                <w:szCs w:val="24"/>
              </w:rPr>
            </w:pPr>
          </w:p>
        </w:tc>
        <w:tc>
          <w:tcPr>
            <w:tcW w:w="1785" w:type="dxa"/>
            <w:tcBorders>
              <w:top w:val="single" w:sz="4" w:space="0" w:color="auto"/>
              <w:left w:val="single" w:sz="4" w:space="0" w:color="auto"/>
              <w:bottom w:val="single" w:sz="4" w:space="0" w:color="auto"/>
              <w:right w:val="single" w:sz="4" w:space="0" w:color="auto"/>
            </w:tcBorders>
          </w:tcPr>
          <w:p w:rsidR="00615BCC" w:rsidRPr="00D474FC" w:rsidRDefault="00615BCC">
            <w:pPr>
              <w:pStyle w:val="a8"/>
              <w:overflowPunct w:val="0"/>
              <w:adjustRightInd w:val="0"/>
              <w:spacing w:line="540" w:lineRule="exact"/>
              <w:rPr>
                <w:rFonts w:ascii="宋体" w:hAnsi="宋体"/>
                <w:sz w:val="24"/>
                <w:szCs w:val="24"/>
              </w:rPr>
            </w:pPr>
          </w:p>
        </w:tc>
        <w:tc>
          <w:tcPr>
            <w:tcW w:w="1084" w:type="dxa"/>
            <w:tcBorders>
              <w:top w:val="single" w:sz="4" w:space="0" w:color="auto"/>
              <w:left w:val="single" w:sz="4" w:space="0" w:color="auto"/>
              <w:bottom w:val="single" w:sz="4" w:space="0" w:color="auto"/>
              <w:right w:val="single" w:sz="4" w:space="0" w:color="auto"/>
            </w:tcBorders>
          </w:tcPr>
          <w:p w:rsidR="00615BCC" w:rsidRPr="00D474FC" w:rsidRDefault="00615BCC">
            <w:pPr>
              <w:pStyle w:val="a8"/>
              <w:overflowPunct w:val="0"/>
              <w:adjustRightInd w:val="0"/>
              <w:spacing w:line="540" w:lineRule="exact"/>
              <w:rPr>
                <w:rFonts w:ascii="宋体" w:hAnsi="宋体"/>
                <w:sz w:val="24"/>
                <w:szCs w:val="24"/>
              </w:rPr>
            </w:pPr>
          </w:p>
        </w:tc>
      </w:tr>
      <w:tr w:rsidR="00D474FC" w:rsidRPr="00D474FC">
        <w:trPr>
          <w:trHeight w:val="454"/>
        </w:trPr>
        <w:tc>
          <w:tcPr>
            <w:tcW w:w="908" w:type="dxa"/>
            <w:tcBorders>
              <w:top w:val="single" w:sz="4" w:space="0" w:color="auto"/>
              <w:left w:val="single" w:sz="4" w:space="0" w:color="auto"/>
              <w:bottom w:val="single" w:sz="4" w:space="0" w:color="auto"/>
              <w:right w:val="single" w:sz="4" w:space="0" w:color="auto"/>
            </w:tcBorders>
          </w:tcPr>
          <w:p w:rsidR="00615BCC" w:rsidRPr="00D474FC" w:rsidRDefault="00615BCC">
            <w:pPr>
              <w:pStyle w:val="a8"/>
              <w:overflowPunct w:val="0"/>
              <w:adjustRightInd w:val="0"/>
              <w:spacing w:line="540" w:lineRule="exact"/>
              <w:jc w:val="center"/>
              <w:rPr>
                <w:rFonts w:ascii="宋体" w:hAnsi="宋体"/>
                <w:sz w:val="24"/>
                <w:szCs w:val="24"/>
              </w:rPr>
            </w:pPr>
            <w:r w:rsidRPr="00D474FC">
              <w:rPr>
                <w:rFonts w:ascii="宋体" w:hAnsi="宋体" w:hint="eastAsia"/>
                <w:sz w:val="24"/>
                <w:szCs w:val="24"/>
              </w:rPr>
              <w:t>2</w:t>
            </w:r>
          </w:p>
        </w:tc>
        <w:tc>
          <w:tcPr>
            <w:tcW w:w="960" w:type="dxa"/>
            <w:tcBorders>
              <w:top w:val="single" w:sz="4" w:space="0" w:color="auto"/>
              <w:left w:val="single" w:sz="4" w:space="0" w:color="auto"/>
              <w:bottom w:val="single" w:sz="4" w:space="0" w:color="auto"/>
              <w:right w:val="single" w:sz="4" w:space="0" w:color="auto"/>
            </w:tcBorders>
          </w:tcPr>
          <w:p w:rsidR="00615BCC" w:rsidRPr="00D474FC" w:rsidRDefault="00615BCC">
            <w:pPr>
              <w:pStyle w:val="a8"/>
              <w:overflowPunct w:val="0"/>
              <w:adjustRightInd w:val="0"/>
              <w:spacing w:line="540" w:lineRule="exact"/>
              <w:rPr>
                <w:rFonts w:ascii="宋体" w:hAnsi="宋体"/>
                <w:sz w:val="24"/>
                <w:szCs w:val="24"/>
              </w:rPr>
            </w:pPr>
          </w:p>
        </w:tc>
        <w:tc>
          <w:tcPr>
            <w:tcW w:w="960" w:type="dxa"/>
            <w:tcBorders>
              <w:top w:val="single" w:sz="4" w:space="0" w:color="auto"/>
              <w:left w:val="single" w:sz="4" w:space="0" w:color="auto"/>
              <w:bottom w:val="single" w:sz="4" w:space="0" w:color="auto"/>
              <w:right w:val="single" w:sz="4" w:space="0" w:color="auto"/>
            </w:tcBorders>
          </w:tcPr>
          <w:p w:rsidR="00615BCC" w:rsidRPr="00D474FC" w:rsidRDefault="00615BCC">
            <w:pPr>
              <w:pStyle w:val="a8"/>
              <w:overflowPunct w:val="0"/>
              <w:adjustRightInd w:val="0"/>
              <w:spacing w:line="540" w:lineRule="exact"/>
              <w:rPr>
                <w:rFonts w:ascii="宋体" w:hAnsi="宋体"/>
                <w:sz w:val="24"/>
                <w:szCs w:val="24"/>
              </w:rPr>
            </w:pPr>
          </w:p>
        </w:tc>
        <w:tc>
          <w:tcPr>
            <w:tcW w:w="1600" w:type="dxa"/>
            <w:tcBorders>
              <w:top w:val="single" w:sz="4" w:space="0" w:color="auto"/>
              <w:left w:val="single" w:sz="4" w:space="0" w:color="auto"/>
              <w:bottom w:val="single" w:sz="4" w:space="0" w:color="auto"/>
              <w:right w:val="single" w:sz="4" w:space="0" w:color="auto"/>
            </w:tcBorders>
          </w:tcPr>
          <w:p w:rsidR="00615BCC" w:rsidRPr="00D474FC" w:rsidRDefault="00615BCC">
            <w:pPr>
              <w:pStyle w:val="a8"/>
              <w:overflowPunct w:val="0"/>
              <w:adjustRightInd w:val="0"/>
              <w:spacing w:line="540" w:lineRule="exact"/>
              <w:rPr>
                <w:rFonts w:ascii="宋体" w:hAnsi="宋体"/>
                <w:sz w:val="24"/>
                <w:szCs w:val="24"/>
              </w:rPr>
            </w:pPr>
          </w:p>
        </w:tc>
        <w:tc>
          <w:tcPr>
            <w:tcW w:w="1600" w:type="dxa"/>
            <w:tcBorders>
              <w:top w:val="single" w:sz="4" w:space="0" w:color="auto"/>
              <w:left w:val="single" w:sz="4" w:space="0" w:color="auto"/>
              <w:bottom w:val="single" w:sz="4" w:space="0" w:color="auto"/>
              <w:right w:val="single" w:sz="4" w:space="0" w:color="auto"/>
            </w:tcBorders>
          </w:tcPr>
          <w:p w:rsidR="00615BCC" w:rsidRPr="00D474FC" w:rsidRDefault="00615BCC">
            <w:pPr>
              <w:pStyle w:val="a8"/>
              <w:overflowPunct w:val="0"/>
              <w:adjustRightInd w:val="0"/>
              <w:spacing w:line="540" w:lineRule="exact"/>
              <w:rPr>
                <w:rFonts w:ascii="宋体" w:hAnsi="宋体"/>
                <w:sz w:val="24"/>
                <w:szCs w:val="24"/>
              </w:rPr>
            </w:pPr>
          </w:p>
        </w:tc>
        <w:tc>
          <w:tcPr>
            <w:tcW w:w="1785" w:type="dxa"/>
            <w:tcBorders>
              <w:top w:val="single" w:sz="4" w:space="0" w:color="auto"/>
              <w:left w:val="single" w:sz="4" w:space="0" w:color="auto"/>
              <w:bottom w:val="single" w:sz="4" w:space="0" w:color="auto"/>
              <w:right w:val="single" w:sz="4" w:space="0" w:color="auto"/>
            </w:tcBorders>
          </w:tcPr>
          <w:p w:rsidR="00615BCC" w:rsidRPr="00D474FC" w:rsidRDefault="00615BCC">
            <w:pPr>
              <w:pStyle w:val="a8"/>
              <w:overflowPunct w:val="0"/>
              <w:adjustRightInd w:val="0"/>
              <w:spacing w:line="540" w:lineRule="exact"/>
              <w:rPr>
                <w:rFonts w:ascii="宋体" w:hAnsi="宋体"/>
                <w:sz w:val="24"/>
                <w:szCs w:val="24"/>
              </w:rPr>
            </w:pPr>
          </w:p>
        </w:tc>
        <w:tc>
          <w:tcPr>
            <w:tcW w:w="1084" w:type="dxa"/>
            <w:tcBorders>
              <w:top w:val="single" w:sz="4" w:space="0" w:color="auto"/>
              <w:left w:val="single" w:sz="4" w:space="0" w:color="auto"/>
              <w:bottom w:val="single" w:sz="4" w:space="0" w:color="auto"/>
              <w:right w:val="single" w:sz="4" w:space="0" w:color="auto"/>
            </w:tcBorders>
          </w:tcPr>
          <w:p w:rsidR="00615BCC" w:rsidRPr="00D474FC" w:rsidRDefault="00615BCC">
            <w:pPr>
              <w:pStyle w:val="a8"/>
              <w:overflowPunct w:val="0"/>
              <w:adjustRightInd w:val="0"/>
              <w:spacing w:line="540" w:lineRule="exact"/>
              <w:rPr>
                <w:rFonts w:ascii="宋体" w:hAnsi="宋体"/>
                <w:sz w:val="24"/>
                <w:szCs w:val="24"/>
              </w:rPr>
            </w:pPr>
          </w:p>
        </w:tc>
      </w:tr>
      <w:tr w:rsidR="00D474FC" w:rsidRPr="00D474FC">
        <w:trPr>
          <w:trHeight w:val="454"/>
        </w:trPr>
        <w:tc>
          <w:tcPr>
            <w:tcW w:w="908" w:type="dxa"/>
            <w:tcBorders>
              <w:top w:val="single" w:sz="4" w:space="0" w:color="auto"/>
              <w:left w:val="single" w:sz="4" w:space="0" w:color="auto"/>
              <w:bottom w:val="single" w:sz="4" w:space="0" w:color="auto"/>
              <w:right w:val="single" w:sz="4" w:space="0" w:color="auto"/>
            </w:tcBorders>
          </w:tcPr>
          <w:p w:rsidR="00615BCC" w:rsidRPr="00D474FC" w:rsidRDefault="00615BCC">
            <w:pPr>
              <w:pStyle w:val="a8"/>
              <w:overflowPunct w:val="0"/>
              <w:adjustRightInd w:val="0"/>
              <w:spacing w:line="540" w:lineRule="exact"/>
              <w:jc w:val="center"/>
              <w:rPr>
                <w:rFonts w:ascii="宋体" w:hAnsi="宋体"/>
                <w:sz w:val="24"/>
                <w:szCs w:val="24"/>
              </w:rPr>
            </w:pPr>
            <w:r w:rsidRPr="00D474FC">
              <w:rPr>
                <w:rFonts w:ascii="宋体" w:hAnsi="宋体" w:hint="eastAsia"/>
                <w:sz w:val="24"/>
                <w:szCs w:val="24"/>
              </w:rPr>
              <w:t>3</w:t>
            </w:r>
          </w:p>
        </w:tc>
        <w:tc>
          <w:tcPr>
            <w:tcW w:w="960" w:type="dxa"/>
            <w:tcBorders>
              <w:top w:val="single" w:sz="4" w:space="0" w:color="auto"/>
              <w:left w:val="single" w:sz="4" w:space="0" w:color="auto"/>
              <w:bottom w:val="single" w:sz="4" w:space="0" w:color="auto"/>
              <w:right w:val="single" w:sz="4" w:space="0" w:color="auto"/>
            </w:tcBorders>
          </w:tcPr>
          <w:p w:rsidR="00615BCC" w:rsidRPr="00D474FC" w:rsidRDefault="00615BCC">
            <w:pPr>
              <w:pStyle w:val="a8"/>
              <w:overflowPunct w:val="0"/>
              <w:adjustRightInd w:val="0"/>
              <w:spacing w:line="540" w:lineRule="exact"/>
              <w:rPr>
                <w:rFonts w:ascii="宋体" w:hAnsi="宋体"/>
                <w:sz w:val="24"/>
                <w:szCs w:val="24"/>
              </w:rPr>
            </w:pPr>
          </w:p>
        </w:tc>
        <w:tc>
          <w:tcPr>
            <w:tcW w:w="960" w:type="dxa"/>
            <w:tcBorders>
              <w:top w:val="single" w:sz="4" w:space="0" w:color="auto"/>
              <w:left w:val="single" w:sz="4" w:space="0" w:color="auto"/>
              <w:bottom w:val="single" w:sz="4" w:space="0" w:color="auto"/>
              <w:right w:val="single" w:sz="4" w:space="0" w:color="auto"/>
            </w:tcBorders>
          </w:tcPr>
          <w:p w:rsidR="00615BCC" w:rsidRPr="00D474FC" w:rsidRDefault="00615BCC">
            <w:pPr>
              <w:pStyle w:val="a8"/>
              <w:overflowPunct w:val="0"/>
              <w:adjustRightInd w:val="0"/>
              <w:spacing w:line="540" w:lineRule="exact"/>
              <w:rPr>
                <w:rFonts w:ascii="宋体" w:hAnsi="宋体"/>
                <w:sz w:val="24"/>
                <w:szCs w:val="24"/>
              </w:rPr>
            </w:pPr>
          </w:p>
        </w:tc>
        <w:tc>
          <w:tcPr>
            <w:tcW w:w="1600" w:type="dxa"/>
            <w:tcBorders>
              <w:top w:val="single" w:sz="4" w:space="0" w:color="auto"/>
              <w:left w:val="single" w:sz="4" w:space="0" w:color="auto"/>
              <w:bottom w:val="single" w:sz="4" w:space="0" w:color="auto"/>
              <w:right w:val="single" w:sz="4" w:space="0" w:color="auto"/>
            </w:tcBorders>
          </w:tcPr>
          <w:p w:rsidR="00615BCC" w:rsidRPr="00D474FC" w:rsidRDefault="00615BCC">
            <w:pPr>
              <w:pStyle w:val="a8"/>
              <w:overflowPunct w:val="0"/>
              <w:adjustRightInd w:val="0"/>
              <w:spacing w:line="540" w:lineRule="exact"/>
              <w:rPr>
                <w:rFonts w:ascii="宋体" w:hAnsi="宋体"/>
                <w:sz w:val="24"/>
                <w:szCs w:val="24"/>
              </w:rPr>
            </w:pPr>
          </w:p>
        </w:tc>
        <w:tc>
          <w:tcPr>
            <w:tcW w:w="1600" w:type="dxa"/>
            <w:tcBorders>
              <w:top w:val="single" w:sz="4" w:space="0" w:color="auto"/>
              <w:left w:val="single" w:sz="4" w:space="0" w:color="auto"/>
              <w:bottom w:val="single" w:sz="4" w:space="0" w:color="auto"/>
              <w:right w:val="single" w:sz="4" w:space="0" w:color="auto"/>
            </w:tcBorders>
          </w:tcPr>
          <w:p w:rsidR="00615BCC" w:rsidRPr="00D474FC" w:rsidRDefault="00615BCC">
            <w:pPr>
              <w:pStyle w:val="a8"/>
              <w:overflowPunct w:val="0"/>
              <w:adjustRightInd w:val="0"/>
              <w:spacing w:line="540" w:lineRule="exact"/>
              <w:rPr>
                <w:rFonts w:ascii="宋体" w:hAnsi="宋体"/>
                <w:sz w:val="24"/>
                <w:szCs w:val="24"/>
              </w:rPr>
            </w:pPr>
          </w:p>
        </w:tc>
        <w:tc>
          <w:tcPr>
            <w:tcW w:w="1785" w:type="dxa"/>
            <w:tcBorders>
              <w:top w:val="single" w:sz="4" w:space="0" w:color="auto"/>
              <w:left w:val="single" w:sz="4" w:space="0" w:color="auto"/>
              <w:bottom w:val="single" w:sz="4" w:space="0" w:color="auto"/>
              <w:right w:val="single" w:sz="4" w:space="0" w:color="auto"/>
            </w:tcBorders>
          </w:tcPr>
          <w:p w:rsidR="00615BCC" w:rsidRPr="00D474FC" w:rsidRDefault="00615BCC">
            <w:pPr>
              <w:pStyle w:val="a8"/>
              <w:overflowPunct w:val="0"/>
              <w:adjustRightInd w:val="0"/>
              <w:spacing w:line="540" w:lineRule="exact"/>
              <w:rPr>
                <w:rFonts w:ascii="宋体" w:hAnsi="宋体"/>
                <w:sz w:val="24"/>
                <w:szCs w:val="24"/>
              </w:rPr>
            </w:pPr>
          </w:p>
        </w:tc>
        <w:tc>
          <w:tcPr>
            <w:tcW w:w="1084" w:type="dxa"/>
            <w:tcBorders>
              <w:top w:val="single" w:sz="4" w:space="0" w:color="auto"/>
              <w:left w:val="single" w:sz="4" w:space="0" w:color="auto"/>
              <w:bottom w:val="single" w:sz="4" w:space="0" w:color="auto"/>
              <w:right w:val="single" w:sz="4" w:space="0" w:color="auto"/>
            </w:tcBorders>
          </w:tcPr>
          <w:p w:rsidR="00615BCC" w:rsidRPr="00D474FC" w:rsidRDefault="00615BCC">
            <w:pPr>
              <w:pStyle w:val="a8"/>
              <w:overflowPunct w:val="0"/>
              <w:adjustRightInd w:val="0"/>
              <w:spacing w:line="540" w:lineRule="exact"/>
              <w:rPr>
                <w:rFonts w:ascii="宋体" w:hAnsi="宋体"/>
                <w:sz w:val="24"/>
                <w:szCs w:val="24"/>
              </w:rPr>
            </w:pPr>
          </w:p>
        </w:tc>
      </w:tr>
      <w:tr w:rsidR="00D474FC" w:rsidRPr="00D474FC">
        <w:trPr>
          <w:trHeight w:val="454"/>
        </w:trPr>
        <w:tc>
          <w:tcPr>
            <w:tcW w:w="908" w:type="dxa"/>
            <w:tcBorders>
              <w:top w:val="single" w:sz="4" w:space="0" w:color="auto"/>
              <w:left w:val="single" w:sz="4" w:space="0" w:color="auto"/>
              <w:bottom w:val="single" w:sz="4" w:space="0" w:color="auto"/>
              <w:right w:val="single" w:sz="4" w:space="0" w:color="auto"/>
            </w:tcBorders>
          </w:tcPr>
          <w:p w:rsidR="00615BCC" w:rsidRPr="00D474FC" w:rsidRDefault="00615BCC">
            <w:pPr>
              <w:pStyle w:val="a8"/>
              <w:overflowPunct w:val="0"/>
              <w:adjustRightInd w:val="0"/>
              <w:spacing w:line="540" w:lineRule="exact"/>
              <w:jc w:val="center"/>
              <w:rPr>
                <w:rFonts w:ascii="宋体" w:hAnsi="宋体"/>
                <w:sz w:val="24"/>
                <w:szCs w:val="24"/>
              </w:rPr>
            </w:pPr>
            <w:r w:rsidRPr="00D474FC">
              <w:rPr>
                <w:rFonts w:ascii="宋体" w:hAnsi="宋体" w:hint="eastAsia"/>
                <w:sz w:val="24"/>
                <w:szCs w:val="24"/>
              </w:rPr>
              <w:t>4</w:t>
            </w:r>
          </w:p>
        </w:tc>
        <w:tc>
          <w:tcPr>
            <w:tcW w:w="960" w:type="dxa"/>
            <w:tcBorders>
              <w:top w:val="single" w:sz="4" w:space="0" w:color="auto"/>
              <w:left w:val="single" w:sz="4" w:space="0" w:color="auto"/>
              <w:bottom w:val="single" w:sz="4" w:space="0" w:color="auto"/>
              <w:right w:val="single" w:sz="4" w:space="0" w:color="auto"/>
            </w:tcBorders>
          </w:tcPr>
          <w:p w:rsidR="00615BCC" w:rsidRPr="00D474FC" w:rsidRDefault="00615BCC">
            <w:pPr>
              <w:pStyle w:val="a8"/>
              <w:overflowPunct w:val="0"/>
              <w:adjustRightInd w:val="0"/>
              <w:spacing w:line="540" w:lineRule="exact"/>
              <w:rPr>
                <w:rFonts w:ascii="宋体" w:hAnsi="宋体"/>
                <w:sz w:val="24"/>
                <w:szCs w:val="24"/>
              </w:rPr>
            </w:pPr>
          </w:p>
        </w:tc>
        <w:tc>
          <w:tcPr>
            <w:tcW w:w="960" w:type="dxa"/>
            <w:tcBorders>
              <w:top w:val="single" w:sz="4" w:space="0" w:color="auto"/>
              <w:left w:val="single" w:sz="4" w:space="0" w:color="auto"/>
              <w:bottom w:val="single" w:sz="4" w:space="0" w:color="auto"/>
              <w:right w:val="single" w:sz="4" w:space="0" w:color="auto"/>
            </w:tcBorders>
          </w:tcPr>
          <w:p w:rsidR="00615BCC" w:rsidRPr="00D474FC" w:rsidRDefault="00615BCC">
            <w:pPr>
              <w:pStyle w:val="a8"/>
              <w:overflowPunct w:val="0"/>
              <w:adjustRightInd w:val="0"/>
              <w:spacing w:line="540" w:lineRule="exact"/>
              <w:rPr>
                <w:rFonts w:ascii="宋体" w:hAnsi="宋体"/>
                <w:sz w:val="24"/>
                <w:szCs w:val="24"/>
              </w:rPr>
            </w:pPr>
          </w:p>
        </w:tc>
        <w:tc>
          <w:tcPr>
            <w:tcW w:w="1600" w:type="dxa"/>
            <w:tcBorders>
              <w:top w:val="single" w:sz="4" w:space="0" w:color="auto"/>
              <w:left w:val="single" w:sz="4" w:space="0" w:color="auto"/>
              <w:bottom w:val="single" w:sz="4" w:space="0" w:color="auto"/>
              <w:right w:val="single" w:sz="4" w:space="0" w:color="auto"/>
            </w:tcBorders>
          </w:tcPr>
          <w:p w:rsidR="00615BCC" w:rsidRPr="00D474FC" w:rsidRDefault="00615BCC">
            <w:pPr>
              <w:pStyle w:val="a8"/>
              <w:overflowPunct w:val="0"/>
              <w:adjustRightInd w:val="0"/>
              <w:spacing w:line="540" w:lineRule="exact"/>
              <w:rPr>
                <w:rFonts w:ascii="宋体" w:hAnsi="宋体"/>
                <w:sz w:val="24"/>
                <w:szCs w:val="24"/>
              </w:rPr>
            </w:pPr>
          </w:p>
        </w:tc>
        <w:tc>
          <w:tcPr>
            <w:tcW w:w="1600" w:type="dxa"/>
            <w:tcBorders>
              <w:top w:val="single" w:sz="4" w:space="0" w:color="auto"/>
              <w:left w:val="single" w:sz="4" w:space="0" w:color="auto"/>
              <w:bottom w:val="single" w:sz="4" w:space="0" w:color="auto"/>
              <w:right w:val="single" w:sz="4" w:space="0" w:color="auto"/>
            </w:tcBorders>
          </w:tcPr>
          <w:p w:rsidR="00615BCC" w:rsidRPr="00D474FC" w:rsidRDefault="00615BCC">
            <w:pPr>
              <w:pStyle w:val="a8"/>
              <w:overflowPunct w:val="0"/>
              <w:adjustRightInd w:val="0"/>
              <w:spacing w:line="540" w:lineRule="exact"/>
              <w:rPr>
                <w:rFonts w:ascii="宋体" w:hAnsi="宋体"/>
                <w:sz w:val="24"/>
                <w:szCs w:val="24"/>
              </w:rPr>
            </w:pPr>
          </w:p>
        </w:tc>
        <w:tc>
          <w:tcPr>
            <w:tcW w:w="1785" w:type="dxa"/>
            <w:tcBorders>
              <w:top w:val="single" w:sz="4" w:space="0" w:color="auto"/>
              <w:left w:val="single" w:sz="4" w:space="0" w:color="auto"/>
              <w:bottom w:val="single" w:sz="4" w:space="0" w:color="auto"/>
              <w:right w:val="single" w:sz="4" w:space="0" w:color="auto"/>
            </w:tcBorders>
          </w:tcPr>
          <w:p w:rsidR="00615BCC" w:rsidRPr="00D474FC" w:rsidRDefault="00615BCC">
            <w:pPr>
              <w:pStyle w:val="a8"/>
              <w:overflowPunct w:val="0"/>
              <w:adjustRightInd w:val="0"/>
              <w:spacing w:line="540" w:lineRule="exact"/>
              <w:rPr>
                <w:rFonts w:ascii="宋体" w:hAnsi="宋体"/>
                <w:sz w:val="24"/>
                <w:szCs w:val="24"/>
              </w:rPr>
            </w:pPr>
          </w:p>
        </w:tc>
        <w:tc>
          <w:tcPr>
            <w:tcW w:w="1084" w:type="dxa"/>
            <w:tcBorders>
              <w:top w:val="single" w:sz="4" w:space="0" w:color="auto"/>
              <w:left w:val="single" w:sz="4" w:space="0" w:color="auto"/>
              <w:bottom w:val="single" w:sz="4" w:space="0" w:color="auto"/>
              <w:right w:val="single" w:sz="4" w:space="0" w:color="auto"/>
            </w:tcBorders>
          </w:tcPr>
          <w:p w:rsidR="00615BCC" w:rsidRPr="00D474FC" w:rsidRDefault="00615BCC">
            <w:pPr>
              <w:pStyle w:val="a8"/>
              <w:overflowPunct w:val="0"/>
              <w:adjustRightInd w:val="0"/>
              <w:spacing w:line="540" w:lineRule="exact"/>
              <w:rPr>
                <w:rFonts w:ascii="宋体" w:hAnsi="宋体"/>
                <w:sz w:val="24"/>
                <w:szCs w:val="24"/>
              </w:rPr>
            </w:pPr>
          </w:p>
        </w:tc>
      </w:tr>
      <w:tr w:rsidR="00D474FC" w:rsidRPr="00D474FC">
        <w:trPr>
          <w:trHeight w:val="454"/>
        </w:trPr>
        <w:tc>
          <w:tcPr>
            <w:tcW w:w="908" w:type="dxa"/>
            <w:tcBorders>
              <w:top w:val="single" w:sz="4" w:space="0" w:color="auto"/>
              <w:left w:val="single" w:sz="4" w:space="0" w:color="auto"/>
              <w:bottom w:val="single" w:sz="4" w:space="0" w:color="auto"/>
              <w:right w:val="single" w:sz="4" w:space="0" w:color="auto"/>
            </w:tcBorders>
          </w:tcPr>
          <w:p w:rsidR="00615BCC" w:rsidRPr="00D474FC" w:rsidRDefault="00615BCC">
            <w:pPr>
              <w:pStyle w:val="a8"/>
              <w:overflowPunct w:val="0"/>
              <w:adjustRightInd w:val="0"/>
              <w:spacing w:line="540" w:lineRule="exact"/>
              <w:jc w:val="center"/>
              <w:rPr>
                <w:rFonts w:ascii="宋体" w:hAnsi="宋体"/>
                <w:sz w:val="24"/>
                <w:szCs w:val="24"/>
              </w:rPr>
            </w:pPr>
            <w:r w:rsidRPr="00D474FC">
              <w:rPr>
                <w:rFonts w:ascii="宋体" w:hAnsi="宋体" w:hint="eastAsia"/>
                <w:sz w:val="24"/>
                <w:szCs w:val="24"/>
              </w:rPr>
              <w:t>5</w:t>
            </w:r>
          </w:p>
        </w:tc>
        <w:tc>
          <w:tcPr>
            <w:tcW w:w="960" w:type="dxa"/>
            <w:tcBorders>
              <w:top w:val="single" w:sz="4" w:space="0" w:color="auto"/>
              <w:left w:val="single" w:sz="4" w:space="0" w:color="auto"/>
              <w:bottom w:val="single" w:sz="4" w:space="0" w:color="auto"/>
              <w:right w:val="single" w:sz="4" w:space="0" w:color="auto"/>
            </w:tcBorders>
          </w:tcPr>
          <w:p w:rsidR="00615BCC" w:rsidRPr="00D474FC" w:rsidRDefault="00615BCC">
            <w:pPr>
              <w:pStyle w:val="a8"/>
              <w:overflowPunct w:val="0"/>
              <w:adjustRightInd w:val="0"/>
              <w:spacing w:line="540" w:lineRule="exact"/>
              <w:rPr>
                <w:rFonts w:ascii="宋体" w:hAnsi="宋体"/>
                <w:sz w:val="24"/>
                <w:szCs w:val="24"/>
              </w:rPr>
            </w:pPr>
          </w:p>
        </w:tc>
        <w:tc>
          <w:tcPr>
            <w:tcW w:w="960" w:type="dxa"/>
            <w:tcBorders>
              <w:top w:val="single" w:sz="4" w:space="0" w:color="auto"/>
              <w:left w:val="single" w:sz="4" w:space="0" w:color="auto"/>
              <w:bottom w:val="single" w:sz="4" w:space="0" w:color="auto"/>
              <w:right w:val="single" w:sz="4" w:space="0" w:color="auto"/>
            </w:tcBorders>
          </w:tcPr>
          <w:p w:rsidR="00615BCC" w:rsidRPr="00D474FC" w:rsidRDefault="00615BCC">
            <w:pPr>
              <w:pStyle w:val="a8"/>
              <w:overflowPunct w:val="0"/>
              <w:adjustRightInd w:val="0"/>
              <w:spacing w:line="540" w:lineRule="exact"/>
              <w:rPr>
                <w:rFonts w:ascii="宋体" w:hAnsi="宋体"/>
                <w:sz w:val="24"/>
                <w:szCs w:val="24"/>
              </w:rPr>
            </w:pPr>
          </w:p>
        </w:tc>
        <w:tc>
          <w:tcPr>
            <w:tcW w:w="1600" w:type="dxa"/>
            <w:tcBorders>
              <w:top w:val="single" w:sz="4" w:space="0" w:color="auto"/>
              <w:left w:val="single" w:sz="4" w:space="0" w:color="auto"/>
              <w:bottom w:val="single" w:sz="4" w:space="0" w:color="auto"/>
              <w:right w:val="single" w:sz="4" w:space="0" w:color="auto"/>
            </w:tcBorders>
          </w:tcPr>
          <w:p w:rsidR="00615BCC" w:rsidRPr="00D474FC" w:rsidRDefault="00615BCC">
            <w:pPr>
              <w:pStyle w:val="a8"/>
              <w:overflowPunct w:val="0"/>
              <w:adjustRightInd w:val="0"/>
              <w:spacing w:line="540" w:lineRule="exact"/>
              <w:rPr>
                <w:rFonts w:ascii="宋体" w:hAnsi="宋体"/>
                <w:sz w:val="24"/>
                <w:szCs w:val="24"/>
              </w:rPr>
            </w:pPr>
          </w:p>
        </w:tc>
        <w:tc>
          <w:tcPr>
            <w:tcW w:w="1600" w:type="dxa"/>
            <w:tcBorders>
              <w:top w:val="single" w:sz="4" w:space="0" w:color="auto"/>
              <w:left w:val="single" w:sz="4" w:space="0" w:color="auto"/>
              <w:bottom w:val="single" w:sz="4" w:space="0" w:color="auto"/>
              <w:right w:val="single" w:sz="4" w:space="0" w:color="auto"/>
            </w:tcBorders>
          </w:tcPr>
          <w:p w:rsidR="00615BCC" w:rsidRPr="00D474FC" w:rsidRDefault="00615BCC">
            <w:pPr>
              <w:pStyle w:val="a8"/>
              <w:overflowPunct w:val="0"/>
              <w:adjustRightInd w:val="0"/>
              <w:spacing w:line="540" w:lineRule="exact"/>
              <w:rPr>
                <w:rFonts w:ascii="宋体" w:hAnsi="宋体"/>
                <w:sz w:val="24"/>
                <w:szCs w:val="24"/>
              </w:rPr>
            </w:pPr>
          </w:p>
        </w:tc>
        <w:tc>
          <w:tcPr>
            <w:tcW w:w="1785" w:type="dxa"/>
            <w:tcBorders>
              <w:top w:val="single" w:sz="4" w:space="0" w:color="auto"/>
              <w:left w:val="single" w:sz="4" w:space="0" w:color="auto"/>
              <w:bottom w:val="single" w:sz="4" w:space="0" w:color="auto"/>
              <w:right w:val="single" w:sz="4" w:space="0" w:color="auto"/>
            </w:tcBorders>
          </w:tcPr>
          <w:p w:rsidR="00615BCC" w:rsidRPr="00D474FC" w:rsidRDefault="00615BCC">
            <w:pPr>
              <w:pStyle w:val="a8"/>
              <w:overflowPunct w:val="0"/>
              <w:adjustRightInd w:val="0"/>
              <w:spacing w:line="540" w:lineRule="exact"/>
              <w:rPr>
                <w:rFonts w:ascii="宋体" w:hAnsi="宋体"/>
                <w:sz w:val="24"/>
                <w:szCs w:val="24"/>
              </w:rPr>
            </w:pPr>
          </w:p>
        </w:tc>
        <w:tc>
          <w:tcPr>
            <w:tcW w:w="1084" w:type="dxa"/>
            <w:tcBorders>
              <w:top w:val="single" w:sz="4" w:space="0" w:color="auto"/>
              <w:left w:val="single" w:sz="4" w:space="0" w:color="auto"/>
              <w:bottom w:val="single" w:sz="4" w:space="0" w:color="auto"/>
              <w:right w:val="single" w:sz="4" w:space="0" w:color="auto"/>
            </w:tcBorders>
          </w:tcPr>
          <w:p w:rsidR="00615BCC" w:rsidRPr="00D474FC" w:rsidRDefault="00615BCC">
            <w:pPr>
              <w:pStyle w:val="a8"/>
              <w:overflowPunct w:val="0"/>
              <w:adjustRightInd w:val="0"/>
              <w:spacing w:line="540" w:lineRule="exact"/>
              <w:rPr>
                <w:rFonts w:ascii="宋体" w:hAnsi="宋体"/>
                <w:sz w:val="24"/>
                <w:szCs w:val="24"/>
              </w:rPr>
            </w:pPr>
          </w:p>
        </w:tc>
      </w:tr>
      <w:tr w:rsidR="00D474FC" w:rsidRPr="00D474FC">
        <w:trPr>
          <w:trHeight w:val="454"/>
        </w:trPr>
        <w:tc>
          <w:tcPr>
            <w:tcW w:w="908" w:type="dxa"/>
            <w:tcBorders>
              <w:top w:val="single" w:sz="4" w:space="0" w:color="auto"/>
              <w:left w:val="single" w:sz="4" w:space="0" w:color="auto"/>
              <w:bottom w:val="single" w:sz="4" w:space="0" w:color="auto"/>
              <w:right w:val="single" w:sz="4" w:space="0" w:color="auto"/>
            </w:tcBorders>
          </w:tcPr>
          <w:p w:rsidR="00615BCC" w:rsidRPr="00D474FC" w:rsidRDefault="00615BCC">
            <w:pPr>
              <w:pStyle w:val="a8"/>
              <w:overflowPunct w:val="0"/>
              <w:adjustRightInd w:val="0"/>
              <w:spacing w:line="540" w:lineRule="exact"/>
              <w:jc w:val="center"/>
              <w:rPr>
                <w:rFonts w:ascii="宋体" w:hAnsi="宋体"/>
                <w:sz w:val="24"/>
                <w:szCs w:val="24"/>
              </w:rPr>
            </w:pPr>
            <w:r w:rsidRPr="00D474FC">
              <w:rPr>
                <w:rFonts w:ascii="宋体" w:hAnsi="宋体" w:hint="eastAsia"/>
                <w:sz w:val="24"/>
                <w:szCs w:val="24"/>
              </w:rPr>
              <w:t>6</w:t>
            </w:r>
          </w:p>
        </w:tc>
        <w:tc>
          <w:tcPr>
            <w:tcW w:w="960" w:type="dxa"/>
            <w:tcBorders>
              <w:top w:val="single" w:sz="4" w:space="0" w:color="auto"/>
              <w:left w:val="single" w:sz="4" w:space="0" w:color="auto"/>
              <w:bottom w:val="single" w:sz="4" w:space="0" w:color="auto"/>
              <w:right w:val="single" w:sz="4" w:space="0" w:color="auto"/>
            </w:tcBorders>
          </w:tcPr>
          <w:p w:rsidR="00615BCC" w:rsidRPr="00D474FC" w:rsidRDefault="00615BCC">
            <w:pPr>
              <w:pStyle w:val="a8"/>
              <w:overflowPunct w:val="0"/>
              <w:adjustRightInd w:val="0"/>
              <w:spacing w:line="540" w:lineRule="exact"/>
              <w:rPr>
                <w:rFonts w:ascii="宋体" w:hAnsi="宋体"/>
                <w:sz w:val="24"/>
                <w:szCs w:val="24"/>
              </w:rPr>
            </w:pPr>
          </w:p>
        </w:tc>
        <w:tc>
          <w:tcPr>
            <w:tcW w:w="960" w:type="dxa"/>
            <w:tcBorders>
              <w:top w:val="single" w:sz="4" w:space="0" w:color="auto"/>
              <w:left w:val="single" w:sz="4" w:space="0" w:color="auto"/>
              <w:bottom w:val="single" w:sz="4" w:space="0" w:color="auto"/>
              <w:right w:val="single" w:sz="4" w:space="0" w:color="auto"/>
            </w:tcBorders>
          </w:tcPr>
          <w:p w:rsidR="00615BCC" w:rsidRPr="00D474FC" w:rsidRDefault="00615BCC">
            <w:pPr>
              <w:pStyle w:val="a8"/>
              <w:overflowPunct w:val="0"/>
              <w:adjustRightInd w:val="0"/>
              <w:spacing w:line="540" w:lineRule="exact"/>
              <w:rPr>
                <w:rFonts w:ascii="宋体" w:hAnsi="宋体"/>
                <w:sz w:val="24"/>
                <w:szCs w:val="24"/>
              </w:rPr>
            </w:pPr>
          </w:p>
        </w:tc>
        <w:tc>
          <w:tcPr>
            <w:tcW w:w="1600" w:type="dxa"/>
            <w:tcBorders>
              <w:top w:val="single" w:sz="4" w:space="0" w:color="auto"/>
              <w:left w:val="single" w:sz="4" w:space="0" w:color="auto"/>
              <w:bottom w:val="single" w:sz="4" w:space="0" w:color="auto"/>
              <w:right w:val="single" w:sz="4" w:space="0" w:color="auto"/>
            </w:tcBorders>
          </w:tcPr>
          <w:p w:rsidR="00615BCC" w:rsidRPr="00D474FC" w:rsidRDefault="00615BCC">
            <w:pPr>
              <w:pStyle w:val="a8"/>
              <w:overflowPunct w:val="0"/>
              <w:adjustRightInd w:val="0"/>
              <w:spacing w:line="540" w:lineRule="exact"/>
              <w:rPr>
                <w:rFonts w:ascii="宋体" w:hAnsi="宋体"/>
                <w:sz w:val="24"/>
                <w:szCs w:val="24"/>
              </w:rPr>
            </w:pPr>
          </w:p>
        </w:tc>
        <w:tc>
          <w:tcPr>
            <w:tcW w:w="1600" w:type="dxa"/>
            <w:tcBorders>
              <w:top w:val="single" w:sz="4" w:space="0" w:color="auto"/>
              <w:left w:val="single" w:sz="4" w:space="0" w:color="auto"/>
              <w:bottom w:val="single" w:sz="4" w:space="0" w:color="auto"/>
              <w:right w:val="single" w:sz="4" w:space="0" w:color="auto"/>
            </w:tcBorders>
          </w:tcPr>
          <w:p w:rsidR="00615BCC" w:rsidRPr="00D474FC" w:rsidRDefault="00615BCC">
            <w:pPr>
              <w:pStyle w:val="a8"/>
              <w:overflowPunct w:val="0"/>
              <w:adjustRightInd w:val="0"/>
              <w:spacing w:line="540" w:lineRule="exact"/>
              <w:rPr>
                <w:rFonts w:ascii="宋体" w:hAnsi="宋体"/>
                <w:sz w:val="24"/>
                <w:szCs w:val="24"/>
              </w:rPr>
            </w:pPr>
          </w:p>
        </w:tc>
        <w:tc>
          <w:tcPr>
            <w:tcW w:w="1785" w:type="dxa"/>
            <w:tcBorders>
              <w:top w:val="single" w:sz="4" w:space="0" w:color="auto"/>
              <w:left w:val="single" w:sz="4" w:space="0" w:color="auto"/>
              <w:bottom w:val="single" w:sz="4" w:space="0" w:color="auto"/>
              <w:right w:val="single" w:sz="4" w:space="0" w:color="auto"/>
            </w:tcBorders>
          </w:tcPr>
          <w:p w:rsidR="00615BCC" w:rsidRPr="00D474FC" w:rsidRDefault="00615BCC">
            <w:pPr>
              <w:pStyle w:val="a8"/>
              <w:overflowPunct w:val="0"/>
              <w:adjustRightInd w:val="0"/>
              <w:spacing w:line="540" w:lineRule="exact"/>
              <w:rPr>
                <w:rFonts w:ascii="宋体" w:hAnsi="宋体"/>
                <w:sz w:val="24"/>
                <w:szCs w:val="24"/>
              </w:rPr>
            </w:pPr>
          </w:p>
        </w:tc>
        <w:tc>
          <w:tcPr>
            <w:tcW w:w="1084" w:type="dxa"/>
            <w:tcBorders>
              <w:top w:val="single" w:sz="4" w:space="0" w:color="auto"/>
              <w:left w:val="single" w:sz="4" w:space="0" w:color="auto"/>
              <w:bottom w:val="single" w:sz="4" w:space="0" w:color="auto"/>
              <w:right w:val="single" w:sz="4" w:space="0" w:color="auto"/>
            </w:tcBorders>
          </w:tcPr>
          <w:p w:rsidR="00615BCC" w:rsidRPr="00D474FC" w:rsidRDefault="00615BCC">
            <w:pPr>
              <w:pStyle w:val="a8"/>
              <w:overflowPunct w:val="0"/>
              <w:adjustRightInd w:val="0"/>
              <w:spacing w:line="540" w:lineRule="exact"/>
              <w:rPr>
                <w:rFonts w:ascii="宋体" w:hAnsi="宋体"/>
                <w:sz w:val="24"/>
                <w:szCs w:val="24"/>
              </w:rPr>
            </w:pPr>
          </w:p>
        </w:tc>
      </w:tr>
      <w:tr w:rsidR="00D474FC" w:rsidRPr="00D474FC">
        <w:trPr>
          <w:trHeight w:val="454"/>
        </w:trPr>
        <w:tc>
          <w:tcPr>
            <w:tcW w:w="908" w:type="dxa"/>
            <w:tcBorders>
              <w:top w:val="single" w:sz="4" w:space="0" w:color="auto"/>
              <w:left w:val="single" w:sz="4" w:space="0" w:color="auto"/>
              <w:bottom w:val="single" w:sz="4" w:space="0" w:color="auto"/>
              <w:right w:val="single" w:sz="4" w:space="0" w:color="auto"/>
            </w:tcBorders>
          </w:tcPr>
          <w:p w:rsidR="00615BCC" w:rsidRPr="00D474FC" w:rsidRDefault="00615BCC">
            <w:pPr>
              <w:pStyle w:val="a8"/>
              <w:overflowPunct w:val="0"/>
              <w:adjustRightInd w:val="0"/>
              <w:spacing w:line="540" w:lineRule="exact"/>
              <w:jc w:val="center"/>
              <w:rPr>
                <w:rFonts w:ascii="宋体" w:hAnsi="宋体"/>
                <w:sz w:val="24"/>
                <w:szCs w:val="24"/>
              </w:rPr>
            </w:pPr>
            <w:r w:rsidRPr="00D474FC">
              <w:rPr>
                <w:rFonts w:ascii="宋体" w:hAnsi="宋体" w:hint="eastAsia"/>
                <w:sz w:val="24"/>
                <w:szCs w:val="24"/>
              </w:rPr>
              <w:t>7</w:t>
            </w:r>
          </w:p>
        </w:tc>
        <w:tc>
          <w:tcPr>
            <w:tcW w:w="960" w:type="dxa"/>
            <w:tcBorders>
              <w:top w:val="single" w:sz="4" w:space="0" w:color="auto"/>
              <w:left w:val="single" w:sz="4" w:space="0" w:color="auto"/>
              <w:bottom w:val="single" w:sz="4" w:space="0" w:color="auto"/>
              <w:right w:val="single" w:sz="4" w:space="0" w:color="auto"/>
            </w:tcBorders>
          </w:tcPr>
          <w:p w:rsidR="00615BCC" w:rsidRPr="00D474FC" w:rsidRDefault="00615BCC">
            <w:pPr>
              <w:pStyle w:val="a8"/>
              <w:overflowPunct w:val="0"/>
              <w:adjustRightInd w:val="0"/>
              <w:spacing w:line="540" w:lineRule="exact"/>
              <w:rPr>
                <w:rFonts w:ascii="宋体" w:hAnsi="宋体"/>
                <w:sz w:val="24"/>
                <w:szCs w:val="24"/>
              </w:rPr>
            </w:pPr>
          </w:p>
        </w:tc>
        <w:tc>
          <w:tcPr>
            <w:tcW w:w="960" w:type="dxa"/>
            <w:tcBorders>
              <w:top w:val="single" w:sz="4" w:space="0" w:color="auto"/>
              <w:left w:val="single" w:sz="4" w:space="0" w:color="auto"/>
              <w:bottom w:val="single" w:sz="4" w:space="0" w:color="auto"/>
              <w:right w:val="single" w:sz="4" w:space="0" w:color="auto"/>
            </w:tcBorders>
          </w:tcPr>
          <w:p w:rsidR="00615BCC" w:rsidRPr="00D474FC" w:rsidRDefault="00615BCC">
            <w:pPr>
              <w:pStyle w:val="a8"/>
              <w:overflowPunct w:val="0"/>
              <w:adjustRightInd w:val="0"/>
              <w:spacing w:line="540" w:lineRule="exact"/>
              <w:rPr>
                <w:rFonts w:ascii="宋体" w:hAnsi="宋体"/>
                <w:sz w:val="24"/>
                <w:szCs w:val="24"/>
              </w:rPr>
            </w:pPr>
          </w:p>
        </w:tc>
        <w:tc>
          <w:tcPr>
            <w:tcW w:w="1600" w:type="dxa"/>
            <w:tcBorders>
              <w:top w:val="single" w:sz="4" w:space="0" w:color="auto"/>
              <w:left w:val="single" w:sz="4" w:space="0" w:color="auto"/>
              <w:bottom w:val="single" w:sz="4" w:space="0" w:color="auto"/>
              <w:right w:val="single" w:sz="4" w:space="0" w:color="auto"/>
            </w:tcBorders>
          </w:tcPr>
          <w:p w:rsidR="00615BCC" w:rsidRPr="00D474FC" w:rsidRDefault="00615BCC">
            <w:pPr>
              <w:pStyle w:val="a8"/>
              <w:overflowPunct w:val="0"/>
              <w:adjustRightInd w:val="0"/>
              <w:spacing w:line="540" w:lineRule="exact"/>
              <w:rPr>
                <w:rFonts w:ascii="宋体" w:hAnsi="宋体"/>
                <w:sz w:val="24"/>
                <w:szCs w:val="24"/>
              </w:rPr>
            </w:pPr>
          </w:p>
        </w:tc>
        <w:tc>
          <w:tcPr>
            <w:tcW w:w="1600" w:type="dxa"/>
            <w:tcBorders>
              <w:top w:val="single" w:sz="4" w:space="0" w:color="auto"/>
              <w:left w:val="single" w:sz="4" w:space="0" w:color="auto"/>
              <w:bottom w:val="single" w:sz="4" w:space="0" w:color="auto"/>
              <w:right w:val="single" w:sz="4" w:space="0" w:color="auto"/>
            </w:tcBorders>
          </w:tcPr>
          <w:p w:rsidR="00615BCC" w:rsidRPr="00D474FC" w:rsidRDefault="00615BCC">
            <w:pPr>
              <w:pStyle w:val="a8"/>
              <w:overflowPunct w:val="0"/>
              <w:adjustRightInd w:val="0"/>
              <w:spacing w:line="540" w:lineRule="exact"/>
              <w:rPr>
                <w:rFonts w:ascii="宋体" w:hAnsi="宋体"/>
                <w:sz w:val="24"/>
                <w:szCs w:val="24"/>
              </w:rPr>
            </w:pPr>
          </w:p>
        </w:tc>
        <w:tc>
          <w:tcPr>
            <w:tcW w:w="1785" w:type="dxa"/>
            <w:tcBorders>
              <w:top w:val="single" w:sz="4" w:space="0" w:color="auto"/>
              <w:left w:val="single" w:sz="4" w:space="0" w:color="auto"/>
              <w:bottom w:val="single" w:sz="4" w:space="0" w:color="auto"/>
              <w:right w:val="single" w:sz="4" w:space="0" w:color="auto"/>
            </w:tcBorders>
          </w:tcPr>
          <w:p w:rsidR="00615BCC" w:rsidRPr="00D474FC" w:rsidRDefault="00615BCC">
            <w:pPr>
              <w:pStyle w:val="a8"/>
              <w:overflowPunct w:val="0"/>
              <w:adjustRightInd w:val="0"/>
              <w:spacing w:line="540" w:lineRule="exact"/>
              <w:rPr>
                <w:rFonts w:ascii="宋体" w:hAnsi="宋体"/>
                <w:sz w:val="24"/>
                <w:szCs w:val="24"/>
              </w:rPr>
            </w:pPr>
          </w:p>
        </w:tc>
        <w:tc>
          <w:tcPr>
            <w:tcW w:w="1084" w:type="dxa"/>
            <w:tcBorders>
              <w:top w:val="single" w:sz="4" w:space="0" w:color="auto"/>
              <w:left w:val="single" w:sz="4" w:space="0" w:color="auto"/>
              <w:bottom w:val="single" w:sz="4" w:space="0" w:color="auto"/>
              <w:right w:val="single" w:sz="4" w:space="0" w:color="auto"/>
            </w:tcBorders>
          </w:tcPr>
          <w:p w:rsidR="00615BCC" w:rsidRPr="00D474FC" w:rsidRDefault="00615BCC">
            <w:pPr>
              <w:pStyle w:val="a8"/>
              <w:overflowPunct w:val="0"/>
              <w:adjustRightInd w:val="0"/>
              <w:spacing w:line="540" w:lineRule="exact"/>
              <w:rPr>
                <w:rFonts w:ascii="宋体" w:hAnsi="宋体"/>
                <w:sz w:val="24"/>
                <w:szCs w:val="24"/>
              </w:rPr>
            </w:pPr>
          </w:p>
        </w:tc>
      </w:tr>
      <w:tr w:rsidR="00D474FC" w:rsidRPr="00D474FC">
        <w:trPr>
          <w:trHeight w:val="454"/>
        </w:trPr>
        <w:tc>
          <w:tcPr>
            <w:tcW w:w="908" w:type="dxa"/>
            <w:tcBorders>
              <w:top w:val="single" w:sz="4" w:space="0" w:color="auto"/>
              <w:left w:val="single" w:sz="4" w:space="0" w:color="auto"/>
              <w:bottom w:val="single" w:sz="4" w:space="0" w:color="auto"/>
              <w:right w:val="single" w:sz="4" w:space="0" w:color="auto"/>
            </w:tcBorders>
          </w:tcPr>
          <w:p w:rsidR="00615BCC" w:rsidRPr="00D474FC" w:rsidRDefault="00615BCC">
            <w:pPr>
              <w:pStyle w:val="a8"/>
              <w:overflowPunct w:val="0"/>
              <w:adjustRightInd w:val="0"/>
              <w:spacing w:line="540" w:lineRule="exact"/>
              <w:jc w:val="center"/>
              <w:rPr>
                <w:rFonts w:ascii="宋体" w:hAnsi="宋体"/>
                <w:sz w:val="24"/>
                <w:szCs w:val="24"/>
              </w:rPr>
            </w:pPr>
            <w:r w:rsidRPr="00D474FC">
              <w:rPr>
                <w:rFonts w:ascii="宋体" w:hAnsi="宋体" w:hint="eastAsia"/>
                <w:sz w:val="24"/>
                <w:szCs w:val="24"/>
              </w:rPr>
              <w:t>8</w:t>
            </w:r>
          </w:p>
        </w:tc>
        <w:tc>
          <w:tcPr>
            <w:tcW w:w="960" w:type="dxa"/>
            <w:tcBorders>
              <w:top w:val="single" w:sz="4" w:space="0" w:color="auto"/>
              <w:left w:val="single" w:sz="4" w:space="0" w:color="auto"/>
              <w:bottom w:val="single" w:sz="4" w:space="0" w:color="auto"/>
              <w:right w:val="single" w:sz="4" w:space="0" w:color="auto"/>
            </w:tcBorders>
          </w:tcPr>
          <w:p w:rsidR="00615BCC" w:rsidRPr="00D474FC" w:rsidRDefault="00615BCC">
            <w:pPr>
              <w:pStyle w:val="a8"/>
              <w:overflowPunct w:val="0"/>
              <w:adjustRightInd w:val="0"/>
              <w:spacing w:line="540" w:lineRule="exact"/>
              <w:rPr>
                <w:rFonts w:ascii="宋体" w:hAnsi="宋体"/>
                <w:sz w:val="24"/>
                <w:szCs w:val="24"/>
              </w:rPr>
            </w:pPr>
          </w:p>
        </w:tc>
        <w:tc>
          <w:tcPr>
            <w:tcW w:w="960" w:type="dxa"/>
            <w:tcBorders>
              <w:top w:val="single" w:sz="4" w:space="0" w:color="auto"/>
              <w:left w:val="single" w:sz="4" w:space="0" w:color="auto"/>
              <w:bottom w:val="single" w:sz="4" w:space="0" w:color="auto"/>
              <w:right w:val="single" w:sz="4" w:space="0" w:color="auto"/>
            </w:tcBorders>
          </w:tcPr>
          <w:p w:rsidR="00615BCC" w:rsidRPr="00D474FC" w:rsidRDefault="00615BCC">
            <w:pPr>
              <w:pStyle w:val="a8"/>
              <w:overflowPunct w:val="0"/>
              <w:adjustRightInd w:val="0"/>
              <w:spacing w:line="540" w:lineRule="exact"/>
              <w:rPr>
                <w:rFonts w:ascii="宋体" w:hAnsi="宋体"/>
                <w:sz w:val="24"/>
                <w:szCs w:val="24"/>
              </w:rPr>
            </w:pPr>
          </w:p>
        </w:tc>
        <w:tc>
          <w:tcPr>
            <w:tcW w:w="1600" w:type="dxa"/>
            <w:tcBorders>
              <w:top w:val="single" w:sz="4" w:space="0" w:color="auto"/>
              <w:left w:val="single" w:sz="4" w:space="0" w:color="auto"/>
              <w:bottom w:val="single" w:sz="4" w:space="0" w:color="auto"/>
              <w:right w:val="single" w:sz="4" w:space="0" w:color="auto"/>
            </w:tcBorders>
          </w:tcPr>
          <w:p w:rsidR="00615BCC" w:rsidRPr="00D474FC" w:rsidRDefault="00615BCC">
            <w:pPr>
              <w:pStyle w:val="a8"/>
              <w:overflowPunct w:val="0"/>
              <w:adjustRightInd w:val="0"/>
              <w:spacing w:line="540" w:lineRule="exact"/>
              <w:rPr>
                <w:rFonts w:ascii="宋体" w:hAnsi="宋体"/>
                <w:sz w:val="24"/>
                <w:szCs w:val="24"/>
              </w:rPr>
            </w:pPr>
          </w:p>
        </w:tc>
        <w:tc>
          <w:tcPr>
            <w:tcW w:w="1600" w:type="dxa"/>
            <w:tcBorders>
              <w:top w:val="single" w:sz="4" w:space="0" w:color="auto"/>
              <w:left w:val="single" w:sz="4" w:space="0" w:color="auto"/>
              <w:bottom w:val="single" w:sz="4" w:space="0" w:color="auto"/>
              <w:right w:val="single" w:sz="4" w:space="0" w:color="auto"/>
            </w:tcBorders>
          </w:tcPr>
          <w:p w:rsidR="00615BCC" w:rsidRPr="00D474FC" w:rsidRDefault="00615BCC">
            <w:pPr>
              <w:pStyle w:val="a8"/>
              <w:overflowPunct w:val="0"/>
              <w:adjustRightInd w:val="0"/>
              <w:spacing w:line="540" w:lineRule="exact"/>
              <w:rPr>
                <w:rFonts w:ascii="宋体" w:hAnsi="宋体"/>
                <w:sz w:val="24"/>
                <w:szCs w:val="24"/>
              </w:rPr>
            </w:pPr>
          </w:p>
        </w:tc>
        <w:tc>
          <w:tcPr>
            <w:tcW w:w="1785" w:type="dxa"/>
            <w:tcBorders>
              <w:top w:val="single" w:sz="4" w:space="0" w:color="auto"/>
              <w:left w:val="single" w:sz="4" w:space="0" w:color="auto"/>
              <w:bottom w:val="single" w:sz="4" w:space="0" w:color="auto"/>
              <w:right w:val="single" w:sz="4" w:space="0" w:color="auto"/>
            </w:tcBorders>
          </w:tcPr>
          <w:p w:rsidR="00615BCC" w:rsidRPr="00D474FC" w:rsidRDefault="00615BCC">
            <w:pPr>
              <w:pStyle w:val="a8"/>
              <w:overflowPunct w:val="0"/>
              <w:adjustRightInd w:val="0"/>
              <w:spacing w:line="540" w:lineRule="exact"/>
              <w:rPr>
                <w:rFonts w:ascii="宋体" w:hAnsi="宋体"/>
                <w:sz w:val="24"/>
                <w:szCs w:val="24"/>
              </w:rPr>
            </w:pPr>
          </w:p>
        </w:tc>
        <w:tc>
          <w:tcPr>
            <w:tcW w:w="1084" w:type="dxa"/>
            <w:tcBorders>
              <w:top w:val="single" w:sz="4" w:space="0" w:color="auto"/>
              <w:left w:val="single" w:sz="4" w:space="0" w:color="auto"/>
              <w:bottom w:val="single" w:sz="4" w:space="0" w:color="auto"/>
              <w:right w:val="single" w:sz="4" w:space="0" w:color="auto"/>
            </w:tcBorders>
          </w:tcPr>
          <w:p w:rsidR="00615BCC" w:rsidRPr="00D474FC" w:rsidRDefault="00615BCC">
            <w:pPr>
              <w:pStyle w:val="a8"/>
              <w:overflowPunct w:val="0"/>
              <w:adjustRightInd w:val="0"/>
              <w:spacing w:line="540" w:lineRule="exact"/>
              <w:rPr>
                <w:rFonts w:ascii="宋体" w:hAnsi="宋体"/>
                <w:sz w:val="24"/>
                <w:szCs w:val="24"/>
              </w:rPr>
            </w:pPr>
          </w:p>
        </w:tc>
      </w:tr>
      <w:tr w:rsidR="00D474FC" w:rsidRPr="00D474FC">
        <w:trPr>
          <w:trHeight w:val="454"/>
        </w:trPr>
        <w:tc>
          <w:tcPr>
            <w:tcW w:w="908" w:type="dxa"/>
            <w:tcBorders>
              <w:top w:val="single" w:sz="4" w:space="0" w:color="auto"/>
              <w:left w:val="single" w:sz="4" w:space="0" w:color="auto"/>
              <w:bottom w:val="single" w:sz="4" w:space="0" w:color="auto"/>
              <w:right w:val="single" w:sz="4" w:space="0" w:color="auto"/>
            </w:tcBorders>
          </w:tcPr>
          <w:p w:rsidR="00615BCC" w:rsidRPr="00D474FC" w:rsidRDefault="00615BCC">
            <w:pPr>
              <w:pStyle w:val="a8"/>
              <w:overflowPunct w:val="0"/>
              <w:adjustRightInd w:val="0"/>
              <w:spacing w:line="540" w:lineRule="exact"/>
              <w:jc w:val="center"/>
              <w:rPr>
                <w:rFonts w:ascii="宋体" w:hAnsi="宋体"/>
                <w:sz w:val="24"/>
                <w:szCs w:val="24"/>
              </w:rPr>
            </w:pPr>
            <w:r w:rsidRPr="00D474FC">
              <w:rPr>
                <w:rFonts w:ascii="宋体" w:hAnsi="宋体" w:hint="eastAsia"/>
                <w:sz w:val="24"/>
                <w:szCs w:val="24"/>
              </w:rPr>
              <w:t>9</w:t>
            </w:r>
          </w:p>
        </w:tc>
        <w:tc>
          <w:tcPr>
            <w:tcW w:w="960" w:type="dxa"/>
            <w:tcBorders>
              <w:top w:val="single" w:sz="4" w:space="0" w:color="auto"/>
              <w:left w:val="single" w:sz="4" w:space="0" w:color="auto"/>
              <w:bottom w:val="single" w:sz="4" w:space="0" w:color="auto"/>
              <w:right w:val="single" w:sz="4" w:space="0" w:color="auto"/>
            </w:tcBorders>
          </w:tcPr>
          <w:p w:rsidR="00615BCC" w:rsidRPr="00D474FC" w:rsidRDefault="00615BCC">
            <w:pPr>
              <w:pStyle w:val="a8"/>
              <w:overflowPunct w:val="0"/>
              <w:adjustRightInd w:val="0"/>
              <w:spacing w:line="540" w:lineRule="exact"/>
              <w:rPr>
                <w:rFonts w:ascii="宋体" w:hAnsi="宋体"/>
                <w:sz w:val="24"/>
                <w:szCs w:val="24"/>
              </w:rPr>
            </w:pPr>
          </w:p>
        </w:tc>
        <w:tc>
          <w:tcPr>
            <w:tcW w:w="960" w:type="dxa"/>
            <w:tcBorders>
              <w:top w:val="single" w:sz="4" w:space="0" w:color="auto"/>
              <w:left w:val="single" w:sz="4" w:space="0" w:color="auto"/>
              <w:bottom w:val="single" w:sz="4" w:space="0" w:color="auto"/>
              <w:right w:val="single" w:sz="4" w:space="0" w:color="auto"/>
            </w:tcBorders>
          </w:tcPr>
          <w:p w:rsidR="00615BCC" w:rsidRPr="00D474FC" w:rsidRDefault="00615BCC">
            <w:pPr>
              <w:pStyle w:val="a8"/>
              <w:overflowPunct w:val="0"/>
              <w:adjustRightInd w:val="0"/>
              <w:spacing w:line="540" w:lineRule="exact"/>
              <w:rPr>
                <w:rFonts w:ascii="宋体" w:hAnsi="宋体"/>
                <w:sz w:val="24"/>
                <w:szCs w:val="24"/>
              </w:rPr>
            </w:pPr>
          </w:p>
        </w:tc>
        <w:tc>
          <w:tcPr>
            <w:tcW w:w="1600" w:type="dxa"/>
            <w:tcBorders>
              <w:top w:val="single" w:sz="4" w:space="0" w:color="auto"/>
              <w:left w:val="single" w:sz="4" w:space="0" w:color="auto"/>
              <w:bottom w:val="single" w:sz="4" w:space="0" w:color="auto"/>
              <w:right w:val="single" w:sz="4" w:space="0" w:color="auto"/>
            </w:tcBorders>
          </w:tcPr>
          <w:p w:rsidR="00615BCC" w:rsidRPr="00D474FC" w:rsidRDefault="00615BCC">
            <w:pPr>
              <w:pStyle w:val="a8"/>
              <w:overflowPunct w:val="0"/>
              <w:adjustRightInd w:val="0"/>
              <w:spacing w:line="540" w:lineRule="exact"/>
              <w:rPr>
                <w:rFonts w:ascii="宋体" w:hAnsi="宋体"/>
                <w:sz w:val="24"/>
                <w:szCs w:val="24"/>
              </w:rPr>
            </w:pPr>
          </w:p>
        </w:tc>
        <w:tc>
          <w:tcPr>
            <w:tcW w:w="1600" w:type="dxa"/>
            <w:tcBorders>
              <w:top w:val="single" w:sz="4" w:space="0" w:color="auto"/>
              <w:left w:val="single" w:sz="4" w:space="0" w:color="auto"/>
              <w:bottom w:val="single" w:sz="4" w:space="0" w:color="auto"/>
              <w:right w:val="single" w:sz="4" w:space="0" w:color="auto"/>
            </w:tcBorders>
          </w:tcPr>
          <w:p w:rsidR="00615BCC" w:rsidRPr="00D474FC" w:rsidRDefault="00615BCC">
            <w:pPr>
              <w:pStyle w:val="a8"/>
              <w:overflowPunct w:val="0"/>
              <w:adjustRightInd w:val="0"/>
              <w:spacing w:line="540" w:lineRule="exact"/>
              <w:rPr>
                <w:rFonts w:ascii="宋体" w:hAnsi="宋体"/>
                <w:sz w:val="24"/>
                <w:szCs w:val="24"/>
              </w:rPr>
            </w:pPr>
          </w:p>
        </w:tc>
        <w:tc>
          <w:tcPr>
            <w:tcW w:w="1785" w:type="dxa"/>
            <w:tcBorders>
              <w:top w:val="single" w:sz="4" w:space="0" w:color="auto"/>
              <w:left w:val="single" w:sz="4" w:space="0" w:color="auto"/>
              <w:bottom w:val="single" w:sz="4" w:space="0" w:color="auto"/>
              <w:right w:val="single" w:sz="4" w:space="0" w:color="auto"/>
            </w:tcBorders>
          </w:tcPr>
          <w:p w:rsidR="00615BCC" w:rsidRPr="00D474FC" w:rsidRDefault="00615BCC">
            <w:pPr>
              <w:pStyle w:val="a8"/>
              <w:overflowPunct w:val="0"/>
              <w:adjustRightInd w:val="0"/>
              <w:spacing w:line="540" w:lineRule="exact"/>
              <w:rPr>
                <w:rFonts w:ascii="宋体" w:hAnsi="宋体"/>
                <w:sz w:val="24"/>
                <w:szCs w:val="24"/>
              </w:rPr>
            </w:pPr>
          </w:p>
        </w:tc>
        <w:tc>
          <w:tcPr>
            <w:tcW w:w="1084" w:type="dxa"/>
            <w:tcBorders>
              <w:top w:val="single" w:sz="4" w:space="0" w:color="auto"/>
              <w:left w:val="single" w:sz="4" w:space="0" w:color="auto"/>
              <w:bottom w:val="single" w:sz="4" w:space="0" w:color="auto"/>
              <w:right w:val="single" w:sz="4" w:space="0" w:color="auto"/>
            </w:tcBorders>
          </w:tcPr>
          <w:p w:rsidR="00615BCC" w:rsidRPr="00D474FC" w:rsidRDefault="00615BCC">
            <w:pPr>
              <w:pStyle w:val="a8"/>
              <w:overflowPunct w:val="0"/>
              <w:adjustRightInd w:val="0"/>
              <w:spacing w:line="540" w:lineRule="exact"/>
              <w:rPr>
                <w:rFonts w:ascii="宋体" w:hAnsi="宋体"/>
                <w:sz w:val="24"/>
                <w:szCs w:val="24"/>
              </w:rPr>
            </w:pPr>
          </w:p>
        </w:tc>
      </w:tr>
      <w:tr w:rsidR="00D474FC" w:rsidRPr="00D474FC">
        <w:trPr>
          <w:trHeight w:val="454"/>
        </w:trPr>
        <w:tc>
          <w:tcPr>
            <w:tcW w:w="908" w:type="dxa"/>
            <w:tcBorders>
              <w:top w:val="single" w:sz="4" w:space="0" w:color="auto"/>
              <w:left w:val="single" w:sz="4" w:space="0" w:color="auto"/>
              <w:bottom w:val="single" w:sz="4" w:space="0" w:color="auto"/>
              <w:right w:val="single" w:sz="4" w:space="0" w:color="auto"/>
            </w:tcBorders>
          </w:tcPr>
          <w:p w:rsidR="00615BCC" w:rsidRPr="00D474FC" w:rsidRDefault="00615BCC">
            <w:pPr>
              <w:pStyle w:val="a8"/>
              <w:overflowPunct w:val="0"/>
              <w:adjustRightInd w:val="0"/>
              <w:spacing w:line="540" w:lineRule="exact"/>
              <w:jc w:val="center"/>
              <w:rPr>
                <w:rFonts w:ascii="宋体" w:hAnsi="宋体"/>
                <w:sz w:val="24"/>
                <w:szCs w:val="24"/>
              </w:rPr>
            </w:pPr>
            <w:r w:rsidRPr="00D474FC">
              <w:rPr>
                <w:rFonts w:ascii="宋体" w:hAnsi="宋体" w:hint="eastAsia"/>
                <w:sz w:val="24"/>
                <w:szCs w:val="24"/>
              </w:rPr>
              <w:t>10</w:t>
            </w:r>
          </w:p>
        </w:tc>
        <w:tc>
          <w:tcPr>
            <w:tcW w:w="960" w:type="dxa"/>
            <w:tcBorders>
              <w:top w:val="single" w:sz="4" w:space="0" w:color="auto"/>
              <w:left w:val="single" w:sz="4" w:space="0" w:color="auto"/>
              <w:bottom w:val="single" w:sz="4" w:space="0" w:color="auto"/>
              <w:right w:val="single" w:sz="4" w:space="0" w:color="auto"/>
            </w:tcBorders>
          </w:tcPr>
          <w:p w:rsidR="00615BCC" w:rsidRPr="00D474FC" w:rsidRDefault="00615BCC">
            <w:pPr>
              <w:pStyle w:val="a8"/>
              <w:overflowPunct w:val="0"/>
              <w:adjustRightInd w:val="0"/>
              <w:spacing w:line="540" w:lineRule="exact"/>
              <w:rPr>
                <w:rFonts w:ascii="宋体" w:hAnsi="宋体"/>
                <w:sz w:val="24"/>
                <w:szCs w:val="24"/>
              </w:rPr>
            </w:pPr>
          </w:p>
        </w:tc>
        <w:tc>
          <w:tcPr>
            <w:tcW w:w="960" w:type="dxa"/>
            <w:tcBorders>
              <w:top w:val="single" w:sz="4" w:space="0" w:color="auto"/>
              <w:left w:val="single" w:sz="4" w:space="0" w:color="auto"/>
              <w:bottom w:val="single" w:sz="4" w:space="0" w:color="auto"/>
              <w:right w:val="single" w:sz="4" w:space="0" w:color="auto"/>
            </w:tcBorders>
          </w:tcPr>
          <w:p w:rsidR="00615BCC" w:rsidRPr="00D474FC" w:rsidRDefault="00615BCC">
            <w:pPr>
              <w:pStyle w:val="a8"/>
              <w:overflowPunct w:val="0"/>
              <w:adjustRightInd w:val="0"/>
              <w:spacing w:line="540" w:lineRule="exact"/>
              <w:rPr>
                <w:rFonts w:ascii="宋体" w:hAnsi="宋体"/>
                <w:sz w:val="24"/>
                <w:szCs w:val="24"/>
              </w:rPr>
            </w:pPr>
          </w:p>
        </w:tc>
        <w:tc>
          <w:tcPr>
            <w:tcW w:w="1600" w:type="dxa"/>
            <w:tcBorders>
              <w:top w:val="single" w:sz="4" w:space="0" w:color="auto"/>
              <w:left w:val="single" w:sz="4" w:space="0" w:color="auto"/>
              <w:bottom w:val="single" w:sz="4" w:space="0" w:color="auto"/>
              <w:right w:val="single" w:sz="4" w:space="0" w:color="auto"/>
            </w:tcBorders>
          </w:tcPr>
          <w:p w:rsidR="00615BCC" w:rsidRPr="00D474FC" w:rsidRDefault="00615BCC">
            <w:pPr>
              <w:pStyle w:val="a8"/>
              <w:overflowPunct w:val="0"/>
              <w:adjustRightInd w:val="0"/>
              <w:spacing w:line="540" w:lineRule="exact"/>
              <w:rPr>
                <w:rFonts w:ascii="宋体" w:hAnsi="宋体"/>
                <w:sz w:val="24"/>
                <w:szCs w:val="24"/>
              </w:rPr>
            </w:pPr>
          </w:p>
        </w:tc>
        <w:tc>
          <w:tcPr>
            <w:tcW w:w="1600" w:type="dxa"/>
            <w:tcBorders>
              <w:top w:val="single" w:sz="4" w:space="0" w:color="auto"/>
              <w:left w:val="single" w:sz="4" w:space="0" w:color="auto"/>
              <w:bottom w:val="single" w:sz="4" w:space="0" w:color="auto"/>
              <w:right w:val="single" w:sz="4" w:space="0" w:color="auto"/>
            </w:tcBorders>
          </w:tcPr>
          <w:p w:rsidR="00615BCC" w:rsidRPr="00D474FC" w:rsidRDefault="00615BCC">
            <w:pPr>
              <w:pStyle w:val="a8"/>
              <w:overflowPunct w:val="0"/>
              <w:adjustRightInd w:val="0"/>
              <w:spacing w:line="540" w:lineRule="exact"/>
              <w:rPr>
                <w:rFonts w:ascii="宋体" w:hAnsi="宋体"/>
                <w:sz w:val="24"/>
                <w:szCs w:val="24"/>
              </w:rPr>
            </w:pPr>
          </w:p>
        </w:tc>
        <w:tc>
          <w:tcPr>
            <w:tcW w:w="1785" w:type="dxa"/>
            <w:tcBorders>
              <w:top w:val="single" w:sz="4" w:space="0" w:color="auto"/>
              <w:left w:val="single" w:sz="4" w:space="0" w:color="auto"/>
              <w:bottom w:val="single" w:sz="4" w:space="0" w:color="auto"/>
              <w:right w:val="single" w:sz="4" w:space="0" w:color="auto"/>
            </w:tcBorders>
          </w:tcPr>
          <w:p w:rsidR="00615BCC" w:rsidRPr="00D474FC" w:rsidRDefault="00615BCC">
            <w:pPr>
              <w:pStyle w:val="a8"/>
              <w:overflowPunct w:val="0"/>
              <w:adjustRightInd w:val="0"/>
              <w:spacing w:line="540" w:lineRule="exact"/>
              <w:rPr>
                <w:rFonts w:ascii="宋体" w:hAnsi="宋体"/>
                <w:sz w:val="24"/>
                <w:szCs w:val="24"/>
              </w:rPr>
            </w:pPr>
          </w:p>
        </w:tc>
        <w:tc>
          <w:tcPr>
            <w:tcW w:w="1084" w:type="dxa"/>
            <w:tcBorders>
              <w:top w:val="single" w:sz="4" w:space="0" w:color="auto"/>
              <w:left w:val="single" w:sz="4" w:space="0" w:color="auto"/>
              <w:bottom w:val="single" w:sz="4" w:space="0" w:color="auto"/>
              <w:right w:val="single" w:sz="4" w:space="0" w:color="auto"/>
            </w:tcBorders>
          </w:tcPr>
          <w:p w:rsidR="00615BCC" w:rsidRPr="00D474FC" w:rsidRDefault="00615BCC">
            <w:pPr>
              <w:pStyle w:val="a8"/>
              <w:overflowPunct w:val="0"/>
              <w:adjustRightInd w:val="0"/>
              <w:spacing w:line="540" w:lineRule="exact"/>
              <w:rPr>
                <w:rFonts w:ascii="宋体" w:hAnsi="宋体"/>
                <w:sz w:val="24"/>
                <w:szCs w:val="24"/>
              </w:rPr>
            </w:pPr>
          </w:p>
        </w:tc>
      </w:tr>
    </w:tbl>
    <w:p w:rsidR="00615BCC" w:rsidRPr="00D474FC" w:rsidRDefault="00615BCC">
      <w:pPr>
        <w:pStyle w:val="a8"/>
        <w:spacing w:after="0" w:line="560" w:lineRule="exact"/>
        <w:ind w:firstLineChars="205" w:firstLine="574"/>
        <w:rPr>
          <w:rFonts w:ascii="仿宋_GB2312" w:eastAsia="仿宋_GB2312"/>
          <w:sz w:val="28"/>
        </w:rPr>
        <w:sectPr w:rsidR="00615BCC" w:rsidRPr="00D474FC">
          <w:pgSz w:w="11907" w:h="16840"/>
          <w:pgMar w:top="2041" w:right="1531" w:bottom="1713" w:left="1531" w:header="1701" w:footer="1474" w:gutter="0"/>
          <w:paperSrc w:first="15" w:other="15"/>
          <w:cols w:space="720"/>
          <w:docGrid w:linePitch="523"/>
        </w:sectPr>
      </w:pPr>
    </w:p>
    <w:p w:rsidR="00E33B22" w:rsidRPr="00D474FC" w:rsidRDefault="00E33B22" w:rsidP="00E33B22">
      <w:pPr>
        <w:keepNext/>
        <w:keepLines/>
        <w:tabs>
          <w:tab w:val="left" w:pos="1440"/>
          <w:tab w:val="left" w:pos="1620"/>
        </w:tabs>
        <w:spacing w:before="260" w:after="260" w:line="600" w:lineRule="exact"/>
        <w:jc w:val="center"/>
        <w:outlineLvl w:val="2"/>
        <w:rPr>
          <w:rFonts w:ascii="宋体" w:hAnsi="宋体"/>
          <w:b/>
          <w:sz w:val="28"/>
          <w:szCs w:val="28"/>
        </w:rPr>
      </w:pPr>
      <w:bookmarkStart w:id="229" w:name="_Toc508350337"/>
      <w:bookmarkStart w:id="230" w:name="_Toc508378744"/>
      <w:bookmarkStart w:id="231" w:name="_Toc417050381"/>
      <w:bookmarkStart w:id="232" w:name="_Toc88985379"/>
      <w:bookmarkStart w:id="233" w:name="_Toc210188803"/>
      <w:r w:rsidRPr="00D474FC">
        <w:rPr>
          <w:rFonts w:ascii="宋体" w:hAnsi="宋体" w:hint="eastAsia"/>
          <w:b/>
          <w:sz w:val="28"/>
          <w:szCs w:val="28"/>
        </w:rPr>
        <w:lastRenderedPageBreak/>
        <w:t>（六）拟投入本项目设备情况表</w:t>
      </w:r>
      <w:bookmarkEnd w:id="229"/>
      <w:bookmarkEnd w:id="230"/>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8"/>
        <w:gridCol w:w="2350"/>
        <w:gridCol w:w="1785"/>
        <w:gridCol w:w="1680"/>
        <w:gridCol w:w="1575"/>
      </w:tblGrid>
      <w:tr w:rsidR="00D474FC" w:rsidRPr="00D474FC" w:rsidTr="00E33B22">
        <w:trPr>
          <w:trHeight w:val="541"/>
        </w:trPr>
        <w:tc>
          <w:tcPr>
            <w:tcW w:w="908" w:type="dxa"/>
            <w:tcBorders>
              <w:top w:val="single" w:sz="4" w:space="0" w:color="auto"/>
              <w:left w:val="single" w:sz="4" w:space="0" w:color="auto"/>
              <w:bottom w:val="single" w:sz="4" w:space="0" w:color="auto"/>
              <w:right w:val="single" w:sz="4" w:space="0" w:color="auto"/>
            </w:tcBorders>
            <w:vAlign w:val="center"/>
            <w:hideMark/>
          </w:tcPr>
          <w:p w:rsidR="00E33B22" w:rsidRPr="00D474FC" w:rsidRDefault="00E33B22">
            <w:pPr>
              <w:overflowPunct w:val="0"/>
              <w:adjustRightInd w:val="0"/>
              <w:spacing w:after="120" w:line="440" w:lineRule="exact"/>
              <w:rPr>
                <w:rFonts w:ascii="宋体" w:hAnsi="宋体"/>
                <w:sz w:val="24"/>
                <w:szCs w:val="24"/>
              </w:rPr>
            </w:pPr>
            <w:r w:rsidRPr="00D474FC">
              <w:rPr>
                <w:rFonts w:ascii="宋体" w:hAnsi="宋体" w:hint="eastAsia"/>
                <w:sz w:val="24"/>
                <w:szCs w:val="24"/>
              </w:rPr>
              <w:t>序号</w:t>
            </w:r>
          </w:p>
        </w:tc>
        <w:tc>
          <w:tcPr>
            <w:tcW w:w="2350" w:type="dxa"/>
            <w:tcBorders>
              <w:top w:val="single" w:sz="4" w:space="0" w:color="auto"/>
              <w:left w:val="single" w:sz="4" w:space="0" w:color="auto"/>
              <w:bottom w:val="single" w:sz="4" w:space="0" w:color="auto"/>
              <w:right w:val="single" w:sz="4" w:space="0" w:color="auto"/>
            </w:tcBorders>
            <w:vAlign w:val="center"/>
            <w:hideMark/>
          </w:tcPr>
          <w:p w:rsidR="00E33B22" w:rsidRPr="00D474FC" w:rsidRDefault="00E33B22">
            <w:pPr>
              <w:overflowPunct w:val="0"/>
              <w:adjustRightInd w:val="0"/>
              <w:spacing w:after="120" w:line="440" w:lineRule="exact"/>
              <w:jc w:val="center"/>
              <w:rPr>
                <w:rFonts w:ascii="宋体" w:hAnsi="宋体"/>
                <w:sz w:val="24"/>
                <w:szCs w:val="24"/>
              </w:rPr>
            </w:pPr>
            <w:r w:rsidRPr="00D474FC">
              <w:rPr>
                <w:rFonts w:ascii="宋体" w:hAnsi="宋体" w:hint="eastAsia"/>
                <w:sz w:val="24"/>
                <w:szCs w:val="24"/>
              </w:rPr>
              <w:t>设备名称</w:t>
            </w:r>
          </w:p>
        </w:tc>
        <w:tc>
          <w:tcPr>
            <w:tcW w:w="1785" w:type="dxa"/>
            <w:tcBorders>
              <w:top w:val="single" w:sz="4" w:space="0" w:color="auto"/>
              <w:left w:val="single" w:sz="4" w:space="0" w:color="auto"/>
              <w:bottom w:val="single" w:sz="4" w:space="0" w:color="auto"/>
              <w:right w:val="single" w:sz="4" w:space="0" w:color="auto"/>
            </w:tcBorders>
            <w:vAlign w:val="center"/>
            <w:hideMark/>
          </w:tcPr>
          <w:p w:rsidR="00E33B22" w:rsidRPr="00D474FC" w:rsidRDefault="00E33B22">
            <w:pPr>
              <w:overflowPunct w:val="0"/>
              <w:adjustRightInd w:val="0"/>
              <w:spacing w:after="120" w:line="440" w:lineRule="exact"/>
              <w:jc w:val="center"/>
              <w:rPr>
                <w:rFonts w:ascii="宋体" w:hAnsi="宋体"/>
                <w:sz w:val="24"/>
                <w:szCs w:val="24"/>
              </w:rPr>
            </w:pPr>
            <w:r w:rsidRPr="00D474FC">
              <w:rPr>
                <w:rFonts w:ascii="宋体" w:hAnsi="宋体" w:hint="eastAsia"/>
                <w:sz w:val="24"/>
                <w:szCs w:val="24"/>
              </w:rPr>
              <w:t>数量</w:t>
            </w:r>
          </w:p>
        </w:tc>
        <w:tc>
          <w:tcPr>
            <w:tcW w:w="1680" w:type="dxa"/>
            <w:tcBorders>
              <w:top w:val="single" w:sz="4" w:space="0" w:color="auto"/>
              <w:left w:val="single" w:sz="4" w:space="0" w:color="auto"/>
              <w:bottom w:val="single" w:sz="4" w:space="0" w:color="auto"/>
              <w:right w:val="single" w:sz="4" w:space="0" w:color="auto"/>
            </w:tcBorders>
            <w:vAlign w:val="center"/>
            <w:hideMark/>
          </w:tcPr>
          <w:p w:rsidR="00E33B22" w:rsidRPr="00D474FC" w:rsidRDefault="00E33B22">
            <w:pPr>
              <w:overflowPunct w:val="0"/>
              <w:adjustRightInd w:val="0"/>
              <w:spacing w:after="120" w:line="440" w:lineRule="exact"/>
              <w:jc w:val="center"/>
              <w:rPr>
                <w:rFonts w:ascii="宋体" w:hAnsi="宋体"/>
                <w:sz w:val="24"/>
                <w:szCs w:val="24"/>
              </w:rPr>
            </w:pPr>
            <w:r w:rsidRPr="00D474FC">
              <w:rPr>
                <w:rFonts w:ascii="宋体" w:hAnsi="宋体" w:hint="eastAsia"/>
                <w:sz w:val="24"/>
                <w:szCs w:val="24"/>
              </w:rPr>
              <w:t>品牌</w:t>
            </w:r>
          </w:p>
        </w:tc>
        <w:tc>
          <w:tcPr>
            <w:tcW w:w="1575" w:type="dxa"/>
            <w:tcBorders>
              <w:top w:val="single" w:sz="4" w:space="0" w:color="auto"/>
              <w:left w:val="single" w:sz="4" w:space="0" w:color="auto"/>
              <w:bottom w:val="single" w:sz="4" w:space="0" w:color="auto"/>
              <w:right w:val="single" w:sz="4" w:space="0" w:color="auto"/>
            </w:tcBorders>
            <w:vAlign w:val="center"/>
            <w:hideMark/>
          </w:tcPr>
          <w:p w:rsidR="00E33B22" w:rsidRPr="00D474FC" w:rsidRDefault="00E33B22">
            <w:pPr>
              <w:overflowPunct w:val="0"/>
              <w:adjustRightInd w:val="0"/>
              <w:spacing w:after="120" w:line="440" w:lineRule="exact"/>
              <w:jc w:val="center"/>
              <w:rPr>
                <w:rFonts w:ascii="宋体" w:hAnsi="宋体"/>
                <w:sz w:val="24"/>
                <w:szCs w:val="24"/>
              </w:rPr>
            </w:pPr>
            <w:r w:rsidRPr="00D474FC">
              <w:rPr>
                <w:rFonts w:ascii="宋体" w:hAnsi="宋体" w:hint="eastAsia"/>
                <w:sz w:val="24"/>
                <w:szCs w:val="24"/>
              </w:rPr>
              <w:t>备注</w:t>
            </w:r>
          </w:p>
        </w:tc>
      </w:tr>
      <w:tr w:rsidR="00D474FC" w:rsidRPr="00D474FC" w:rsidTr="00E33B22">
        <w:trPr>
          <w:trHeight w:val="454"/>
        </w:trPr>
        <w:tc>
          <w:tcPr>
            <w:tcW w:w="908" w:type="dxa"/>
            <w:tcBorders>
              <w:top w:val="single" w:sz="4" w:space="0" w:color="auto"/>
              <w:left w:val="single" w:sz="4" w:space="0" w:color="auto"/>
              <w:bottom w:val="single" w:sz="4" w:space="0" w:color="auto"/>
              <w:right w:val="single" w:sz="4" w:space="0" w:color="auto"/>
            </w:tcBorders>
            <w:hideMark/>
          </w:tcPr>
          <w:p w:rsidR="00E33B22" w:rsidRPr="00D474FC" w:rsidRDefault="00E33B22">
            <w:pPr>
              <w:overflowPunct w:val="0"/>
              <w:adjustRightInd w:val="0"/>
              <w:spacing w:after="120" w:line="540" w:lineRule="exact"/>
              <w:jc w:val="center"/>
              <w:rPr>
                <w:rFonts w:ascii="宋体" w:hAnsi="宋体"/>
                <w:sz w:val="24"/>
                <w:szCs w:val="24"/>
              </w:rPr>
            </w:pPr>
            <w:r w:rsidRPr="00D474FC">
              <w:rPr>
                <w:rFonts w:ascii="宋体" w:hAnsi="宋体" w:hint="eastAsia"/>
                <w:sz w:val="24"/>
                <w:szCs w:val="24"/>
              </w:rPr>
              <w:t>1</w:t>
            </w:r>
          </w:p>
        </w:tc>
        <w:tc>
          <w:tcPr>
            <w:tcW w:w="2350" w:type="dxa"/>
            <w:tcBorders>
              <w:top w:val="single" w:sz="4" w:space="0" w:color="auto"/>
              <w:left w:val="single" w:sz="4" w:space="0" w:color="auto"/>
              <w:bottom w:val="single" w:sz="4" w:space="0" w:color="auto"/>
              <w:right w:val="single" w:sz="4" w:space="0" w:color="auto"/>
            </w:tcBorders>
          </w:tcPr>
          <w:p w:rsidR="00E33B22" w:rsidRPr="00D474FC" w:rsidRDefault="00E33B22">
            <w:pPr>
              <w:overflowPunct w:val="0"/>
              <w:adjustRightInd w:val="0"/>
              <w:spacing w:after="120" w:line="540" w:lineRule="exact"/>
              <w:rPr>
                <w:rFonts w:ascii="宋体" w:hAnsi="宋体"/>
                <w:sz w:val="24"/>
                <w:szCs w:val="24"/>
              </w:rPr>
            </w:pPr>
          </w:p>
        </w:tc>
        <w:tc>
          <w:tcPr>
            <w:tcW w:w="1785" w:type="dxa"/>
            <w:tcBorders>
              <w:top w:val="single" w:sz="4" w:space="0" w:color="auto"/>
              <w:left w:val="single" w:sz="4" w:space="0" w:color="auto"/>
              <w:bottom w:val="single" w:sz="4" w:space="0" w:color="auto"/>
              <w:right w:val="single" w:sz="4" w:space="0" w:color="auto"/>
            </w:tcBorders>
          </w:tcPr>
          <w:p w:rsidR="00E33B22" w:rsidRPr="00D474FC" w:rsidRDefault="00E33B22">
            <w:pPr>
              <w:overflowPunct w:val="0"/>
              <w:adjustRightInd w:val="0"/>
              <w:spacing w:after="120" w:line="540" w:lineRule="exact"/>
              <w:rPr>
                <w:rFonts w:ascii="宋体" w:hAnsi="宋体"/>
                <w:sz w:val="24"/>
                <w:szCs w:val="24"/>
              </w:rPr>
            </w:pPr>
          </w:p>
        </w:tc>
        <w:tc>
          <w:tcPr>
            <w:tcW w:w="1680" w:type="dxa"/>
            <w:tcBorders>
              <w:top w:val="single" w:sz="4" w:space="0" w:color="auto"/>
              <w:left w:val="single" w:sz="4" w:space="0" w:color="auto"/>
              <w:bottom w:val="single" w:sz="4" w:space="0" w:color="auto"/>
              <w:right w:val="single" w:sz="4" w:space="0" w:color="auto"/>
            </w:tcBorders>
          </w:tcPr>
          <w:p w:rsidR="00E33B22" w:rsidRPr="00D474FC" w:rsidRDefault="00E33B22">
            <w:pPr>
              <w:overflowPunct w:val="0"/>
              <w:adjustRightInd w:val="0"/>
              <w:spacing w:after="120" w:line="540" w:lineRule="exact"/>
              <w:rPr>
                <w:rFonts w:ascii="宋体" w:hAnsi="宋体"/>
                <w:sz w:val="24"/>
                <w:szCs w:val="24"/>
              </w:rPr>
            </w:pPr>
          </w:p>
        </w:tc>
        <w:tc>
          <w:tcPr>
            <w:tcW w:w="1575" w:type="dxa"/>
            <w:tcBorders>
              <w:top w:val="single" w:sz="4" w:space="0" w:color="auto"/>
              <w:left w:val="single" w:sz="4" w:space="0" w:color="auto"/>
              <w:bottom w:val="single" w:sz="4" w:space="0" w:color="auto"/>
              <w:right w:val="single" w:sz="4" w:space="0" w:color="auto"/>
            </w:tcBorders>
          </w:tcPr>
          <w:p w:rsidR="00E33B22" w:rsidRPr="00D474FC" w:rsidRDefault="00E33B22">
            <w:pPr>
              <w:overflowPunct w:val="0"/>
              <w:adjustRightInd w:val="0"/>
              <w:spacing w:after="120" w:line="540" w:lineRule="exact"/>
              <w:rPr>
                <w:rFonts w:ascii="宋体" w:hAnsi="宋体"/>
                <w:sz w:val="24"/>
                <w:szCs w:val="24"/>
              </w:rPr>
            </w:pPr>
          </w:p>
        </w:tc>
      </w:tr>
      <w:tr w:rsidR="00D474FC" w:rsidRPr="00D474FC" w:rsidTr="00E33B22">
        <w:trPr>
          <w:trHeight w:val="454"/>
        </w:trPr>
        <w:tc>
          <w:tcPr>
            <w:tcW w:w="908" w:type="dxa"/>
            <w:tcBorders>
              <w:top w:val="single" w:sz="4" w:space="0" w:color="auto"/>
              <w:left w:val="single" w:sz="4" w:space="0" w:color="auto"/>
              <w:bottom w:val="single" w:sz="4" w:space="0" w:color="auto"/>
              <w:right w:val="single" w:sz="4" w:space="0" w:color="auto"/>
            </w:tcBorders>
            <w:hideMark/>
          </w:tcPr>
          <w:p w:rsidR="00E33B22" w:rsidRPr="00D474FC" w:rsidRDefault="00E33B22">
            <w:pPr>
              <w:overflowPunct w:val="0"/>
              <w:adjustRightInd w:val="0"/>
              <w:spacing w:after="120" w:line="540" w:lineRule="exact"/>
              <w:jc w:val="center"/>
              <w:rPr>
                <w:rFonts w:ascii="宋体" w:hAnsi="宋体"/>
                <w:sz w:val="24"/>
                <w:szCs w:val="24"/>
              </w:rPr>
            </w:pPr>
            <w:r w:rsidRPr="00D474FC">
              <w:rPr>
                <w:rFonts w:ascii="宋体" w:hAnsi="宋体" w:hint="eastAsia"/>
                <w:sz w:val="24"/>
                <w:szCs w:val="24"/>
              </w:rPr>
              <w:t>2</w:t>
            </w:r>
          </w:p>
        </w:tc>
        <w:tc>
          <w:tcPr>
            <w:tcW w:w="2350" w:type="dxa"/>
            <w:tcBorders>
              <w:top w:val="single" w:sz="4" w:space="0" w:color="auto"/>
              <w:left w:val="single" w:sz="4" w:space="0" w:color="auto"/>
              <w:bottom w:val="single" w:sz="4" w:space="0" w:color="auto"/>
              <w:right w:val="single" w:sz="4" w:space="0" w:color="auto"/>
            </w:tcBorders>
          </w:tcPr>
          <w:p w:rsidR="00E33B22" w:rsidRPr="00D474FC" w:rsidRDefault="00E33B22">
            <w:pPr>
              <w:overflowPunct w:val="0"/>
              <w:adjustRightInd w:val="0"/>
              <w:spacing w:after="120" w:line="540" w:lineRule="exact"/>
              <w:rPr>
                <w:rFonts w:ascii="宋体" w:hAnsi="宋体"/>
                <w:sz w:val="24"/>
                <w:szCs w:val="24"/>
              </w:rPr>
            </w:pPr>
          </w:p>
        </w:tc>
        <w:tc>
          <w:tcPr>
            <w:tcW w:w="1785" w:type="dxa"/>
            <w:tcBorders>
              <w:top w:val="single" w:sz="4" w:space="0" w:color="auto"/>
              <w:left w:val="single" w:sz="4" w:space="0" w:color="auto"/>
              <w:bottom w:val="single" w:sz="4" w:space="0" w:color="auto"/>
              <w:right w:val="single" w:sz="4" w:space="0" w:color="auto"/>
            </w:tcBorders>
          </w:tcPr>
          <w:p w:rsidR="00E33B22" w:rsidRPr="00D474FC" w:rsidRDefault="00E33B22">
            <w:pPr>
              <w:overflowPunct w:val="0"/>
              <w:adjustRightInd w:val="0"/>
              <w:spacing w:after="120" w:line="540" w:lineRule="exact"/>
              <w:rPr>
                <w:rFonts w:ascii="宋体" w:hAnsi="宋体"/>
                <w:sz w:val="24"/>
                <w:szCs w:val="24"/>
              </w:rPr>
            </w:pPr>
          </w:p>
        </w:tc>
        <w:tc>
          <w:tcPr>
            <w:tcW w:w="1680" w:type="dxa"/>
            <w:tcBorders>
              <w:top w:val="single" w:sz="4" w:space="0" w:color="auto"/>
              <w:left w:val="single" w:sz="4" w:space="0" w:color="auto"/>
              <w:bottom w:val="single" w:sz="4" w:space="0" w:color="auto"/>
              <w:right w:val="single" w:sz="4" w:space="0" w:color="auto"/>
            </w:tcBorders>
          </w:tcPr>
          <w:p w:rsidR="00E33B22" w:rsidRPr="00D474FC" w:rsidRDefault="00E33B22">
            <w:pPr>
              <w:overflowPunct w:val="0"/>
              <w:adjustRightInd w:val="0"/>
              <w:spacing w:after="120" w:line="540" w:lineRule="exact"/>
              <w:rPr>
                <w:rFonts w:ascii="宋体" w:hAnsi="宋体"/>
                <w:sz w:val="24"/>
                <w:szCs w:val="24"/>
              </w:rPr>
            </w:pPr>
          </w:p>
        </w:tc>
        <w:tc>
          <w:tcPr>
            <w:tcW w:w="1575" w:type="dxa"/>
            <w:tcBorders>
              <w:top w:val="single" w:sz="4" w:space="0" w:color="auto"/>
              <w:left w:val="single" w:sz="4" w:space="0" w:color="auto"/>
              <w:bottom w:val="single" w:sz="4" w:space="0" w:color="auto"/>
              <w:right w:val="single" w:sz="4" w:space="0" w:color="auto"/>
            </w:tcBorders>
          </w:tcPr>
          <w:p w:rsidR="00E33B22" w:rsidRPr="00D474FC" w:rsidRDefault="00E33B22">
            <w:pPr>
              <w:overflowPunct w:val="0"/>
              <w:adjustRightInd w:val="0"/>
              <w:spacing w:after="120" w:line="540" w:lineRule="exact"/>
              <w:rPr>
                <w:rFonts w:ascii="宋体" w:hAnsi="宋体"/>
                <w:sz w:val="24"/>
                <w:szCs w:val="24"/>
              </w:rPr>
            </w:pPr>
          </w:p>
        </w:tc>
      </w:tr>
      <w:tr w:rsidR="00D474FC" w:rsidRPr="00D474FC" w:rsidTr="00E33B22">
        <w:trPr>
          <w:trHeight w:val="454"/>
        </w:trPr>
        <w:tc>
          <w:tcPr>
            <w:tcW w:w="908" w:type="dxa"/>
            <w:tcBorders>
              <w:top w:val="single" w:sz="4" w:space="0" w:color="auto"/>
              <w:left w:val="single" w:sz="4" w:space="0" w:color="auto"/>
              <w:bottom w:val="single" w:sz="4" w:space="0" w:color="auto"/>
              <w:right w:val="single" w:sz="4" w:space="0" w:color="auto"/>
            </w:tcBorders>
            <w:hideMark/>
          </w:tcPr>
          <w:p w:rsidR="00E33B22" w:rsidRPr="00D474FC" w:rsidRDefault="00E33B22">
            <w:pPr>
              <w:overflowPunct w:val="0"/>
              <w:adjustRightInd w:val="0"/>
              <w:spacing w:after="120" w:line="540" w:lineRule="exact"/>
              <w:jc w:val="center"/>
              <w:rPr>
                <w:rFonts w:ascii="宋体" w:hAnsi="宋体"/>
                <w:sz w:val="24"/>
                <w:szCs w:val="24"/>
              </w:rPr>
            </w:pPr>
            <w:r w:rsidRPr="00D474FC">
              <w:rPr>
                <w:rFonts w:ascii="宋体" w:hAnsi="宋体" w:hint="eastAsia"/>
                <w:sz w:val="24"/>
                <w:szCs w:val="24"/>
              </w:rPr>
              <w:t>3</w:t>
            </w:r>
          </w:p>
        </w:tc>
        <w:tc>
          <w:tcPr>
            <w:tcW w:w="2350" w:type="dxa"/>
            <w:tcBorders>
              <w:top w:val="single" w:sz="4" w:space="0" w:color="auto"/>
              <w:left w:val="single" w:sz="4" w:space="0" w:color="auto"/>
              <w:bottom w:val="single" w:sz="4" w:space="0" w:color="auto"/>
              <w:right w:val="single" w:sz="4" w:space="0" w:color="auto"/>
            </w:tcBorders>
          </w:tcPr>
          <w:p w:rsidR="00E33B22" w:rsidRPr="00D474FC" w:rsidRDefault="00E33B22">
            <w:pPr>
              <w:overflowPunct w:val="0"/>
              <w:adjustRightInd w:val="0"/>
              <w:spacing w:after="120" w:line="540" w:lineRule="exact"/>
              <w:rPr>
                <w:rFonts w:ascii="宋体" w:hAnsi="宋体"/>
                <w:sz w:val="24"/>
                <w:szCs w:val="24"/>
              </w:rPr>
            </w:pPr>
          </w:p>
        </w:tc>
        <w:tc>
          <w:tcPr>
            <w:tcW w:w="1785" w:type="dxa"/>
            <w:tcBorders>
              <w:top w:val="single" w:sz="4" w:space="0" w:color="auto"/>
              <w:left w:val="single" w:sz="4" w:space="0" w:color="auto"/>
              <w:bottom w:val="single" w:sz="4" w:space="0" w:color="auto"/>
              <w:right w:val="single" w:sz="4" w:space="0" w:color="auto"/>
            </w:tcBorders>
          </w:tcPr>
          <w:p w:rsidR="00E33B22" w:rsidRPr="00D474FC" w:rsidRDefault="00E33B22">
            <w:pPr>
              <w:overflowPunct w:val="0"/>
              <w:adjustRightInd w:val="0"/>
              <w:spacing w:after="120" w:line="540" w:lineRule="exact"/>
              <w:rPr>
                <w:rFonts w:ascii="宋体" w:hAnsi="宋体"/>
                <w:sz w:val="24"/>
                <w:szCs w:val="24"/>
              </w:rPr>
            </w:pPr>
          </w:p>
        </w:tc>
        <w:tc>
          <w:tcPr>
            <w:tcW w:w="1680" w:type="dxa"/>
            <w:tcBorders>
              <w:top w:val="single" w:sz="4" w:space="0" w:color="auto"/>
              <w:left w:val="single" w:sz="4" w:space="0" w:color="auto"/>
              <w:bottom w:val="single" w:sz="4" w:space="0" w:color="auto"/>
              <w:right w:val="single" w:sz="4" w:space="0" w:color="auto"/>
            </w:tcBorders>
          </w:tcPr>
          <w:p w:rsidR="00E33B22" w:rsidRPr="00D474FC" w:rsidRDefault="00E33B22">
            <w:pPr>
              <w:overflowPunct w:val="0"/>
              <w:adjustRightInd w:val="0"/>
              <w:spacing w:after="120" w:line="540" w:lineRule="exact"/>
              <w:rPr>
                <w:rFonts w:ascii="宋体" w:hAnsi="宋体"/>
                <w:sz w:val="24"/>
                <w:szCs w:val="24"/>
              </w:rPr>
            </w:pPr>
          </w:p>
        </w:tc>
        <w:tc>
          <w:tcPr>
            <w:tcW w:w="1575" w:type="dxa"/>
            <w:tcBorders>
              <w:top w:val="single" w:sz="4" w:space="0" w:color="auto"/>
              <w:left w:val="single" w:sz="4" w:space="0" w:color="auto"/>
              <w:bottom w:val="single" w:sz="4" w:space="0" w:color="auto"/>
              <w:right w:val="single" w:sz="4" w:space="0" w:color="auto"/>
            </w:tcBorders>
          </w:tcPr>
          <w:p w:rsidR="00E33B22" w:rsidRPr="00D474FC" w:rsidRDefault="00E33B22">
            <w:pPr>
              <w:overflowPunct w:val="0"/>
              <w:adjustRightInd w:val="0"/>
              <w:spacing w:after="120" w:line="540" w:lineRule="exact"/>
              <w:rPr>
                <w:rFonts w:ascii="宋体" w:hAnsi="宋体"/>
                <w:sz w:val="24"/>
                <w:szCs w:val="24"/>
              </w:rPr>
            </w:pPr>
          </w:p>
        </w:tc>
      </w:tr>
      <w:tr w:rsidR="00D474FC" w:rsidRPr="00D474FC" w:rsidTr="00E33B22">
        <w:trPr>
          <w:trHeight w:val="454"/>
        </w:trPr>
        <w:tc>
          <w:tcPr>
            <w:tcW w:w="908" w:type="dxa"/>
            <w:tcBorders>
              <w:top w:val="single" w:sz="4" w:space="0" w:color="auto"/>
              <w:left w:val="single" w:sz="4" w:space="0" w:color="auto"/>
              <w:bottom w:val="single" w:sz="4" w:space="0" w:color="auto"/>
              <w:right w:val="single" w:sz="4" w:space="0" w:color="auto"/>
            </w:tcBorders>
            <w:hideMark/>
          </w:tcPr>
          <w:p w:rsidR="00E33B22" w:rsidRPr="00D474FC" w:rsidRDefault="00E33B22">
            <w:pPr>
              <w:overflowPunct w:val="0"/>
              <w:adjustRightInd w:val="0"/>
              <w:spacing w:after="120" w:line="540" w:lineRule="exact"/>
              <w:jc w:val="center"/>
              <w:rPr>
                <w:rFonts w:ascii="宋体" w:hAnsi="宋体"/>
                <w:sz w:val="24"/>
                <w:szCs w:val="24"/>
              </w:rPr>
            </w:pPr>
            <w:r w:rsidRPr="00D474FC">
              <w:rPr>
                <w:rFonts w:ascii="宋体" w:hAnsi="宋体" w:hint="eastAsia"/>
                <w:sz w:val="24"/>
                <w:szCs w:val="24"/>
              </w:rPr>
              <w:t>4</w:t>
            </w:r>
          </w:p>
        </w:tc>
        <w:tc>
          <w:tcPr>
            <w:tcW w:w="2350" w:type="dxa"/>
            <w:tcBorders>
              <w:top w:val="single" w:sz="4" w:space="0" w:color="auto"/>
              <w:left w:val="single" w:sz="4" w:space="0" w:color="auto"/>
              <w:bottom w:val="single" w:sz="4" w:space="0" w:color="auto"/>
              <w:right w:val="single" w:sz="4" w:space="0" w:color="auto"/>
            </w:tcBorders>
          </w:tcPr>
          <w:p w:rsidR="00E33B22" w:rsidRPr="00D474FC" w:rsidRDefault="00E33B22">
            <w:pPr>
              <w:overflowPunct w:val="0"/>
              <w:adjustRightInd w:val="0"/>
              <w:spacing w:after="120" w:line="540" w:lineRule="exact"/>
              <w:rPr>
                <w:rFonts w:ascii="宋体" w:hAnsi="宋体"/>
                <w:sz w:val="24"/>
                <w:szCs w:val="24"/>
              </w:rPr>
            </w:pPr>
          </w:p>
        </w:tc>
        <w:tc>
          <w:tcPr>
            <w:tcW w:w="1785" w:type="dxa"/>
            <w:tcBorders>
              <w:top w:val="single" w:sz="4" w:space="0" w:color="auto"/>
              <w:left w:val="single" w:sz="4" w:space="0" w:color="auto"/>
              <w:bottom w:val="single" w:sz="4" w:space="0" w:color="auto"/>
              <w:right w:val="single" w:sz="4" w:space="0" w:color="auto"/>
            </w:tcBorders>
          </w:tcPr>
          <w:p w:rsidR="00E33B22" w:rsidRPr="00D474FC" w:rsidRDefault="00E33B22">
            <w:pPr>
              <w:overflowPunct w:val="0"/>
              <w:adjustRightInd w:val="0"/>
              <w:spacing w:after="120" w:line="540" w:lineRule="exact"/>
              <w:rPr>
                <w:rFonts w:ascii="宋体" w:hAnsi="宋体"/>
                <w:sz w:val="24"/>
                <w:szCs w:val="24"/>
              </w:rPr>
            </w:pPr>
          </w:p>
        </w:tc>
        <w:tc>
          <w:tcPr>
            <w:tcW w:w="1680" w:type="dxa"/>
            <w:tcBorders>
              <w:top w:val="single" w:sz="4" w:space="0" w:color="auto"/>
              <w:left w:val="single" w:sz="4" w:space="0" w:color="auto"/>
              <w:bottom w:val="single" w:sz="4" w:space="0" w:color="auto"/>
              <w:right w:val="single" w:sz="4" w:space="0" w:color="auto"/>
            </w:tcBorders>
          </w:tcPr>
          <w:p w:rsidR="00E33B22" w:rsidRPr="00D474FC" w:rsidRDefault="00E33B22">
            <w:pPr>
              <w:overflowPunct w:val="0"/>
              <w:adjustRightInd w:val="0"/>
              <w:spacing w:after="120" w:line="540" w:lineRule="exact"/>
              <w:rPr>
                <w:rFonts w:ascii="宋体" w:hAnsi="宋体"/>
                <w:sz w:val="24"/>
                <w:szCs w:val="24"/>
              </w:rPr>
            </w:pPr>
          </w:p>
        </w:tc>
        <w:tc>
          <w:tcPr>
            <w:tcW w:w="1575" w:type="dxa"/>
            <w:tcBorders>
              <w:top w:val="single" w:sz="4" w:space="0" w:color="auto"/>
              <w:left w:val="single" w:sz="4" w:space="0" w:color="auto"/>
              <w:bottom w:val="single" w:sz="4" w:space="0" w:color="auto"/>
              <w:right w:val="single" w:sz="4" w:space="0" w:color="auto"/>
            </w:tcBorders>
          </w:tcPr>
          <w:p w:rsidR="00E33B22" w:rsidRPr="00D474FC" w:rsidRDefault="00E33B22">
            <w:pPr>
              <w:overflowPunct w:val="0"/>
              <w:adjustRightInd w:val="0"/>
              <w:spacing w:after="120" w:line="540" w:lineRule="exact"/>
              <w:rPr>
                <w:rFonts w:ascii="宋体" w:hAnsi="宋体"/>
                <w:sz w:val="24"/>
                <w:szCs w:val="24"/>
              </w:rPr>
            </w:pPr>
          </w:p>
        </w:tc>
      </w:tr>
      <w:tr w:rsidR="00D474FC" w:rsidRPr="00D474FC" w:rsidTr="00E33B22">
        <w:trPr>
          <w:trHeight w:val="454"/>
        </w:trPr>
        <w:tc>
          <w:tcPr>
            <w:tcW w:w="908" w:type="dxa"/>
            <w:tcBorders>
              <w:top w:val="single" w:sz="4" w:space="0" w:color="auto"/>
              <w:left w:val="single" w:sz="4" w:space="0" w:color="auto"/>
              <w:bottom w:val="single" w:sz="4" w:space="0" w:color="auto"/>
              <w:right w:val="single" w:sz="4" w:space="0" w:color="auto"/>
            </w:tcBorders>
            <w:hideMark/>
          </w:tcPr>
          <w:p w:rsidR="00E33B22" w:rsidRPr="00D474FC" w:rsidRDefault="00E33B22">
            <w:pPr>
              <w:overflowPunct w:val="0"/>
              <w:adjustRightInd w:val="0"/>
              <w:spacing w:after="120" w:line="540" w:lineRule="exact"/>
              <w:jc w:val="center"/>
              <w:rPr>
                <w:rFonts w:ascii="宋体" w:hAnsi="宋体"/>
                <w:sz w:val="24"/>
                <w:szCs w:val="24"/>
              </w:rPr>
            </w:pPr>
            <w:r w:rsidRPr="00D474FC">
              <w:rPr>
                <w:rFonts w:ascii="宋体" w:hAnsi="宋体" w:hint="eastAsia"/>
                <w:sz w:val="24"/>
                <w:szCs w:val="24"/>
              </w:rPr>
              <w:t>5</w:t>
            </w:r>
          </w:p>
        </w:tc>
        <w:tc>
          <w:tcPr>
            <w:tcW w:w="2350" w:type="dxa"/>
            <w:tcBorders>
              <w:top w:val="single" w:sz="4" w:space="0" w:color="auto"/>
              <w:left w:val="single" w:sz="4" w:space="0" w:color="auto"/>
              <w:bottom w:val="single" w:sz="4" w:space="0" w:color="auto"/>
              <w:right w:val="single" w:sz="4" w:space="0" w:color="auto"/>
            </w:tcBorders>
          </w:tcPr>
          <w:p w:rsidR="00E33B22" w:rsidRPr="00D474FC" w:rsidRDefault="00E33B22">
            <w:pPr>
              <w:overflowPunct w:val="0"/>
              <w:adjustRightInd w:val="0"/>
              <w:spacing w:after="120" w:line="540" w:lineRule="exact"/>
              <w:rPr>
                <w:rFonts w:ascii="宋体" w:hAnsi="宋体"/>
                <w:sz w:val="24"/>
                <w:szCs w:val="24"/>
              </w:rPr>
            </w:pPr>
          </w:p>
        </w:tc>
        <w:tc>
          <w:tcPr>
            <w:tcW w:w="1785" w:type="dxa"/>
            <w:tcBorders>
              <w:top w:val="single" w:sz="4" w:space="0" w:color="auto"/>
              <w:left w:val="single" w:sz="4" w:space="0" w:color="auto"/>
              <w:bottom w:val="single" w:sz="4" w:space="0" w:color="auto"/>
              <w:right w:val="single" w:sz="4" w:space="0" w:color="auto"/>
            </w:tcBorders>
          </w:tcPr>
          <w:p w:rsidR="00E33B22" w:rsidRPr="00D474FC" w:rsidRDefault="00E33B22">
            <w:pPr>
              <w:overflowPunct w:val="0"/>
              <w:adjustRightInd w:val="0"/>
              <w:spacing w:after="120" w:line="540" w:lineRule="exact"/>
              <w:rPr>
                <w:rFonts w:ascii="宋体" w:hAnsi="宋体"/>
                <w:sz w:val="24"/>
                <w:szCs w:val="24"/>
              </w:rPr>
            </w:pPr>
          </w:p>
        </w:tc>
        <w:tc>
          <w:tcPr>
            <w:tcW w:w="1680" w:type="dxa"/>
            <w:tcBorders>
              <w:top w:val="single" w:sz="4" w:space="0" w:color="auto"/>
              <w:left w:val="single" w:sz="4" w:space="0" w:color="auto"/>
              <w:bottom w:val="single" w:sz="4" w:space="0" w:color="auto"/>
              <w:right w:val="single" w:sz="4" w:space="0" w:color="auto"/>
            </w:tcBorders>
          </w:tcPr>
          <w:p w:rsidR="00E33B22" w:rsidRPr="00D474FC" w:rsidRDefault="00E33B22">
            <w:pPr>
              <w:overflowPunct w:val="0"/>
              <w:adjustRightInd w:val="0"/>
              <w:spacing w:after="120" w:line="540" w:lineRule="exact"/>
              <w:rPr>
                <w:rFonts w:ascii="宋体" w:hAnsi="宋体"/>
                <w:sz w:val="24"/>
                <w:szCs w:val="24"/>
              </w:rPr>
            </w:pPr>
          </w:p>
        </w:tc>
        <w:tc>
          <w:tcPr>
            <w:tcW w:w="1575" w:type="dxa"/>
            <w:tcBorders>
              <w:top w:val="single" w:sz="4" w:space="0" w:color="auto"/>
              <w:left w:val="single" w:sz="4" w:space="0" w:color="auto"/>
              <w:bottom w:val="single" w:sz="4" w:space="0" w:color="auto"/>
              <w:right w:val="single" w:sz="4" w:space="0" w:color="auto"/>
            </w:tcBorders>
          </w:tcPr>
          <w:p w:rsidR="00E33B22" w:rsidRPr="00D474FC" w:rsidRDefault="00E33B22">
            <w:pPr>
              <w:overflowPunct w:val="0"/>
              <w:adjustRightInd w:val="0"/>
              <w:spacing w:after="120" w:line="540" w:lineRule="exact"/>
              <w:rPr>
                <w:rFonts w:ascii="宋体" w:hAnsi="宋体"/>
                <w:sz w:val="24"/>
                <w:szCs w:val="24"/>
              </w:rPr>
            </w:pPr>
          </w:p>
        </w:tc>
      </w:tr>
      <w:tr w:rsidR="00D474FC" w:rsidRPr="00D474FC" w:rsidTr="00E33B22">
        <w:trPr>
          <w:trHeight w:val="454"/>
        </w:trPr>
        <w:tc>
          <w:tcPr>
            <w:tcW w:w="908" w:type="dxa"/>
            <w:tcBorders>
              <w:top w:val="single" w:sz="4" w:space="0" w:color="auto"/>
              <w:left w:val="single" w:sz="4" w:space="0" w:color="auto"/>
              <w:bottom w:val="single" w:sz="4" w:space="0" w:color="auto"/>
              <w:right w:val="single" w:sz="4" w:space="0" w:color="auto"/>
            </w:tcBorders>
            <w:hideMark/>
          </w:tcPr>
          <w:p w:rsidR="00E33B22" w:rsidRPr="00D474FC" w:rsidRDefault="00E33B22">
            <w:pPr>
              <w:overflowPunct w:val="0"/>
              <w:adjustRightInd w:val="0"/>
              <w:spacing w:after="120" w:line="540" w:lineRule="exact"/>
              <w:jc w:val="center"/>
              <w:rPr>
                <w:rFonts w:ascii="宋体" w:hAnsi="宋体"/>
                <w:sz w:val="24"/>
                <w:szCs w:val="24"/>
              </w:rPr>
            </w:pPr>
            <w:r w:rsidRPr="00D474FC">
              <w:rPr>
                <w:rFonts w:ascii="宋体" w:hAnsi="宋体" w:hint="eastAsia"/>
                <w:sz w:val="24"/>
                <w:szCs w:val="24"/>
              </w:rPr>
              <w:t>6</w:t>
            </w:r>
          </w:p>
        </w:tc>
        <w:tc>
          <w:tcPr>
            <w:tcW w:w="2350" w:type="dxa"/>
            <w:tcBorders>
              <w:top w:val="single" w:sz="4" w:space="0" w:color="auto"/>
              <w:left w:val="single" w:sz="4" w:space="0" w:color="auto"/>
              <w:bottom w:val="single" w:sz="4" w:space="0" w:color="auto"/>
              <w:right w:val="single" w:sz="4" w:space="0" w:color="auto"/>
            </w:tcBorders>
          </w:tcPr>
          <w:p w:rsidR="00E33B22" w:rsidRPr="00D474FC" w:rsidRDefault="00E33B22">
            <w:pPr>
              <w:overflowPunct w:val="0"/>
              <w:adjustRightInd w:val="0"/>
              <w:spacing w:after="120" w:line="540" w:lineRule="exact"/>
              <w:rPr>
                <w:rFonts w:ascii="宋体" w:hAnsi="宋体"/>
                <w:sz w:val="24"/>
                <w:szCs w:val="24"/>
              </w:rPr>
            </w:pPr>
          </w:p>
        </w:tc>
        <w:tc>
          <w:tcPr>
            <w:tcW w:w="1785" w:type="dxa"/>
            <w:tcBorders>
              <w:top w:val="single" w:sz="4" w:space="0" w:color="auto"/>
              <w:left w:val="single" w:sz="4" w:space="0" w:color="auto"/>
              <w:bottom w:val="single" w:sz="4" w:space="0" w:color="auto"/>
              <w:right w:val="single" w:sz="4" w:space="0" w:color="auto"/>
            </w:tcBorders>
          </w:tcPr>
          <w:p w:rsidR="00E33B22" w:rsidRPr="00D474FC" w:rsidRDefault="00E33B22">
            <w:pPr>
              <w:overflowPunct w:val="0"/>
              <w:adjustRightInd w:val="0"/>
              <w:spacing w:after="120" w:line="540" w:lineRule="exact"/>
              <w:rPr>
                <w:rFonts w:ascii="宋体" w:hAnsi="宋体"/>
                <w:sz w:val="24"/>
                <w:szCs w:val="24"/>
              </w:rPr>
            </w:pPr>
          </w:p>
        </w:tc>
        <w:tc>
          <w:tcPr>
            <w:tcW w:w="1680" w:type="dxa"/>
            <w:tcBorders>
              <w:top w:val="single" w:sz="4" w:space="0" w:color="auto"/>
              <w:left w:val="single" w:sz="4" w:space="0" w:color="auto"/>
              <w:bottom w:val="single" w:sz="4" w:space="0" w:color="auto"/>
              <w:right w:val="single" w:sz="4" w:space="0" w:color="auto"/>
            </w:tcBorders>
          </w:tcPr>
          <w:p w:rsidR="00E33B22" w:rsidRPr="00D474FC" w:rsidRDefault="00E33B22">
            <w:pPr>
              <w:overflowPunct w:val="0"/>
              <w:adjustRightInd w:val="0"/>
              <w:spacing w:after="120" w:line="540" w:lineRule="exact"/>
              <w:rPr>
                <w:rFonts w:ascii="宋体" w:hAnsi="宋体"/>
                <w:sz w:val="24"/>
                <w:szCs w:val="24"/>
              </w:rPr>
            </w:pPr>
          </w:p>
        </w:tc>
        <w:tc>
          <w:tcPr>
            <w:tcW w:w="1575" w:type="dxa"/>
            <w:tcBorders>
              <w:top w:val="single" w:sz="4" w:space="0" w:color="auto"/>
              <w:left w:val="single" w:sz="4" w:space="0" w:color="auto"/>
              <w:bottom w:val="single" w:sz="4" w:space="0" w:color="auto"/>
              <w:right w:val="single" w:sz="4" w:space="0" w:color="auto"/>
            </w:tcBorders>
          </w:tcPr>
          <w:p w:rsidR="00E33B22" w:rsidRPr="00D474FC" w:rsidRDefault="00E33B22">
            <w:pPr>
              <w:overflowPunct w:val="0"/>
              <w:adjustRightInd w:val="0"/>
              <w:spacing w:after="120" w:line="540" w:lineRule="exact"/>
              <w:rPr>
                <w:rFonts w:ascii="宋体" w:hAnsi="宋体"/>
                <w:sz w:val="24"/>
                <w:szCs w:val="24"/>
              </w:rPr>
            </w:pPr>
          </w:p>
        </w:tc>
      </w:tr>
      <w:tr w:rsidR="00D474FC" w:rsidRPr="00D474FC" w:rsidTr="00E33B22">
        <w:trPr>
          <w:trHeight w:val="454"/>
        </w:trPr>
        <w:tc>
          <w:tcPr>
            <w:tcW w:w="908" w:type="dxa"/>
            <w:tcBorders>
              <w:top w:val="single" w:sz="4" w:space="0" w:color="auto"/>
              <w:left w:val="single" w:sz="4" w:space="0" w:color="auto"/>
              <w:bottom w:val="single" w:sz="4" w:space="0" w:color="auto"/>
              <w:right w:val="single" w:sz="4" w:space="0" w:color="auto"/>
            </w:tcBorders>
            <w:hideMark/>
          </w:tcPr>
          <w:p w:rsidR="00E33B22" w:rsidRPr="00D474FC" w:rsidRDefault="00E33B22">
            <w:pPr>
              <w:overflowPunct w:val="0"/>
              <w:adjustRightInd w:val="0"/>
              <w:spacing w:after="120" w:line="540" w:lineRule="exact"/>
              <w:jc w:val="center"/>
              <w:rPr>
                <w:rFonts w:ascii="宋体" w:hAnsi="宋体"/>
                <w:sz w:val="24"/>
                <w:szCs w:val="24"/>
              </w:rPr>
            </w:pPr>
            <w:r w:rsidRPr="00D474FC">
              <w:rPr>
                <w:rFonts w:ascii="宋体" w:hAnsi="宋体" w:hint="eastAsia"/>
                <w:sz w:val="24"/>
                <w:szCs w:val="24"/>
              </w:rPr>
              <w:t>7</w:t>
            </w:r>
          </w:p>
        </w:tc>
        <w:tc>
          <w:tcPr>
            <w:tcW w:w="2350" w:type="dxa"/>
            <w:tcBorders>
              <w:top w:val="single" w:sz="4" w:space="0" w:color="auto"/>
              <w:left w:val="single" w:sz="4" w:space="0" w:color="auto"/>
              <w:bottom w:val="single" w:sz="4" w:space="0" w:color="auto"/>
              <w:right w:val="single" w:sz="4" w:space="0" w:color="auto"/>
            </w:tcBorders>
          </w:tcPr>
          <w:p w:rsidR="00E33B22" w:rsidRPr="00D474FC" w:rsidRDefault="00E33B22">
            <w:pPr>
              <w:overflowPunct w:val="0"/>
              <w:adjustRightInd w:val="0"/>
              <w:spacing w:after="120" w:line="540" w:lineRule="exact"/>
              <w:rPr>
                <w:rFonts w:ascii="宋体" w:hAnsi="宋体"/>
                <w:sz w:val="24"/>
                <w:szCs w:val="24"/>
              </w:rPr>
            </w:pPr>
          </w:p>
        </w:tc>
        <w:tc>
          <w:tcPr>
            <w:tcW w:w="1785" w:type="dxa"/>
            <w:tcBorders>
              <w:top w:val="single" w:sz="4" w:space="0" w:color="auto"/>
              <w:left w:val="single" w:sz="4" w:space="0" w:color="auto"/>
              <w:bottom w:val="single" w:sz="4" w:space="0" w:color="auto"/>
              <w:right w:val="single" w:sz="4" w:space="0" w:color="auto"/>
            </w:tcBorders>
          </w:tcPr>
          <w:p w:rsidR="00E33B22" w:rsidRPr="00D474FC" w:rsidRDefault="00E33B22">
            <w:pPr>
              <w:overflowPunct w:val="0"/>
              <w:adjustRightInd w:val="0"/>
              <w:spacing w:after="120" w:line="540" w:lineRule="exact"/>
              <w:rPr>
                <w:rFonts w:ascii="宋体" w:hAnsi="宋体"/>
                <w:sz w:val="24"/>
                <w:szCs w:val="24"/>
              </w:rPr>
            </w:pPr>
          </w:p>
        </w:tc>
        <w:tc>
          <w:tcPr>
            <w:tcW w:w="1680" w:type="dxa"/>
            <w:tcBorders>
              <w:top w:val="single" w:sz="4" w:space="0" w:color="auto"/>
              <w:left w:val="single" w:sz="4" w:space="0" w:color="auto"/>
              <w:bottom w:val="single" w:sz="4" w:space="0" w:color="auto"/>
              <w:right w:val="single" w:sz="4" w:space="0" w:color="auto"/>
            </w:tcBorders>
          </w:tcPr>
          <w:p w:rsidR="00E33B22" w:rsidRPr="00D474FC" w:rsidRDefault="00E33B22">
            <w:pPr>
              <w:overflowPunct w:val="0"/>
              <w:adjustRightInd w:val="0"/>
              <w:spacing w:after="120" w:line="540" w:lineRule="exact"/>
              <w:rPr>
                <w:rFonts w:ascii="宋体" w:hAnsi="宋体"/>
                <w:sz w:val="24"/>
                <w:szCs w:val="24"/>
              </w:rPr>
            </w:pPr>
          </w:p>
        </w:tc>
        <w:tc>
          <w:tcPr>
            <w:tcW w:w="1575" w:type="dxa"/>
            <w:tcBorders>
              <w:top w:val="single" w:sz="4" w:space="0" w:color="auto"/>
              <w:left w:val="single" w:sz="4" w:space="0" w:color="auto"/>
              <w:bottom w:val="single" w:sz="4" w:space="0" w:color="auto"/>
              <w:right w:val="single" w:sz="4" w:space="0" w:color="auto"/>
            </w:tcBorders>
          </w:tcPr>
          <w:p w:rsidR="00E33B22" w:rsidRPr="00D474FC" w:rsidRDefault="00E33B22">
            <w:pPr>
              <w:overflowPunct w:val="0"/>
              <w:adjustRightInd w:val="0"/>
              <w:spacing w:after="120" w:line="540" w:lineRule="exact"/>
              <w:rPr>
                <w:rFonts w:ascii="宋体" w:hAnsi="宋体"/>
                <w:sz w:val="24"/>
                <w:szCs w:val="24"/>
              </w:rPr>
            </w:pPr>
          </w:p>
        </w:tc>
      </w:tr>
      <w:tr w:rsidR="00D474FC" w:rsidRPr="00D474FC" w:rsidTr="00E33B22">
        <w:trPr>
          <w:trHeight w:val="454"/>
        </w:trPr>
        <w:tc>
          <w:tcPr>
            <w:tcW w:w="908" w:type="dxa"/>
            <w:tcBorders>
              <w:top w:val="single" w:sz="4" w:space="0" w:color="auto"/>
              <w:left w:val="single" w:sz="4" w:space="0" w:color="auto"/>
              <w:bottom w:val="single" w:sz="4" w:space="0" w:color="auto"/>
              <w:right w:val="single" w:sz="4" w:space="0" w:color="auto"/>
            </w:tcBorders>
            <w:hideMark/>
          </w:tcPr>
          <w:p w:rsidR="00E33B22" w:rsidRPr="00D474FC" w:rsidRDefault="00E33B22">
            <w:pPr>
              <w:overflowPunct w:val="0"/>
              <w:adjustRightInd w:val="0"/>
              <w:spacing w:after="120" w:line="540" w:lineRule="exact"/>
              <w:jc w:val="center"/>
              <w:rPr>
                <w:rFonts w:ascii="宋体" w:hAnsi="宋体"/>
                <w:sz w:val="24"/>
                <w:szCs w:val="24"/>
              </w:rPr>
            </w:pPr>
            <w:r w:rsidRPr="00D474FC">
              <w:rPr>
                <w:rFonts w:ascii="宋体" w:hAnsi="宋体" w:hint="eastAsia"/>
                <w:sz w:val="24"/>
                <w:szCs w:val="24"/>
              </w:rPr>
              <w:t>8</w:t>
            </w:r>
          </w:p>
        </w:tc>
        <w:tc>
          <w:tcPr>
            <w:tcW w:w="2350" w:type="dxa"/>
            <w:tcBorders>
              <w:top w:val="single" w:sz="4" w:space="0" w:color="auto"/>
              <w:left w:val="single" w:sz="4" w:space="0" w:color="auto"/>
              <w:bottom w:val="single" w:sz="4" w:space="0" w:color="auto"/>
              <w:right w:val="single" w:sz="4" w:space="0" w:color="auto"/>
            </w:tcBorders>
          </w:tcPr>
          <w:p w:rsidR="00E33B22" w:rsidRPr="00D474FC" w:rsidRDefault="00E33B22">
            <w:pPr>
              <w:overflowPunct w:val="0"/>
              <w:adjustRightInd w:val="0"/>
              <w:spacing w:after="120" w:line="540" w:lineRule="exact"/>
              <w:rPr>
                <w:rFonts w:ascii="宋体" w:hAnsi="宋体"/>
                <w:sz w:val="24"/>
                <w:szCs w:val="24"/>
              </w:rPr>
            </w:pPr>
          </w:p>
        </w:tc>
        <w:tc>
          <w:tcPr>
            <w:tcW w:w="1785" w:type="dxa"/>
            <w:tcBorders>
              <w:top w:val="single" w:sz="4" w:space="0" w:color="auto"/>
              <w:left w:val="single" w:sz="4" w:space="0" w:color="auto"/>
              <w:bottom w:val="single" w:sz="4" w:space="0" w:color="auto"/>
              <w:right w:val="single" w:sz="4" w:space="0" w:color="auto"/>
            </w:tcBorders>
          </w:tcPr>
          <w:p w:rsidR="00E33B22" w:rsidRPr="00D474FC" w:rsidRDefault="00E33B22">
            <w:pPr>
              <w:overflowPunct w:val="0"/>
              <w:adjustRightInd w:val="0"/>
              <w:spacing w:after="120" w:line="540" w:lineRule="exact"/>
              <w:rPr>
                <w:rFonts w:ascii="宋体" w:hAnsi="宋体"/>
                <w:sz w:val="24"/>
                <w:szCs w:val="24"/>
              </w:rPr>
            </w:pPr>
          </w:p>
        </w:tc>
        <w:tc>
          <w:tcPr>
            <w:tcW w:w="1680" w:type="dxa"/>
            <w:tcBorders>
              <w:top w:val="single" w:sz="4" w:space="0" w:color="auto"/>
              <w:left w:val="single" w:sz="4" w:space="0" w:color="auto"/>
              <w:bottom w:val="single" w:sz="4" w:space="0" w:color="auto"/>
              <w:right w:val="single" w:sz="4" w:space="0" w:color="auto"/>
            </w:tcBorders>
          </w:tcPr>
          <w:p w:rsidR="00E33B22" w:rsidRPr="00D474FC" w:rsidRDefault="00E33B22">
            <w:pPr>
              <w:overflowPunct w:val="0"/>
              <w:adjustRightInd w:val="0"/>
              <w:spacing w:after="120" w:line="540" w:lineRule="exact"/>
              <w:rPr>
                <w:rFonts w:ascii="宋体" w:hAnsi="宋体"/>
                <w:sz w:val="24"/>
                <w:szCs w:val="24"/>
              </w:rPr>
            </w:pPr>
          </w:p>
        </w:tc>
        <w:tc>
          <w:tcPr>
            <w:tcW w:w="1575" w:type="dxa"/>
            <w:tcBorders>
              <w:top w:val="single" w:sz="4" w:space="0" w:color="auto"/>
              <w:left w:val="single" w:sz="4" w:space="0" w:color="auto"/>
              <w:bottom w:val="single" w:sz="4" w:space="0" w:color="auto"/>
              <w:right w:val="single" w:sz="4" w:space="0" w:color="auto"/>
            </w:tcBorders>
          </w:tcPr>
          <w:p w:rsidR="00E33B22" w:rsidRPr="00D474FC" w:rsidRDefault="00E33B22">
            <w:pPr>
              <w:overflowPunct w:val="0"/>
              <w:adjustRightInd w:val="0"/>
              <w:spacing w:after="120" w:line="540" w:lineRule="exact"/>
              <w:rPr>
                <w:rFonts w:ascii="宋体" w:hAnsi="宋体"/>
                <w:sz w:val="24"/>
                <w:szCs w:val="24"/>
              </w:rPr>
            </w:pPr>
          </w:p>
        </w:tc>
      </w:tr>
      <w:tr w:rsidR="00D474FC" w:rsidRPr="00D474FC" w:rsidTr="00E33B22">
        <w:trPr>
          <w:trHeight w:val="454"/>
        </w:trPr>
        <w:tc>
          <w:tcPr>
            <w:tcW w:w="908" w:type="dxa"/>
            <w:tcBorders>
              <w:top w:val="single" w:sz="4" w:space="0" w:color="auto"/>
              <w:left w:val="single" w:sz="4" w:space="0" w:color="auto"/>
              <w:bottom w:val="single" w:sz="4" w:space="0" w:color="auto"/>
              <w:right w:val="single" w:sz="4" w:space="0" w:color="auto"/>
            </w:tcBorders>
            <w:hideMark/>
          </w:tcPr>
          <w:p w:rsidR="00E33B22" w:rsidRPr="00D474FC" w:rsidRDefault="00E33B22">
            <w:pPr>
              <w:overflowPunct w:val="0"/>
              <w:adjustRightInd w:val="0"/>
              <w:spacing w:after="120" w:line="540" w:lineRule="exact"/>
              <w:jc w:val="center"/>
              <w:rPr>
                <w:rFonts w:ascii="宋体" w:hAnsi="宋体"/>
                <w:sz w:val="24"/>
                <w:szCs w:val="24"/>
              </w:rPr>
            </w:pPr>
            <w:r w:rsidRPr="00D474FC">
              <w:rPr>
                <w:rFonts w:ascii="宋体" w:hAnsi="宋体" w:hint="eastAsia"/>
                <w:sz w:val="24"/>
                <w:szCs w:val="24"/>
              </w:rPr>
              <w:t>9</w:t>
            </w:r>
          </w:p>
        </w:tc>
        <w:tc>
          <w:tcPr>
            <w:tcW w:w="2350" w:type="dxa"/>
            <w:tcBorders>
              <w:top w:val="single" w:sz="4" w:space="0" w:color="auto"/>
              <w:left w:val="single" w:sz="4" w:space="0" w:color="auto"/>
              <w:bottom w:val="single" w:sz="4" w:space="0" w:color="auto"/>
              <w:right w:val="single" w:sz="4" w:space="0" w:color="auto"/>
            </w:tcBorders>
          </w:tcPr>
          <w:p w:rsidR="00E33B22" w:rsidRPr="00D474FC" w:rsidRDefault="00E33B22">
            <w:pPr>
              <w:overflowPunct w:val="0"/>
              <w:adjustRightInd w:val="0"/>
              <w:spacing w:after="120" w:line="540" w:lineRule="exact"/>
              <w:rPr>
                <w:rFonts w:ascii="宋体" w:hAnsi="宋体"/>
                <w:sz w:val="24"/>
                <w:szCs w:val="24"/>
              </w:rPr>
            </w:pPr>
          </w:p>
        </w:tc>
        <w:tc>
          <w:tcPr>
            <w:tcW w:w="1785" w:type="dxa"/>
            <w:tcBorders>
              <w:top w:val="single" w:sz="4" w:space="0" w:color="auto"/>
              <w:left w:val="single" w:sz="4" w:space="0" w:color="auto"/>
              <w:bottom w:val="single" w:sz="4" w:space="0" w:color="auto"/>
              <w:right w:val="single" w:sz="4" w:space="0" w:color="auto"/>
            </w:tcBorders>
          </w:tcPr>
          <w:p w:rsidR="00E33B22" w:rsidRPr="00D474FC" w:rsidRDefault="00E33B22">
            <w:pPr>
              <w:overflowPunct w:val="0"/>
              <w:adjustRightInd w:val="0"/>
              <w:spacing w:after="120" w:line="540" w:lineRule="exact"/>
              <w:rPr>
                <w:rFonts w:ascii="宋体" w:hAnsi="宋体"/>
                <w:sz w:val="24"/>
                <w:szCs w:val="24"/>
              </w:rPr>
            </w:pPr>
          </w:p>
        </w:tc>
        <w:tc>
          <w:tcPr>
            <w:tcW w:w="1680" w:type="dxa"/>
            <w:tcBorders>
              <w:top w:val="single" w:sz="4" w:space="0" w:color="auto"/>
              <w:left w:val="single" w:sz="4" w:space="0" w:color="auto"/>
              <w:bottom w:val="single" w:sz="4" w:space="0" w:color="auto"/>
              <w:right w:val="single" w:sz="4" w:space="0" w:color="auto"/>
            </w:tcBorders>
          </w:tcPr>
          <w:p w:rsidR="00E33B22" w:rsidRPr="00D474FC" w:rsidRDefault="00E33B22">
            <w:pPr>
              <w:overflowPunct w:val="0"/>
              <w:adjustRightInd w:val="0"/>
              <w:spacing w:after="120" w:line="540" w:lineRule="exact"/>
              <w:rPr>
                <w:rFonts w:ascii="宋体" w:hAnsi="宋体"/>
                <w:sz w:val="24"/>
                <w:szCs w:val="24"/>
              </w:rPr>
            </w:pPr>
          </w:p>
        </w:tc>
        <w:tc>
          <w:tcPr>
            <w:tcW w:w="1575" w:type="dxa"/>
            <w:tcBorders>
              <w:top w:val="single" w:sz="4" w:space="0" w:color="auto"/>
              <w:left w:val="single" w:sz="4" w:space="0" w:color="auto"/>
              <w:bottom w:val="single" w:sz="4" w:space="0" w:color="auto"/>
              <w:right w:val="single" w:sz="4" w:space="0" w:color="auto"/>
            </w:tcBorders>
          </w:tcPr>
          <w:p w:rsidR="00E33B22" w:rsidRPr="00D474FC" w:rsidRDefault="00E33B22">
            <w:pPr>
              <w:overflowPunct w:val="0"/>
              <w:adjustRightInd w:val="0"/>
              <w:spacing w:after="120" w:line="540" w:lineRule="exact"/>
              <w:rPr>
                <w:rFonts w:ascii="宋体" w:hAnsi="宋体"/>
                <w:sz w:val="24"/>
                <w:szCs w:val="24"/>
              </w:rPr>
            </w:pPr>
          </w:p>
        </w:tc>
      </w:tr>
      <w:tr w:rsidR="00D474FC" w:rsidRPr="00D474FC" w:rsidTr="00E33B22">
        <w:trPr>
          <w:trHeight w:val="454"/>
        </w:trPr>
        <w:tc>
          <w:tcPr>
            <w:tcW w:w="908" w:type="dxa"/>
            <w:tcBorders>
              <w:top w:val="single" w:sz="4" w:space="0" w:color="auto"/>
              <w:left w:val="single" w:sz="4" w:space="0" w:color="auto"/>
              <w:bottom w:val="single" w:sz="4" w:space="0" w:color="auto"/>
              <w:right w:val="single" w:sz="4" w:space="0" w:color="auto"/>
            </w:tcBorders>
            <w:hideMark/>
          </w:tcPr>
          <w:p w:rsidR="00E33B22" w:rsidRPr="00D474FC" w:rsidRDefault="00E33B22">
            <w:pPr>
              <w:overflowPunct w:val="0"/>
              <w:adjustRightInd w:val="0"/>
              <w:spacing w:after="120" w:line="540" w:lineRule="exact"/>
              <w:jc w:val="center"/>
              <w:rPr>
                <w:rFonts w:ascii="宋体" w:hAnsi="宋体"/>
                <w:sz w:val="24"/>
                <w:szCs w:val="24"/>
              </w:rPr>
            </w:pPr>
            <w:r w:rsidRPr="00D474FC">
              <w:rPr>
                <w:rFonts w:ascii="宋体" w:hAnsi="宋体" w:hint="eastAsia"/>
                <w:sz w:val="24"/>
                <w:szCs w:val="24"/>
              </w:rPr>
              <w:t>10</w:t>
            </w:r>
          </w:p>
        </w:tc>
        <w:tc>
          <w:tcPr>
            <w:tcW w:w="2350" w:type="dxa"/>
            <w:tcBorders>
              <w:top w:val="single" w:sz="4" w:space="0" w:color="auto"/>
              <w:left w:val="single" w:sz="4" w:space="0" w:color="auto"/>
              <w:bottom w:val="single" w:sz="4" w:space="0" w:color="auto"/>
              <w:right w:val="single" w:sz="4" w:space="0" w:color="auto"/>
            </w:tcBorders>
          </w:tcPr>
          <w:p w:rsidR="00E33B22" w:rsidRPr="00D474FC" w:rsidRDefault="00E33B22">
            <w:pPr>
              <w:overflowPunct w:val="0"/>
              <w:adjustRightInd w:val="0"/>
              <w:spacing w:after="120" w:line="540" w:lineRule="exact"/>
              <w:rPr>
                <w:rFonts w:ascii="宋体" w:hAnsi="宋体"/>
                <w:sz w:val="24"/>
                <w:szCs w:val="24"/>
              </w:rPr>
            </w:pPr>
          </w:p>
        </w:tc>
        <w:tc>
          <w:tcPr>
            <w:tcW w:w="1785" w:type="dxa"/>
            <w:tcBorders>
              <w:top w:val="single" w:sz="4" w:space="0" w:color="auto"/>
              <w:left w:val="single" w:sz="4" w:space="0" w:color="auto"/>
              <w:bottom w:val="single" w:sz="4" w:space="0" w:color="auto"/>
              <w:right w:val="single" w:sz="4" w:space="0" w:color="auto"/>
            </w:tcBorders>
          </w:tcPr>
          <w:p w:rsidR="00E33B22" w:rsidRPr="00D474FC" w:rsidRDefault="00E33B22">
            <w:pPr>
              <w:overflowPunct w:val="0"/>
              <w:adjustRightInd w:val="0"/>
              <w:spacing w:after="120" w:line="540" w:lineRule="exact"/>
              <w:rPr>
                <w:rFonts w:ascii="宋体" w:hAnsi="宋体"/>
                <w:sz w:val="24"/>
                <w:szCs w:val="24"/>
              </w:rPr>
            </w:pPr>
          </w:p>
        </w:tc>
        <w:tc>
          <w:tcPr>
            <w:tcW w:w="1680" w:type="dxa"/>
            <w:tcBorders>
              <w:top w:val="single" w:sz="4" w:space="0" w:color="auto"/>
              <w:left w:val="single" w:sz="4" w:space="0" w:color="auto"/>
              <w:bottom w:val="single" w:sz="4" w:space="0" w:color="auto"/>
              <w:right w:val="single" w:sz="4" w:space="0" w:color="auto"/>
            </w:tcBorders>
          </w:tcPr>
          <w:p w:rsidR="00E33B22" w:rsidRPr="00D474FC" w:rsidRDefault="00E33B22">
            <w:pPr>
              <w:overflowPunct w:val="0"/>
              <w:adjustRightInd w:val="0"/>
              <w:spacing w:after="120" w:line="540" w:lineRule="exact"/>
              <w:rPr>
                <w:rFonts w:ascii="宋体" w:hAnsi="宋体"/>
                <w:sz w:val="24"/>
                <w:szCs w:val="24"/>
              </w:rPr>
            </w:pPr>
          </w:p>
        </w:tc>
        <w:tc>
          <w:tcPr>
            <w:tcW w:w="1575" w:type="dxa"/>
            <w:tcBorders>
              <w:top w:val="single" w:sz="4" w:space="0" w:color="auto"/>
              <w:left w:val="single" w:sz="4" w:space="0" w:color="auto"/>
              <w:bottom w:val="single" w:sz="4" w:space="0" w:color="auto"/>
              <w:right w:val="single" w:sz="4" w:space="0" w:color="auto"/>
            </w:tcBorders>
          </w:tcPr>
          <w:p w:rsidR="00E33B22" w:rsidRPr="00D474FC" w:rsidRDefault="00E33B22">
            <w:pPr>
              <w:overflowPunct w:val="0"/>
              <w:adjustRightInd w:val="0"/>
              <w:spacing w:after="120" w:line="540" w:lineRule="exact"/>
              <w:rPr>
                <w:rFonts w:ascii="宋体" w:hAnsi="宋体"/>
                <w:sz w:val="24"/>
                <w:szCs w:val="24"/>
              </w:rPr>
            </w:pPr>
          </w:p>
        </w:tc>
      </w:tr>
    </w:tbl>
    <w:p w:rsidR="00E33B22" w:rsidRPr="00D474FC" w:rsidRDefault="00E33B22" w:rsidP="00E33B22">
      <w:pPr>
        <w:widowControl/>
        <w:jc w:val="left"/>
        <w:rPr>
          <w:rFonts w:ascii="仿宋_GB2312" w:eastAsia="仿宋_GB2312"/>
          <w:sz w:val="28"/>
        </w:rPr>
        <w:sectPr w:rsidR="00E33B22" w:rsidRPr="00D474FC">
          <w:pgSz w:w="11907" w:h="16840"/>
          <w:pgMar w:top="2041" w:right="1531" w:bottom="1713" w:left="1531" w:header="1701" w:footer="1474" w:gutter="0"/>
          <w:paperSrc w:first="15" w:other="15"/>
          <w:cols w:space="720"/>
        </w:sectPr>
      </w:pPr>
    </w:p>
    <w:p w:rsidR="00E33B22" w:rsidRPr="00D474FC" w:rsidRDefault="00E33B22" w:rsidP="00E33B22">
      <w:pPr>
        <w:pStyle w:val="310"/>
        <w:jc w:val="center"/>
        <w:rPr>
          <w:color w:val="auto"/>
          <w:sz w:val="28"/>
          <w:szCs w:val="28"/>
        </w:rPr>
      </w:pPr>
      <w:bookmarkStart w:id="234" w:name="_Toc508350338"/>
      <w:bookmarkStart w:id="235" w:name="_Toc508378745"/>
      <w:r w:rsidRPr="00D474FC">
        <w:rPr>
          <w:rFonts w:hint="eastAsia"/>
          <w:color w:val="auto"/>
          <w:sz w:val="28"/>
          <w:szCs w:val="28"/>
        </w:rPr>
        <w:lastRenderedPageBreak/>
        <w:t>（七）提交事项</w:t>
      </w:r>
      <w:bookmarkEnd w:id="234"/>
      <w:bookmarkEnd w:id="235"/>
    </w:p>
    <w:p w:rsidR="00E33B22" w:rsidRPr="00D474FC" w:rsidRDefault="00E33B22" w:rsidP="00E33B22">
      <w:pPr>
        <w:pStyle w:val="20"/>
        <w:ind w:firstLineChars="174" w:firstLine="487"/>
        <w:rPr>
          <w:sz w:val="28"/>
        </w:rPr>
      </w:pPr>
      <w:r w:rsidRPr="00D474FC">
        <w:rPr>
          <w:rFonts w:hint="eastAsia"/>
          <w:sz w:val="28"/>
        </w:rPr>
        <w:t>投标人应按照招标文件要求的提交事项相关内容作出全面响应。包括但不限于以下内容：</w:t>
      </w:r>
    </w:p>
    <w:p w:rsidR="00E33B22" w:rsidRPr="00D474FC" w:rsidRDefault="00E33B22" w:rsidP="00E33B22">
      <w:pPr>
        <w:pStyle w:val="20"/>
        <w:ind w:firstLineChars="174" w:firstLine="487"/>
        <w:rPr>
          <w:sz w:val="28"/>
        </w:rPr>
      </w:pPr>
      <w:r w:rsidRPr="00D474FC">
        <w:rPr>
          <w:rFonts w:hint="eastAsia"/>
          <w:sz w:val="28"/>
        </w:rPr>
        <w:t>1.完成时间/服务期：</w:t>
      </w:r>
    </w:p>
    <w:p w:rsidR="00E33B22" w:rsidRPr="00D474FC" w:rsidRDefault="00E33B22" w:rsidP="00E33B22">
      <w:pPr>
        <w:pStyle w:val="20"/>
        <w:ind w:firstLineChars="174" w:firstLine="487"/>
        <w:rPr>
          <w:sz w:val="28"/>
        </w:rPr>
      </w:pPr>
    </w:p>
    <w:p w:rsidR="00E33B22" w:rsidRPr="00D474FC" w:rsidRDefault="00E33B22" w:rsidP="00E33B22">
      <w:pPr>
        <w:pStyle w:val="20"/>
        <w:ind w:firstLineChars="174" w:firstLine="487"/>
        <w:rPr>
          <w:sz w:val="28"/>
        </w:rPr>
      </w:pPr>
      <w:r w:rsidRPr="00D474FC">
        <w:rPr>
          <w:rFonts w:hint="eastAsia"/>
          <w:sz w:val="28"/>
        </w:rPr>
        <w:t>2.服务地点：</w:t>
      </w:r>
    </w:p>
    <w:p w:rsidR="00E33B22" w:rsidRPr="00D474FC" w:rsidRDefault="00E33B22" w:rsidP="00E33B22">
      <w:pPr>
        <w:pStyle w:val="20"/>
        <w:ind w:firstLineChars="174" w:firstLine="487"/>
        <w:rPr>
          <w:sz w:val="28"/>
        </w:rPr>
      </w:pPr>
      <w:r w:rsidRPr="00D474FC">
        <w:rPr>
          <w:rFonts w:hint="eastAsia"/>
          <w:sz w:val="28"/>
        </w:rPr>
        <w:t xml:space="preserve"> </w:t>
      </w:r>
    </w:p>
    <w:p w:rsidR="00E33B22" w:rsidRPr="00D474FC" w:rsidRDefault="00E33B22" w:rsidP="00E33B22">
      <w:pPr>
        <w:pStyle w:val="20"/>
        <w:ind w:firstLineChars="174" w:firstLine="487"/>
        <w:rPr>
          <w:sz w:val="28"/>
        </w:rPr>
      </w:pPr>
      <w:r w:rsidRPr="00D474FC">
        <w:rPr>
          <w:rFonts w:hint="eastAsia"/>
          <w:sz w:val="28"/>
        </w:rPr>
        <w:t>3.验收：</w:t>
      </w:r>
    </w:p>
    <w:p w:rsidR="00E33B22" w:rsidRPr="00D474FC" w:rsidRDefault="00E33B22" w:rsidP="00E33B22">
      <w:pPr>
        <w:spacing w:line="600" w:lineRule="exact"/>
        <w:ind w:firstLineChars="200" w:firstLine="560"/>
        <w:rPr>
          <w:rFonts w:ascii="仿宋_GB2312" w:eastAsia="仿宋_GB2312"/>
          <w:sz w:val="28"/>
        </w:rPr>
      </w:pPr>
      <w:r w:rsidRPr="00D474FC">
        <w:rPr>
          <w:rFonts w:ascii="仿宋_GB2312" w:eastAsia="仿宋_GB2312" w:hint="eastAsia"/>
          <w:sz w:val="28"/>
        </w:rPr>
        <w:t>（1）验收工作由采购人（或采购人指定的单位）与投标人共同进行。</w:t>
      </w:r>
    </w:p>
    <w:p w:rsidR="00E33B22" w:rsidRPr="00D474FC" w:rsidRDefault="00E33B22" w:rsidP="00E33B22">
      <w:pPr>
        <w:spacing w:line="600" w:lineRule="exact"/>
        <w:ind w:firstLineChars="200" w:firstLine="560"/>
        <w:rPr>
          <w:rFonts w:ascii="仿宋_GB2312" w:eastAsia="仿宋_GB2312"/>
          <w:sz w:val="28"/>
        </w:rPr>
      </w:pPr>
      <w:r w:rsidRPr="00D474FC">
        <w:rPr>
          <w:rFonts w:ascii="仿宋_GB2312" w:eastAsia="仿宋_GB2312" w:hint="eastAsia"/>
          <w:sz w:val="28"/>
        </w:rPr>
        <w:t>（2）在验收时，投标人应向采购人提供货物或服务的相关资料，按采购人提出的方式验收。</w:t>
      </w:r>
    </w:p>
    <w:p w:rsidR="00E33B22" w:rsidRPr="00D474FC" w:rsidRDefault="00E33B22" w:rsidP="00E33B22">
      <w:pPr>
        <w:spacing w:line="600" w:lineRule="exact"/>
        <w:ind w:firstLineChars="200" w:firstLine="560"/>
        <w:rPr>
          <w:rFonts w:ascii="仿宋_GB2312" w:eastAsia="仿宋_GB2312"/>
          <w:sz w:val="28"/>
        </w:rPr>
      </w:pPr>
      <w:r w:rsidRPr="00D474FC">
        <w:rPr>
          <w:rFonts w:ascii="仿宋_GB2312" w:eastAsia="仿宋_GB2312" w:hint="eastAsia"/>
          <w:sz w:val="28"/>
        </w:rPr>
        <w:t>（3）由采购人对货物或服务的质量、规格和数量及其他进行检验。如发现质量、规格和数量等任何一项与招标要求规定不符，采购人有权拒绝接受。</w:t>
      </w:r>
    </w:p>
    <w:p w:rsidR="00E33B22" w:rsidRPr="00D474FC" w:rsidRDefault="00E33B22" w:rsidP="00E33B22">
      <w:pPr>
        <w:spacing w:line="600" w:lineRule="exact"/>
        <w:ind w:firstLineChars="200" w:firstLine="560"/>
        <w:rPr>
          <w:rFonts w:ascii="仿宋_GB2312" w:eastAsia="仿宋_GB2312"/>
          <w:sz w:val="28"/>
        </w:rPr>
      </w:pPr>
    </w:p>
    <w:p w:rsidR="00E33B22" w:rsidRPr="00D474FC" w:rsidRDefault="00E33B22" w:rsidP="00E33B22">
      <w:pPr>
        <w:spacing w:line="600" w:lineRule="exact"/>
        <w:ind w:firstLineChars="200" w:firstLine="560"/>
        <w:rPr>
          <w:rFonts w:ascii="仿宋_GB2312" w:eastAsia="仿宋_GB2312"/>
          <w:sz w:val="28"/>
        </w:rPr>
      </w:pPr>
    </w:p>
    <w:p w:rsidR="00E33B22" w:rsidRPr="00D474FC" w:rsidRDefault="00E33B22" w:rsidP="00E33B22">
      <w:pPr>
        <w:pStyle w:val="310"/>
        <w:jc w:val="center"/>
        <w:rPr>
          <w:rFonts w:ascii="黑体" w:eastAsia="黑体" w:hAnsi="黑体"/>
          <w:color w:val="auto"/>
        </w:rPr>
        <w:sectPr w:rsidR="00E33B22" w:rsidRPr="00D474FC" w:rsidSect="00E33B22">
          <w:pgSz w:w="11906" w:h="16838"/>
          <w:pgMar w:top="2041" w:right="1531" w:bottom="2041" w:left="1531" w:header="851" w:footer="992" w:gutter="0"/>
          <w:cols w:space="720"/>
          <w:docGrid w:type="lines" w:linePitch="312"/>
        </w:sectPr>
      </w:pPr>
    </w:p>
    <w:p w:rsidR="00615BCC" w:rsidRPr="00D474FC" w:rsidRDefault="00615BCC" w:rsidP="00E33B22">
      <w:pPr>
        <w:pStyle w:val="310"/>
        <w:jc w:val="center"/>
        <w:rPr>
          <w:rFonts w:ascii="黑体" w:eastAsia="黑体" w:hAnsi="黑体"/>
          <w:color w:val="auto"/>
        </w:rPr>
      </w:pPr>
      <w:bookmarkStart w:id="236" w:name="_Toc508378746"/>
      <w:r w:rsidRPr="00D474FC">
        <w:rPr>
          <w:rFonts w:ascii="黑体" w:eastAsia="黑体" w:hAnsi="黑体" w:hint="eastAsia"/>
          <w:color w:val="auto"/>
        </w:rPr>
        <w:lastRenderedPageBreak/>
        <w:t>四、唱标信封</w:t>
      </w:r>
      <w:bookmarkEnd w:id="231"/>
      <w:bookmarkEnd w:id="236"/>
    </w:p>
    <w:bookmarkEnd w:id="232"/>
    <w:bookmarkEnd w:id="233"/>
    <w:p w:rsidR="00615BCC" w:rsidRPr="00D474FC" w:rsidRDefault="00615BCC">
      <w:pPr>
        <w:pStyle w:val="20"/>
        <w:ind w:firstLineChars="0" w:firstLine="0"/>
        <w:rPr>
          <w:sz w:val="28"/>
        </w:rPr>
      </w:pPr>
      <w:r w:rsidRPr="00D474FC">
        <w:rPr>
          <w:rFonts w:hint="eastAsia"/>
          <w:sz w:val="28"/>
        </w:rPr>
        <w:t>唱标信封内装：</w:t>
      </w:r>
    </w:p>
    <w:p w:rsidR="00615BCC" w:rsidRPr="00D474FC" w:rsidRDefault="00615BCC">
      <w:pPr>
        <w:pStyle w:val="20"/>
        <w:ind w:firstLineChars="0" w:firstLine="0"/>
        <w:jc w:val="center"/>
        <w:rPr>
          <w:rFonts w:ascii="宋体" w:eastAsia="宋体"/>
          <w:b/>
          <w:sz w:val="28"/>
        </w:rPr>
      </w:pPr>
      <w:r w:rsidRPr="00D474FC">
        <w:rPr>
          <w:rFonts w:ascii="宋体" w:eastAsia="宋体" w:hint="eastAsia"/>
          <w:b/>
          <w:sz w:val="28"/>
        </w:rPr>
        <w:t>开标一览表</w:t>
      </w:r>
      <w:r w:rsidR="00EB7634" w:rsidRPr="00D474FC">
        <w:rPr>
          <w:rFonts w:ascii="宋体" w:eastAsia="宋体" w:hint="eastAsia"/>
          <w:b/>
          <w:sz w:val="28"/>
        </w:rPr>
        <w:t>（报价表）</w:t>
      </w:r>
    </w:p>
    <w:p w:rsidR="00D03B5D" w:rsidRPr="00D474FC" w:rsidRDefault="007142E4" w:rsidP="00D03B5D">
      <w:pPr>
        <w:rPr>
          <w:rFonts w:ascii="仿宋_GB2312" w:eastAsia="仿宋_GB2312"/>
          <w:b/>
          <w:sz w:val="28"/>
          <w:szCs w:val="28"/>
        </w:rPr>
      </w:pPr>
      <w:r w:rsidRPr="00D474FC">
        <w:rPr>
          <w:rFonts w:ascii="仿宋_GB2312" w:eastAsia="仿宋_GB2312" w:hint="eastAsia"/>
          <w:b/>
          <w:sz w:val="28"/>
          <w:szCs w:val="28"/>
        </w:rPr>
        <w:t xml:space="preserve">                                                             </w:t>
      </w:r>
    </w:p>
    <w:tbl>
      <w:tblPr>
        <w:tblW w:w="4863" w:type="pct"/>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3"/>
        <w:gridCol w:w="4111"/>
        <w:gridCol w:w="2551"/>
        <w:gridCol w:w="2551"/>
        <w:gridCol w:w="851"/>
      </w:tblGrid>
      <w:tr w:rsidR="00D474FC" w:rsidRPr="00D474FC" w:rsidTr="00997473">
        <w:trPr>
          <w:trHeight w:val="819"/>
        </w:trPr>
        <w:tc>
          <w:tcPr>
            <w:tcW w:w="2553" w:type="dxa"/>
            <w:tcBorders>
              <w:top w:val="single" w:sz="4" w:space="0" w:color="auto"/>
              <w:left w:val="single" w:sz="4" w:space="0" w:color="auto"/>
              <w:bottom w:val="single" w:sz="4" w:space="0" w:color="auto"/>
              <w:right w:val="single" w:sz="4" w:space="0" w:color="auto"/>
            </w:tcBorders>
            <w:vAlign w:val="center"/>
          </w:tcPr>
          <w:p w:rsidR="00C1007C" w:rsidRPr="00D474FC" w:rsidRDefault="00C1007C" w:rsidP="00D03B5D">
            <w:pPr>
              <w:pStyle w:val="affd"/>
              <w:widowControl w:val="0"/>
              <w:overflowPunct w:val="0"/>
              <w:adjustRightInd w:val="0"/>
              <w:spacing w:line="600" w:lineRule="exact"/>
              <w:ind w:firstLine="0"/>
              <w:jc w:val="center"/>
              <w:rPr>
                <w:rFonts w:ascii="宋体" w:eastAsia="宋体" w:hAnsi="宋体"/>
                <w:sz w:val="24"/>
                <w:szCs w:val="24"/>
              </w:rPr>
            </w:pPr>
            <w:r w:rsidRPr="00D474FC">
              <w:rPr>
                <w:rFonts w:ascii="宋体" w:eastAsia="宋体" w:hAnsi="宋体" w:hint="eastAsia"/>
                <w:sz w:val="24"/>
                <w:szCs w:val="24"/>
              </w:rPr>
              <w:t>采购编号</w:t>
            </w:r>
          </w:p>
        </w:tc>
        <w:tc>
          <w:tcPr>
            <w:tcW w:w="4111" w:type="dxa"/>
            <w:tcBorders>
              <w:top w:val="single" w:sz="4" w:space="0" w:color="auto"/>
              <w:left w:val="single" w:sz="4" w:space="0" w:color="auto"/>
              <w:bottom w:val="single" w:sz="4" w:space="0" w:color="auto"/>
              <w:right w:val="single" w:sz="4" w:space="0" w:color="auto"/>
            </w:tcBorders>
            <w:vAlign w:val="center"/>
          </w:tcPr>
          <w:p w:rsidR="00C1007C" w:rsidRPr="00D474FC" w:rsidRDefault="00C1007C" w:rsidP="00D03B5D">
            <w:pPr>
              <w:pStyle w:val="affd"/>
              <w:widowControl w:val="0"/>
              <w:overflowPunct w:val="0"/>
              <w:adjustRightInd w:val="0"/>
              <w:spacing w:line="600" w:lineRule="exact"/>
              <w:ind w:firstLine="0"/>
              <w:jc w:val="center"/>
              <w:rPr>
                <w:rFonts w:ascii="宋体" w:eastAsia="宋体" w:hAnsi="宋体"/>
                <w:sz w:val="24"/>
                <w:szCs w:val="24"/>
              </w:rPr>
            </w:pPr>
            <w:r w:rsidRPr="00D474FC">
              <w:rPr>
                <w:rFonts w:ascii="宋体" w:eastAsia="宋体" w:hAnsi="宋体" w:hint="eastAsia"/>
                <w:sz w:val="24"/>
                <w:szCs w:val="24"/>
              </w:rPr>
              <w:t>项目名称</w:t>
            </w:r>
          </w:p>
        </w:tc>
        <w:tc>
          <w:tcPr>
            <w:tcW w:w="2551" w:type="dxa"/>
            <w:tcBorders>
              <w:top w:val="single" w:sz="4" w:space="0" w:color="auto"/>
              <w:left w:val="single" w:sz="4" w:space="0" w:color="auto"/>
              <w:bottom w:val="single" w:sz="4" w:space="0" w:color="auto"/>
              <w:right w:val="single" w:sz="4" w:space="0" w:color="auto"/>
            </w:tcBorders>
            <w:vAlign w:val="center"/>
          </w:tcPr>
          <w:p w:rsidR="00C1007C" w:rsidRPr="00D474FC" w:rsidRDefault="00C1007C" w:rsidP="0013440C">
            <w:pPr>
              <w:pStyle w:val="affd"/>
              <w:widowControl w:val="0"/>
              <w:overflowPunct w:val="0"/>
              <w:adjustRightInd w:val="0"/>
              <w:spacing w:line="500" w:lineRule="exact"/>
              <w:ind w:firstLine="0"/>
              <w:jc w:val="center"/>
              <w:rPr>
                <w:rFonts w:ascii="宋体" w:eastAsia="宋体" w:hAnsi="宋体"/>
                <w:sz w:val="24"/>
                <w:szCs w:val="24"/>
              </w:rPr>
            </w:pPr>
            <w:r w:rsidRPr="00D474FC">
              <w:rPr>
                <w:rFonts w:ascii="宋体" w:eastAsia="宋体" w:hAnsi="宋体" w:hint="eastAsia"/>
                <w:sz w:val="24"/>
                <w:szCs w:val="24"/>
              </w:rPr>
              <w:t>总报价小写（元）</w:t>
            </w:r>
          </w:p>
        </w:tc>
        <w:tc>
          <w:tcPr>
            <w:tcW w:w="2551" w:type="dxa"/>
            <w:tcBorders>
              <w:top w:val="single" w:sz="4" w:space="0" w:color="auto"/>
              <w:left w:val="single" w:sz="4" w:space="0" w:color="auto"/>
              <w:bottom w:val="single" w:sz="4" w:space="0" w:color="auto"/>
              <w:right w:val="single" w:sz="4" w:space="0" w:color="auto"/>
            </w:tcBorders>
            <w:vAlign w:val="center"/>
          </w:tcPr>
          <w:p w:rsidR="00C1007C" w:rsidRPr="00D474FC" w:rsidRDefault="00C1007C" w:rsidP="00C1007C">
            <w:pPr>
              <w:pStyle w:val="affd"/>
              <w:widowControl w:val="0"/>
              <w:overflowPunct w:val="0"/>
              <w:adjustRightInd w:val="0"/>
              <w:spacing w:line="600" w:lineRule="exact"/>
              <w:ind w:firstLine="0"/>
              <w:jc w:val="center"/>
              <w:rPr>
                <w:rFonts w:ascii="宋体" w:eastAsia="宋体" w:hAnsi="宋体"/>
                <w:sz w:val="24"/>
                <w:szCs w:val="24"/>
              </w:rPr>
            </w:pPr>
            <w:r w:rsidRPr="00D474FC">
              <w:rPr>
                <w:rFonts w:ascii="宋体" w:eastAsia="宋体" w:hAnsi="宋体" w:hint="eastAsia"/>
                <w:sz w:val="24"/>
                <w:szCs w:val="24"/>
              </w:rPr>
              <w:t>交货期</w:t>
            </w:r>
          </w:p>
        </w:tc>
        <w:tc>
          <w:tcPr>
            <w:tcW w:w="851" w:type="dxa"/>
            <w:tcBorders>
              <w:top w:val="single" w:sz="4" w:space="0" w:color="auto"/>
              <w:left w:val="single" w:sz="4" w:space="0" w:color="auto"/>
              <w:bottom w:val="single" w:sz="4" w:space="0" w:color="auto"/>
              <w:right w:val="single" w:sz="4" w:space="0" w:color="auto"/>
            </w:tcBorders>
            <w:vAlign w:val="center"/>
          </w:tcPr>
          <w:p w:rsidR="00C1007C" w:rsidRPr="00D474FC" w:rsidRDefault="00C1007C" w:rsidP="00D03B5D">
            <w:pPr>
              <w:pStyle w:val="affd"/>
              <w:widowControl w:val="0"/>
              <w:overflowPunct w:val="0"/>
              <w:adjustRightInd w:val="0"/>
              <w:spacing w:line="600" w:lineRule="exact"/>
              <w:ind w:firstLine="0"/>
              <w:jc w:val="center"/>
              <w:rPr>
                <w:rFonts w:ascii="宋体" w:eastAsia="宋体" w:hAnsi="宋体"/>
                <w:sz w:val="24"/>
                <w:szCs w:val="24"/>
              </w:rPr>
            </w:pPr>
            <w:r w:rsidRPr="00D474FC">
              <w:rPr>
                <w:rFonts w:ascii="宋体" w:eastAsia="宋体" w:hAnsi="宋体" w:hint="eastAsia"/>
                <w:sz w:val="24"/>
                <w:szCs w:val="24"/>
              </w:rPr>
              <w:t>备注</w:t>
            </w:r>
          </w:p>
        </w:tc>
      </w:tr>
      <w:tr w:rsidR="00D474FC" w:rsidRPr="00D474FC" w:rsidTr="00997473">
        <w:trPr>
          <w:trHeight w:val="1126"/>
        </w:trPr>
        <w:tc>
          <w:tcPr>
            <w:tcW w:w="2553" w:type="dxa"/>
            <w:tcBorders>
              <w:top w:val="single" w:sz="4" w:space="0" w:color="auto"/>
              <w:left w:val="single" w:sz="4" w:space="0" w:color="auto"/>
              <w:bottom w:val="single" w:sz="4" w:space="0" w:color="auto"/>
              <w:right w:val="single" w:sz="4" w:space="0" w:color="auto"/>
            </w:tcBorders>
            <w:vAlign w:val="center"/>
          </w:tcPr>
          <w:p w:rsidR="00C1007C" w:rsidRPr="00D474FC" w:rsidRDefault="00C1007C" w:rsidP="00D03B5D">
            <w:pPr>
              <w:pStyle w:val="affd"/>
              <w:widowControl w:val="0"/>
              <w:overflowPunct w:val="0"/>
              <w:adjustRightInd w:val="0"/>
              <w:spacing w:line="600" w:lineRule="exact"/>
              <w:ind w:firstLine="0"/>
              <w:jc w:val="center"/>
              <w:rPr>
                <w:rFonts w:ascii="宋体" w:eastAsia="宋体" w:hAnsi="宋体"/>
                <w:sz w:val="24"/>
                <w:szCs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C1007C" w:rsidRPr="00D474FC" w:rsidRDefault="00C1007C" w:rsidP="00D03B5D">
            <w:pPr>
              <w:pStyle w:val="affd"/>
              <w:widowControl w:val="0"/>
              <w:overflowPunct w:val="0"/>
              <w:adjustRightInd w:val="0"/>
              <w:spacing w:line="600" w:lineRule="exact"/>
              <w:ind w:firstLine="0"/>
              <w:jc w:val="center"/>
              <w:rPr>
                <w:rFonts w:ascii="宋体" w:eastAsia="宋体" w:hAnsi="宋体"/>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C1007C" w:rsidRPr="00D474FC" w:rsidRDefault="00C1007C" w:rsidP="00D03B5D">
            <w:pPr>
              <w:pStyle w:val="affd"/>
              <w:widowControl w:val="0"/>
              <w:overflowPunct w:val="0"/>
              <w:adjustRightInd w:val="0"/>
              <w:spacing w:line="600" w:lineRule="exact"/>
              <w:ind w:firstLine="0"/>
              <w:jc w:val="center"/>
              <w:rPr>
                <w:rFonts w:ascii="宋体" w:eastAsia="宋体" w:hAnsi="宋体"/>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C1007C" w:rsidRPr="00D474FC" w:rsidRDefault="00C1007C" w:rsidP="00D03B5D">
            <w:pPr>
              <w:pStyle w:val="affd"/>
              <w:widowControl w:val="0"/>
              <w:overflowPunct w:val="0"/>
              <w:adjustRightInd w:val="0"/>
              <w:spacing w:line="600" w:lineRule="exact"/>
              <w:ind w:firstLine="0"/>
              <w:jc w:val="center"/>
              <w:rPr>
                <w:rFonts w:ascii="宋体" w:eastAsia="宋体" w:hAnsi="宋体"/>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1007C" w:rsidRPr="00D474FC" w:rsidRDefault="00C1007C" w:rsidP="00D03B5D">
            <w:pPr>
              <w:pStyle w:val="affd"/>
              <w:widowControl w:val="0"/>
              <w:overflowPunct w:val="0"/>
              <w:adjustRightInd w:val="0"/>
              <w:spacing w:line="600" w:lineRule="exact"/>
              <w:ind w:firstLine="0"/>
              <w:jc w:val="center"/>
              <w:rPr>
                <w:rFonts w:ascii="宋体" w:eastAsia="宋体" w:hAnsi="宋体"/>
                <w:sz w:val="24"/>
                <w:szCs w:val="24"/>
              </w:rPr>
            </w:pPr>
          </w:p>
        </w:tc>
      </w:tr>
      <w:tr w:rsidR="00D474FC" w:rsidRPr="00D474FC" w:rsidTr="00C1007C">
        <w:trPr>
          <w:trHeight w:val="1126"/>
        </w:trPr>
        <w:tc>
          <w:tcPr>
            <w:tcW w:w="2553" w:type="dxa"/>
            <w:tcBorders>
              <w:top w:val="single" w:sz="4" w:space="0" w:color="auto"/>
              <w:left w:val="single" w:sz="4" w:space="0" w:color="auto"/>
              <w:bottom w:val="single" w:sz="4" w:space="0" w:color="auto"/>
              <w:right w:val="single" w:sz="4" w:space="0" w:color="auto"/>
            </w:tcBorders>
            <w:vAlign w:val="center"/>
          </w:tcPr>
          <w:p w:rsidR="007142E4" w:rsidRPr="00D474FC" w:rsidRDefault="007142E4" w:rsidP="0013440C">
            <w:pPr>
              <w:pStyle w:val="affd"/>
              <w:widowControl w:val="0"/>
              <w:overflowPunct w:val="0"/>
              <w:adjustRightInd w:val="0"/>
              <w:spacing w:line="600" w:lineRule="exact"/>
              <w:ind w:firstLine="0"/>
              <w:jc w:val="center"/>
              <w:rPr>
                <w:rFonts w:ascii="宋体" w:eastAsia="宋体" w:hAnsi="宋体"/>
                <w:sz w:val="24"/>
                <w:szCs w:val="24"/>
              </w:rPr>
            </w:pPr>
            <w:r w:rsidRPr="00D474FC">
              <w:rPr>
                <w:rFonts w:ascii="宋体" w:eastAsia="宋体" w:hAnsi="宋体" w:hint="eastAsia"/>
                <w:sz w:val="24"/>
                <w:szCs w:val="24"/>
              </w:rPr>
              <w:t>总报价大写：</w:t>
            </w:r>
          </w:p>
        </w:tc>
        <w:tc>
          <w:tcPr>
            <w:tcW w:w="10064" w:type="dxa"/>
            <w:gridSpan w:val="4"/>
            <w:tcBorders>
              <w:top w:val="single" w:sz="4" w:space="0" w:color="auto"/>
              <w:left w:val="single" w:sz="4" w:space="0" w:color="auto"/>
              <w:bottom w:val="single" w:sz="4" w:space="0" w:color="auto"/>
              <w:right w:val="single" w:sz="4" w:space="0" w:color="auto"/>
            </w:tcBorders>
            <w:vAlign w:val="center"/>
          </w:tcPr>
          <w:p w:rsidR="007142E4" w:rsidRPr="00D474FC" w:rsidRDefault="007142E4" w:rsidP="006A288F">
            <w:pPr>
              <w:pStyle w:val="affd"/>
              <w:widowControl w:val="0"/>
              <w:overflowPunct w:val="0"/>
              <w:adjustRightInd w:val="0"/>
              <w:spacing w:line="600" w:lineRule="exact"/>
              <w:ind w:firstLine="0"/>
              <w:jc w:val="center"/>
              <w:rPr>
                <w:rFonts w:ascii="宋体" w:eastAsia="宋体" w:hAnsi="宋体"/>
                <w:sz w:val="24"/>
                <w:szCs w:val="24"/>
              </w:rPr>
            </w:pPr>
          </w:p>
        </w:tc>
      </w:tr>
    </w:tbl>
    <w:p w:rsidR="00386359" w:rsidRPr="00D474FC" w:rsidRDefault="00386359" w:rsidP="00386359">
      <w:pPr>
        <w:overflowPunct w:val="0"/>
        <w:adjustRightInd w:val="0"/>
        <w:spacing w:line="600" w:lineRule="exact"/>
        <w:rPr>
          <w:rFonts w:ascii="仿宋_GB2312" w:eastAsia="仿宋_GB2312" w:hAnsi="宋体"/>
          <w:b/>
          <w:sz w:val="28"/>
        </w:rPr>
      </w:pPr>
    </w:p>
    <w:p w:rsidR="00C90568" w:rsidRPr="00D474FC" w:rsidRDefault="00C90568" w:rsidP="00386359">
      <w:pPr>
        <w:overflowPunct w:val="0"/>
        <w:adjustRightInd w:val="0"/>
        <w:spacing w:line="600" w:lineRule="exact"/>
        <w:rPr>
          <w:rFonts w:ascii="仿宋_GB2312" w:eastAsia="仿宋_GB2312" w:hAnsi="宋体"/>
          <w:b/>
          <w:sz w:val="28"/>
        </w:rPr>
      </w:pPr>
    </w:p>
    <w:p w:rsidR="00615BCC" w:rsidRPr="00D474FC" w:rsidRDefault="00615BCC">
      <w:pPr>
        <w:overflowPunct w:val="0"/>
        <w:adjustRightInd w:val="0"/>
        <w:spacing w:line="600" w:lineRule="exact"/>
        <w:rPr>
          <w:rFonts w:ascii="仿宋_GB2312" w:eastAsia="仿宋_GB2312" w:hAnsi="宋体"/>
          <w:sz w:val="28"/>
        </w:rPr>
      </w:pPr>
    </w:p>
    <w:p w:rsidR="00615BCC" w:rsidRPr="00D474FC" w:rsidRDefault="0078108E">
      <w:pPr>
        <w:overflowPunct w:val="0"/>
        <w:adjustRightInd w:val="0"/>
        <w:spacing w:line="600" w:lineRule="exact"/>
        <w:rPr>
          <w:rFonts w:ascii="仿宋_GB2312" w:eastAsia="仿宋_GB2312" w:hAnsi="宋体"/>
          <w:sz w:val="28"/>
        </w:rPr>
      </w:pPr>
      <w:r w:rsidRPr="00D474FC">
        <w:rPr>
          <w:rFonts w:ascii="仿宋_GB2312" w:eastAsia="仿宋_GB2312" w:hAnsi="宋体" w:hint="eastAsia"/>
          <w:sz w:val="28"/>
        </w:rPr>
        <w:t>投标人</w:t>
      </w:r>
      <w:r w:rsidR="00615BCC" w:rsidRPr="00D474FC">
        <w:rPr>
          <w:rFonts w:ascii="仿宋_GB2312" w:eastAsia="仿宋_GB2312" w:hAnsi="宋体" w:hint="eastAsia"/>
          <w:sz w:val="28"/>
        </w:rPr>
        <w:t>名称（加盖公章）：</w:t>
      </w:r>
    </w:p>
    <w:p w:rsidR="00615BCC" w:rsidRPr="00D474FC" w:rsidRDefault="00615BCC">
      <w:pPr>
        <w:pStyle w:val="20"/>
        <w:ind w:firstLineChars="0" w:firstLine="0"/>
        <w:rPr>
          <w:sz w:val="28"/>
        </w:rPr>
      </w:pPr>
      <w:r w:rsidRPr="00D474FC">
        <w:rPr>
          <w:rFonts w:hint="eastAsia"/>
          <w:sz w:val="28"/>
        </w:rPr>
        <w:t>日期：</w:t>
      </w:r>
    </w:p>
    <w:p w:rsidR="00615BCC" w:rsidRPr="00D474FC" w:rsidRDefault="00615BCC">
      <w:pPr>
        <w:pStyle w:val="20"/>
        <w:ind w:firstLineChars="0" w:firstLine="0"/>
        <w:rPr>
          <w:sz w:val="28"/>
        </w:rPr>
        <w:sectPr w:rsidR="00615BCC" w:rsidRPr="00D474FC">
          <w:pgSz w:w="16838" w:h="11906" w:orient="landscape"/>
          <w:pgMar w:top="1531" w:right="2041" w:bottom="1531" w:left="2041" w:header="851" w:footer="992" w:gutter="0"/>
          <w:cols w:space="720"/>
          <w:docGrid w:type="linesAndChars" w:linePitch="312"/>
        </w:sectPr>
      </w:pPr>
    </w:p>
    <w:p w:rsidR="00615BCC" w:rsidRPr="00D474FC" w:rsidRDefault="00615BCC">
      <w:pPr>
        <w:pStyle w:val="30"/>
        <w:jc w:val="both"/>
        <w:rPr>
          <w:rFonts w:ascii="黑体" w:eastAsia="黑体" w:hAnsi="黑体"/>
        </w:rPr>
      </w:pPr>
      <w:bookmarkStart w:id="237" w:name="_Toc429645618"/>
      <w:bookmarkStart w:id="238" w:name="_Toc508378747"/>
      <w:r w:rsidRPr="00D474FC">
        <w:rPr>
          <w:rFonts w:ascii="黑体" w:eastAsia="黑体" w:hAnsi="黑体" w:hint="eastAsia"/>
        </w:rPr>
        <w:lastRenderedPageBreak/>
        <w:t>五、附件</w:t>
      </w:r>
      <w:r w:rsidRPr="00D474FC">
        <w:rPr>
          <w:rFonts w:ascii="宋体" w:eastAsia="宋体" w:hAnsi="宋体" w:cs="Tahoma" w:hint="eastAsia"/>
          <w:sz w:val="24"/>
          <w:szCs w:val="24"/>
        </w:rPr>
        <w:t>（以下参考格式文件由</w:t>
      </w:r>
      <w:r w:rsidR="0078108E" w:rsidRPr="00D474FC">
        <w:rPr>
          <w:rFonts w:ascii="宋体" w:eastAsia="宋体" w:hAnsi="宋体" w:cs="Tahoma" w:hint="eastAsia"/>
          <w:sz w:val="24"/>
          <w:szCs w:val="24"/>
        </w:rPr>
        <w:t>投标人</w:t>
      </w:r>
      <w:r w:rsidRPr="00D474FC">
        <w:rPr>
          <w:rFonts w:ascii="宋体" w:eastAsia="宋体" w:hAnsi="宋体" w:cs="Tahoma" w:hint="eastAsia"/>
          <w:sz w:val="24"/>
          <w:szCs w:val="24"/>
        </w:rPr>
        <w:t>根据需要选用）</w:t>
      </w:r>
      <w:bookmarkEnd w:id="237"/>
      <w:bookmarkEnd w:id="238"/>
    </w:p>
    <w:p w:rsidR="00615BCC" w:rsidRPr="00D474FC" w:rsidRDefault="00615BCC">
      <w:pPr>
        <w:widowControl/>
        <w:tabs>
          <w:tab w:val="left" w:pos="720"/>
        </w:tabs>
        <w:spacing w:line="360" w:lineRule="auto"/>
        <w:jc w:val="left"/>
        <w:rPr>
          <w:rFonts w:ascii="宋体" w:hAnsi="宋体"/>
          <w:b/>
          <w:sz w:val="24"/>
        </w:rPr>
      </w:pPr>
      <w:r w:rsidRPr="00D474FC">
        <w:rPr>
          <w:rFonts w:ascii="宋体" w:hAnsi="宋体" w:hint="eastAsia"/>
          <w:b/>
          <w:sz w:val="24"/>
        </w:rPr>
        <w:t>1、投标保证金汇入情况说明（可选）</w:t>
      </w:r>
    </w:p>
    <w:p w:rsidR="00615BCC" w:rsidRPr="00D474FC" w:rsidRDefault="00615BCC">
      <w:pPr>
        <w:spacing w:line="460" w:lineRule="exact"/>
        <w:rPr>
          <w:rFonts w:ascii="宋体" w:hAnsi="宋体"/>
          <w:sz w:val="24"/>
          <w:szCs w:val="24"/>
        </w:rPr>
      </w:pPr>
      <w:r w:rsidRPr="00D474FC">
        <w:rPr>
          <w:rFonts w:ascii="宋体" w:hAnsi="宋体" w:hint="eastAsia"/>
          <w:sz w:val="24"/>
          <w:szCs w:val="24"/>
        </w:rPr>
        <w:t>致：东莞市公共资源交易中心</w:t>
      </w:r>
    </w:p>
    <w:p w:rsidR="00615BCC" w:rsidRPr="00D474FC" w:rsidRDefault="00615BCC">
      <w:pPr>
        <w:spacing w:line="440" w:lineRule="exact"/>
        <w:ind w:firstLineChars="200" w:firstLine="480"/>
        <w:rPr>
          <w:rFonts w:ascii="宋体" w:hAnsi="宋体"/>
          <w:sz w:val="24"/>
          <w:szCs w:val="24"/>
        </w:rPr>
      </w:pPr>
      <w:r w:rsidRPr="00D474FC">
        <w:rPr>
          <w:rFonts w:ascii="宋体" w:hAnsi="宋体" w:hint="eastAsia"/>
          <w:sz w:val="24"/>
          <w:szCs w:val="24"/>
        </w:rPr>
        <w:t>本公司已按</w:t>
      </w:r>
      <w:r w:rsidRPr="00D474FC">
        <w:rPr>
          <w:rFonts w:ascii="宋体" w:hAnsi="宋体" w:hint="eastAsia"/>
          <w:sz w:val="24"/>
          <w:szCs w:val="24"/>
          <w:u w:val="single"/>
        </w:rPr>
        <w:t xml:space="preserve">       </w:t>
      </w:r>
      <w:r w:rsidRPr="00D474FC">
        <w:rPr>
          <w:rFonts w:ascii="宋体" w:hAnsi="宋体" w:hint="eastAsia"/>
          <w:sz w:val="24"/>
          <w:szCs w:val="24"/>
        </w:rPr>
        <w:t>采购项目（采购编号：</w:t>
      </w:r>
      <w:r w:rsidRPr="00D474FC">
        <w:rPr>
          <w:rFonts w:ascii="宋体" w:hAnsi="宋体" w:hint="eastAsia"/>
          <w:sz w:val="24"/>
          <w:szCs w:val="24"/>
          <w:u w:val="single"/>
        </w:rPr>
        <w:t xml:space="preserve">     </w:t>
      </w:r>
      <w:r w:rsidRPr="00D474FC">
        <w:rPr>
          <w:rFonts w:ascii="宋体" w:hAnsi="宋体" w:hint="eastAsia"/>
          <w:sz w:val="24"/>
          <w:szCs w:val="24"/>
        </w:rPr>
        <w:t>）的招标文件要求，于</w:t>
      </w:r>
      <w:r w:rsidRPr="00D474FC">
        <w:rPr>
          <w:rFonts w:ascii="宋体" w:hAnsi="宋体" w:hint="eastAsia"/>
          <w:sz w:val="24"/>
          <w:szCs w:val="24"/>
          <w:u w:val="single"/>
        </w:rPr>
        <w:t xml:space="preserve">    </w:t>
      </w:r>
      <w:r w:rsidRPr="00D474FC">
        <w:rPr>
          <w:rFonts w:ascii="宋体" w:hAnsi="宋体" w:hint="eastAsia"/>
          <w:sz w:val="24"/>
          <w:szCs w:val="24"/>
        </w:rPr>
        <w:t>年</w:t>
      </w:r>
      <w:r w:rsidRPr="00D474FC">
        <w:rPr>
          <w:rFonts w:ascii="宋体" w:hAnsi="宋体" w:hint="eastAsia"/>
          <w:sz w:val="24"/>
          <w:szCs w:val="24"/>
          <w:u w:val="single"/>
        </w:rPr>
        <w:t xml:space="preserve">    </w:t>
      </w:r>
      <w:r w:rsidRPr="00D474FC">
        <w:rPr>
          <w:rFonts w:ascii="宋体" w:hAnsi="宋体" w:hint="eastAsia"/>
          <w:sz w:val="24"/>
          <w:szCs w:val="24"/>
        </w:rPr>
        <w:t>月</w:t>
      </w:r>
      <w:r w:rsidRPr="00D474FC">
        <w:rPr>
          <w:rFonts w:ascii="宋体" w:hAnsi="宋体" w:hint="eastAsia"/>
          <w:sz w:val="24"/>
          <w:szCs w:val="24"/>
          <w:u w:val="single"/>
        </w:rPr>
        <w:t xml:space="preserve">    </w:t>
      </w:r>
      <w:r w:rsidRPr="00D474FC">
        <w:rPr>
          <w:rFonts w:ascii="宋体" w:hAnsi="宋体" w:hint="eastAsia"/>
          <w:sz w:val="24"/>
          <w:szCs w:val="24"/>
        </w:rPr>
        <w:t>日前以</w:t>
      </w:r>
      <w:r w:rsidRPr="00D474FC">
        <w:rPr>
          <w:rFonts w:ascii="宋体" w:hAnsi="宋体" w:hint="eastAsia"/>
          <w:sz w:val="24"/>
          <w:szCs w:val="24"/>
          <w:u w:val="single"/>
        </w:rPr>
        <w:t xml:space="preserve">           </w:t>
      </w:r>
      <w:r w:rsidRPr="00D474FC">
        <w:rPr>
          <w:rFonts w:ascii="宋体" w:hAnsi="宋体" w:hint="eastAsia"/>
          <w:sz w:val="24"/>
          <w:szCs w:val="24"/>
        </w:rPr>
        <w:t>（付款形式）方式汇入指定帐户（帐户名称：</w:t>
      </w:r>
      <w:r w:rsidRPr="00D474FC">
        <w:rPr>
          <w:rFonts w:ascii="宋体" w:hAnsi="宋体" w:hint="eastAsia"/>
          <w:sz w:val="24"/>
          <w:szCs w:val="24"/>
          <w:u w:val="single"/>
        </w:rPr>
        <w:t xml:space="preserve"> 东莞市公共资源交易中心 </w:t>
      </w:r>
      <w:r w:rsidRPr="00D474FC">
        <w:rPr>
          <w:rFonts w:ascii="宋体" w:hAnsi="宋体" w:hint="eastAsia"/>
          <w:sz w:val="24"/>
          <w:szCs w:val="24"/>
        </w:rPr>
        <w:t>，帐号:</w:t>
      </w:r>
      <w:r w:rsidRPr="00D474FC">
        <w:t xml:space="preserve"> </w:t>
      </w:r>
      <w:r w:rsidRPr="00D474FC">
        <w:rPr>
          <w:rFonts w:ascii="宋体" w:hAnsi="宋体"/>
          <w:sz w:val="24"/>
          <w:szCs w:val="24"/>
          <w:u w:val="single"/>
        </w:rPr>
        <w:t>540008801002888</w:t>
      </w:r>
      <w:r w:rsidRPr="00D474FC">
        <w:rPr>
          <w:rFonts w:ascii="宋体" w:hAnsi="宋体" w:hint="eastAsia"/>
          <w:sz w:val="24"/>
          <w:szCs w:val="24"/>
          <w:u w:val="single"/>
        </w:rPr>
        <w:t>,</w:t>
      </w:r>
      <w:r w:rsidRPr="00D474FC">
        <w:rPr>
          <w:rFonts w:ascii="宋体" w:hAnsi="宋体" w:hint="eastAsia"/>
          <w:sz w:val="24"/>
          <w:szCs w:val="24"/>
        </w:rPr>
        <w:t>开户银行：</w:t>
      </w:r>
      <w:r w:rsidRPr="00D474FC">
        <w:rPr>
          <w:rFonts w:ascii="宋体" w:hAnsi="宋体" w:hint="eastAsia"/>
          <w:sz w:val="24"/>
          <w:szCs w:val="24"/>
          <w:u w:val="single"/>
        </w:rPr>
        <w:t>东莞银行东莞总行营业部</w:t>
      </w:r>
      <w:r w:rsidRPr="00D474FC">
        <w:rPr>
          <w:rFonts w:ascii="宋体" w:hAnsi="宋体" w:hint="eastAsia"/>
          <w:sz w:val="24"/>
          <w:szCs w:val="24"/>
        </w:rPr>
        <w:t>）。</w:t>
      </w:r>
    </w:p>
    <w:p w:rsidR="00615BCC" w:rsidRPr="00D474FC" w:rsidRDefault="00615BCC">
      <w:pPr>
        <w:spacing w:line="460" w:lineRule="exact"/>
        <w:ind w:firstLineChars="200" w:firstLine="480"/>
        <w:rPr>
          <w:rFonts w:ascii="宋体" w:hAnsi="宋体"/>
          <w:sz w:val="24"/>
          <w:szCs w:val="24"/>
        </w:rPr>
      </w:pPr>
      <w:r w:rsidRPr="00D474FC">
        <w:rPr>
          <w:rFonts w:ascii="宋体" w:hAnsi="宋体" w:hint="eastAsia"/>
          <w:sz w:val="24"/>
          <w:szCs w:val="24"/>
        </w:rPr>
        <w:t>投标单位投标保证金的汇款情况：（详见附件－投标保证金进帐单）</w:t>
      </w:r>
    </w:p>
    <w:p w:rsidR="00615BCC" w:rsidRPr="00D474FC" w:rsidRDefault="00615BCC">
      <w:pPr>
        <w:spacing w:line="460" w:lineRule="exact"/>
        <w:ind w:firstLineChars="200" w:firstLine="480"/>
        <w:rPr>
          <w:rFonts w:ascii="宋体" w:hAnsi="宋体"/>
          <w:sz w:val="24"/>
          <w:szCs w:val="24"/>
        </w:rPr>
      </w:pPr>
      <w:r w:rsidRPr="00D474FC">
        <w:rPr>
          <w:rFonts w:ascii="宋体" w:hAnsi="宋体" w:hint="eastAsia"/>
          <w:sz w:val="24"/>
          <w:szCs w:val="24"/>
        </w:rPr>
        <w:t>汇出时间：</w:t>
      </w:r>
      <w:r w:rsidRPr="00D474FC">
        <w:rPr>
          <w:rFonts w:ascii="宋体" w:hAnsi="宋体" w:hint="eastAsia"/>
          <w:sz w:val="24"/>
          <w:szCs w:val="24"/>
          <w:u w:val="single"/>
        </w:rPr>
        <w:t xml:space="preserve">    </w:t>
      </w:r>
      <w:r w:rsidRPr="00D474FC">
        <w:rPr>
          <w:rFonts w:ascii="宋体" w:hAnsi="宋体" w:hint="eastAsia"/>
          <w:sz w:val="24"/>
          <w:szCs w:val="24"/>
        </w:rPr>
        <w:t>年</w:t>
      </w:r>
      <w:r w:rsidRPr="00D474FC">
        <w:rPr>
          <w:rFonts w:ascii="宋体" w:hAnsi="宋体" w:hint="eastAsia"/>
          <w:sz w:val="24"/>
          <w:szCs w:val="24"/>
          <w:u w:val="single"/>
        </w:rPr>
        <w:t xml:space="preserve">    </w:t>
      </w:r>
      <w:r w:rsidRPr="00D474FC">
        <w:rPr>
          <w:rFonts w:ascii="宋体" w:hAnsi="宋体" w:hint="eastAsia"/>
          <w:sz w:val="24"/>
          <w:szCs w:val="24"/>
        </w:rPr>
        <w:t>月</w:t>
      </w:r>
      <w:r w:rsidRPr="00D474FC">
        <w:rPr>
          <w:rFonts w:ascii="宋体" w:hAnsi="宋体" w:hint="eastAsia"/>
          <w:sz w:val="24"/>
          <w:szCs w:val="24"/>
          <w:u w:val="single"/>
        </w:rPr>
        <w:t xml:space="preserve">    </w:t>
      </w:r>
      <w:r w:rsidRPr="00D474FC">
        <w:rPr>
          <w:rFonts w:ascii="宋体" w:hAnsi="宋体" w:hint="eastAsia"/>
          <w:sz w:val="24"/>
          <w:szCs w:val="24"/>
        </w:rPr>
        <w:t>日；</w:t>
      </w:r>
    </w:p>
    <w:p w:rsidR="00615BCC" w:rsidRPr="00D474FC" w:rsidRDefault="00615BCC">
      <w:pPr>
        <w:spacing w:line="460" w:lineRule="exact"/>
        <w:ind w:firstLineChars="200" w:firstLine="480"/>
        <w:rPr>
          <w:rFonts w:ascii="宋体" w:hAnsi="宋体" w:cs="宋体"/>
          <w:sz w:val="24"/>
          <w:szCs w:val="24"/>
          <w:u w:val="single"/>
        </w:rPr>
      </w:pPr>
      <w:r w:rsidRPr="00D474FC">
        <w:rPr>
          <w:rFonts w:ascii="宋体" w:hAnsi="宋体" w:hint="eastAsia"/>
          <w:sz w:val="24"/>
          <w:szCs w:val="24"/>
        </w:rPr>
        <w:t>汇</w:t>
      </w:r>
      <w:r w:rsidRPr="00D474FC">
        <w:rPr>
          <w:rFonts w:ascii="宋体" w:hAnsi="宋体" w:cs="宋体" w:hint="eastAsia"/>
          <w:sz w:val="24"/>
          <w:szCs w:val="24"/>
        </w:rPr>
        <w:t>款金额：（大写）人民币</w:t>
      </w:r>
      <w:r w:rsidRPr="00D474FC">
        <w:rPr>
          <w:rFonts w:ascii="宋体" w:hAnsi="宋体" w:cs="宋体" w:hint="eastAsia"/>
          <w:sz w:val="24"/>
          <w:szCs w:val="24"/>
          <w:u w:val="single"/>
        </w:rPr>
        <w:t xml:space="preserve">                元整</w:t>
      </w:r>
    </w:p>
    <w:p w:rsidR="00615BCC" w:rsidRPr="00D474FC" w:rsidRDefault="00615BCC">
      <w:pPr>
        <w:spacing w:line="460" w:lineRule="exact"/>
        <w:ind w:firstLineChars="650" w:firstLine="1560"/>
        <w:rPr>
          <w:rFonts w:ascii="宋体" w:hAnsi="宋体" w:cs="宋体"/>
          <w:sz w:val="24"/>
          <w:szCs w:val="24"/>
          <w:u w:val="single"/>
        </w:rPr>
      </w:pPr>
      <w:r w:rsidRPr="00D474FC">
        <w:rPr>
          <w:rFonts w:ascii="宋体" w:hAnsi="宋体" w:cs="宋体" w:hint="eastAsia"/>
          <w:sz w:val="24"/>
          <w:szCs w:val="24"/>
        </w:rPr>
        <w:t>（小写：￥</w:t>
      </w:r>
      <w:r w:rsidRPr="00D474FC">
        <w:rPr>
          <w:rFonts w:ascii="宋体" w:hAnsi="宋体" w:cs="宋体" w:hint="eastAsia"/>
          <w:sz w:val="24"/>
          <w:szCs w:val="24"/>
          <w:u w:val="single"/>
        </w:rPr>
        <w:t xml:space="preserve">      </w:t>
      </w:r>
      <w:r w:rsidRPr="00D474FC">
        <w:rPr>
          <w:rFonts w:ascii="宋体" w:hAnsi="宋体" w:cs="宋体" w:hint="eastAsia"/>
          <w:sz w:val="24"/>
          <w:szCs w:val="24"/>
        </w:rPr>
        <w:t>元），</w:t>
      </w:r>
    </w:p>
    <w:p w:rsidR="00615BCC" w:rsidRPr="00D474FC" w:rsidRDefault="00615BCC">
      <w:pPr>
        <w:spacing w:line="460" w:lineRule="exact"/>
        <w:ind w:firstLineChars="200" w:firstLine="480"/>
        <w:rPr>
          <w:rFonts w:ascii="宋体" w:hAnsi="宋体"/>
          <w:sz w:val="24"/>
          <w:szCs w:val="24"/>
          <w:u w:val="single"/>
        </w:rPr>
      </w:pPr>
      <w:r w:rsidRPr="00D474FC">
        <w:rPr>
          <w:rFonts w:ascii="宋体" w:hAnsi="宋体" w:hint="eastAsia"/>
          <w:sz w:val="24"/>
          <w:szCs w:val="24"/>
        </w:rPr>
        <w:t>汇款帐户名称：</w:t>
      </w:r>
      <w:r w:rsidRPr="00D474FC">
        <w:rPr>
          <w:rFonts w:ascii="宋体" w:hAnsi="宋体" w:hint="eastAsia"/>
          <w:sz w:val="24"/>
          <w:szCs w:val="24"/>
          <w:u w:val="single"/>
        </w:rPr>
        <w:t xml:space="preserve">  （必须是投标时使用的单位名称）   </w:t>
      </w:r>
    </w:p>
    <w:p w:rsidR="00615BCC" w:rsidRPr="00D474FC" w:rsidRDefault="00615BCC">
      <w:pPr>
        <w:spacing w:line="460" w:lineRule="exact"/>
        <w:ind w:firstLineChars="200" w:firstLine="480"/>
        <w:rPr>
          <w:rFonts w:ascii="宋体" w:hAnsi="宋体"/>
          <w:sz w:val="24"/>
          <w:szCs w:val="24"/>
        </w:rPr>
      </w:pPr>
      <w:r w:rsidRPr="00D474FC">
        <w:rPr>
          <w:rFonts w:ascii="宋体" w:hAnsi="宋体" w:hint="eastAsia"/>
          <w:sz w:val="24"/>
          <w:szCs w:val="24"/>
        </w:rPr>
        <w:t>帐    号：</w:t>
      </w:r>
      <w:r w:rsidRPr="00D474FC">
        <w:rPr>
          <w:rFonts w:ascii="宋体" w:hAnsi="宋体" w:hint="eastAsia"/>
          <w:sz w:val="24"/>
          <w:szCs w:val="24"/>
          <w:u w:val="single"/>
        </w:rPr>
        <w:t xml:space="preserve">  （必须是投标时使用的帐号）     </w:t>
      </w:r>
    </w:p>
    <w:p w:rsidR="00615BCC" w:rsidRPr="00D474FC" w:rsidRDefault="00615BCC">
      <w:pPr>
        <w:spacing w:line="460" w:lineRule="exact"/>
        <w:ind w:firstLineChars="200" w:firstLine="480"/>
        <w:rPr>
          <w:rFonts w:ascii="宋体" w:hAnsi="宋体"/>
          <w:sz w:val="24"/>
          <w:szCs w:val="24"/>
          <w:u w:val="single"/>
        </w:rPr>
      </w:pPr>
      <w:r w:rsidRPr="00D474FC">
        <w:rPr>
          <w:rFonts w:ascii="宋体" w:hAnsi="宋体" w:hint="eastAsia"/>
          <w:sz w:val="24"/>
          <w:szCs w:val="24"/>
        </w:rPr>
        <w:t>开户银行：</w:t>
      </w:r>
      <w:r w:rsidRPr="00D474FC">
        <w:rPr>
          <w:rFonts w:ascii="宋体" w:hAnsi="宋体" w:hint="eastAsia"/>
          <w:sz w:val="24"/>
          <w:szCs w:val="24"/>
          <w:u w:val="single"/>
        </w:rPr>
        <w:t xml:space="preserve">    银行   省    市          (分行/支行)    </w:t>
      </w:r>
    </w:p>
    <w:p w:rsidR="00615BCC" w:rsidRPr="00D474FC" w:rsidRDefault="00615BCC">
      <w:pPr>
        <w:spacing w:line="460" w:lineRule="exact"/>
        <w:ind w:firstLineChars="200" w:firstLine="480"/>
        <w:rPr>
          <w:rFonts w:ascii="宋体" w:hAnsi="宋体"/>
          <w:sz w:val="24"/>
          <w:szCs w:val="24"/>
        </w:rPr>
      </w:pPr>
      <w:r w:rsidRPr="00D474FC">
        <w:rPr>
          <w:rFonts w:ascii="宋体" w:hAnsi="宋体" w:hint="eastAsia"/>
          <w:sz w:val="24"/>
          <w:szCs w:val="24"/>
        </w:rPr>
        <w:t>本公司谨承诺上述资料是正确、真实的，如因上述证明与事实不符导致的一切损失，本公司保证承担赔偿等一切法律责任。</w:t>
      </w:r>
    </w:p>
    <w:p w:rsidR="00615BCC" w:rsidRPr="00D474FC" w:rsidRDefault="00615BCC">
      <w:pPr>
        <w:spacing w:line="460" w:lineRule="exact"/>
        <w:ind w:firstLineChars="200" w:firstLine="480"/>
        <w:rPr>
          <w:rFonts w:ascii="宋体" w:hAnsi="宋体"/>
          <w:sz w:val="24"/>
          <w:szCs w:val="24"/>
        </w:rPr>
      </w:pPr>
      <w:r w:rsidRPr="00D474FC">
        <w:rPr>
          <w:rFonts w:ascii="宋体" w:hAnsi="宋体" w:hint="eastAsia"/>
          <w:sz w:val="24"/>
          <w:szCs w:val="24"/>
        </w:rPr>
        <w:t>投标保证金退回时，请按上述资料退回。</w:t>
      </w:r>
    </w:p>
    <w:p w:rsidR="00615BCC" w:rsidRPr="00D474FC" w:rsidRDefault="00615BCC" w:rsidP="00B0500D">
      <w:pPr>
        <w:spacing w:line="460" w:lineRule="exact"/>
        <w:ind w:firstLineChars="200" w:firstLine="482"/>
        <w:rPr>
          <w:rFonts w:ascii="宋体" w:hAnsi="宋体"/>
          <w:b/>
          <w:sz w:val="24"/>
          <w:szCs w:val="24"/>
        </w:rPr>
      </w:pPr>
      <w:r w:rsidRPr="00D474FC">
        <w:rPr>
          <w:rFonts w:ascii="宋体" w:hAnsi="宋体" w:hint="eastAsia"/>
          <w:b/>
          <w:sz w:val="24"/>
          <w:szCs w:val="24"/>
        </w:rPr>
        <w:t>附件：投标保证金进帐单复印件（加盖公章）</w:t>
      </w:r>
    </w:p>
    <w:p w:rsidR="00615BCC" w:rsidRPr="00D474FC" w:rsidRDefault="00615BCC">
      <w:pPr>
        <w:spacing w:line="460" w:lineRule="exact"/>
        <w:ind w:rightChars="402" w:right="844"/>
        <w:jc w:val="right"/>
        <w:rPr>
          <w:rFonts w:ascii="宋体" w:hAnsi="宋体"/>
          <w:sz w:val="24"/>
          <w:szCs w:val="24"/>
        </w:rPr>
      </w:pPr>
      <w:r w:rsidRPr="00D474FC">
        <w:rPr>
          <w:rFonts w:ascii="宋体" w:hAnsi="宋体" w:hint="eastAsia"/>
          <w:sz w:val="24"/>
          <w:szCs w:val="24"/>
        </w:rPr>
        <w:t>（单位公章）</w:t>
      </w:r>
    </w:p>
    <w:p w:rsidR="00615BCC" w:rsidRPr="00D474FC" w:rsidRDefault="00615BCC" w:rsidP="00B0500D">
      <w:pPr>
        <w:spacing w:line="460" w:lineRule="exact"/>
        <w:ind w:rightChars="299" w:right="628"/>
        <w:jc w:val="right"/>
        <w:rPr>
          <w:rFonts w:ascii="宋体" w:hAnsi="宋体"/>
          <w:sz w:val="24"/>
          <w:szCs w:val="24"/>
        </w:rPr>
      </w:pPr>
      <w:r w:rsidRPr="00D474FC">
        <w:rPr>
          <w:rFonts w:ascii="宋体" w:hAnsi="宋体" w:hint="eastAsia"/>
          <w:sz w:val="24"/>
          <w:szCs w:val="24"/>
        </w:rPr>
        <w:t>年   月   日</w:t>
      </w:r>
    </w:p>
    <w:p w:rsidR="00615BCC" w:rsidRPr="00D474FC" w:rsidRDefault="00615BCC">
      <w:pPr>
        <w:spacing w:line="460" w:lineRule="exact"/>
        <w:rPr>
          <w:rFonts w:ascii="宋体" w:hAnsi="宋体"/>
          <w:sz w:val="24"/>
          <w:szCs w:val="24"/>
          <w:u w:val="single"/>
        </w:rPr>
      </w:pPr>
      <w:r w:rsidRPr="00D474FC">
        <w:rPr>
          <w:rFonts w:ascii="宋体" w:hAnsi="宋体" w:hint="eastAsia"/>
          <w:sz w:val="24"/>
          <w:szCs w:val="24"/>
        </w:rPr>
        <w:t>公司名称：</w:t>
      </w:r>
      <w:r w:rsidRPr="00D474FC">
        <w:rPr>
          <w:rFonts w:ascii="宋体" w:hAnsi="宋体" w:hint="eastAsia"/>
          <w:sz w:val="24"/>
          <w:szCs w:val="24"/>
          <w:u w:val="single"/>
        </w:rPr>
        <w:t xml:space="preserve">           </w:t>
      </w:r>
    </w:p>
    <w:p w:rsidR="00615BCC" w:rsidRPr="00D474FC" w:rsidRDefault="00615BCC">
      <w:pPr>
        <w:spacing w:line="460" w:lineRule="exact"/>
        <w:rPr>
          <w:rFonts w:ascii="宋体" w:hAnsi="宋体"/>
          <w:sz w:val="24"/>
          <w:szCs w:val="24"/>
        </w:rPr>
      </w:pPr>
      <w:r w:rsidRPr="00D474FC">
        <w:rPr>
          <w:rFonts w:ascii="宋体" w:hAnsi="宋体" w:hint="eastAsia"/>
          <w:sz w:val="24"/>
          <w:szCs w:val="24"/>
        </w:rPr>
        <w:t>公司地址：</w:t>
      </w:r>
      <w:r w:rsidRPr="00D474FC">
        <w:rPr>
          <w:rFonts w:ascii="宋体" w:hAnsi="宋体" w:hint="eastAsia"/>
          <w:sz w:val="24"/>
          <w:szCs w:val="24"/>
          <w:u w:val="single"/>
        </w:rPr>
        <w:t xml:space="preserve">           </w:t>
      </w:r>
    </w:p>
    <w:p w:rsidR="00615BCC" w:rsidRPr="00D474FC" w:rsidRDefault="00615BCC">
      <w:pPr>
        <w:spacing w:line="460" w:lineRule="exact"/>
        <w:rPr>
          <w:rFonts w:ascii="宋体" w:hAnsi="宋体"/>
          <w:sz w:val="24"/>
          <w:szCs w:val="24"/>
        </w:rPr>
      </w:pPr>
      <w:r w:rsidRPr="00D474FC">
        <w:rPr>
          <w:rFonts w:ascii="宋体" w:hAnsi="宋体" w:hint="eastAsia"/>
          <w:sz w:val="24"/>
          <w:szCs w:val="24"/>
        </w:rPr>
        <w:t>联系人：</w:t>
      </w:r>
      <w:r w:rsidRPr="00D474FC">
        <w:rPr>
          <w:rFonts w:ascii="宋体" w:hAnsi="宋体" w:hint="eastAsia"/>
          <w:sz w:val="24"/>
          <w:szCs w:val="24"/>
          <w:u w:val="single"/>
        </w:rPr>
        <w:t xml:space="preserve">                   </w:t>
      </w:r>
    </w:p>
    <w:p w:rsidR="00615BCC" w:rsidRPr="00D474FC" w:rsidRDefault="00615BCC">
      <w:pPr>
        <w:spacing w:line="460" w:lineRule="exact"/>
        <w:rPr>
          <w:rFonts w:ascii="宋体" w:hAnsi="宋体"/>
          <w:sz w:val="24"/>
          <w:szCs w:val="24"/>
        </w:rPr>
      </w:pPr>
      <w:r w:rsidRPr="00D474FC">
        <w:rPr>
          <w:rFonts w:ascii="宋体" w:hAnsi="宋体" w:hint="eastAsia"/>
          <w:sz w:val="24"/>
          <w:szCs w:val="24"/>
        </w:rPr>
        <w:t>公司电话：</w:t>
      </w:r>
      <w:r w:rsidRPr="00D474FC">
        <w:rPr>
          <w:rFonts w:ascii="宋体" w:hAnsi="宋体" w:hint="eastAsia"/>
          <w:sz w:val="24"/>
          <w:szCs w:val="24"/>
          <w:u w:val="single"/>
        </w:rPr>
        <w:t xml:space="preserve">           </w:t>
      </w:r>
      <w:r w:rsidRPr="00D474FC">
        <w:rPr>
          <w:rFonts w:ascii="宋体" w:hAnsi="宋体" w:hint="eastAsia"/>
          <w:sz w:val="24"/>
          <w:szCs w:val="24"/>
        </w:rPr>
        <w:t xml:space="preserve">      联系人手机：</w:t>
      </w:r>
      <w:r w:rsidRPr="00D474FC">
        <w:rPr>
          <w:rFonts w:ascii="宋体" w:hAnsi="宋体" w:hint="eastAsia"/>
          <w:sz w:val="24"/>
          <w:szCs w:val="24"/>
          <w:u w:val="single"/>
        </w:rPr>
        <w:t xml:space="preserve">              </w:t>
      </w:r>
    </w:p>
    <w:p w:rsidR="00615BCC" w:rsidRPr="00D474FC" w:rsidRDefault="00615BCC">
      <w:pPr>
        <w:spacing w:line="460" w:lineRule="exact"/>
        <w:rPr>
          <w:rFonts w:ascii="宋体" w:hAnsi="宋体"/>
          <w:sz w:val="24"/>
          <w:szCs w:val="24"/>
        </w:rPr>
      </w:pPr>
    </w:p>
    <w:p w:rsidR="00615BCC" w:rsidRPr="00D474FC" w:rsidRDefault="00615BCC">
      <w:pPr>
        <w:spacing w:line="460" w:lineRule="exact"/>
        <w:rPr>
          <w:rFonts w:ascii="宋体" w:hAnsi="宋体"/>
          <w:b/>
          <w:sz w:val="24"/>
          <w:szCs w:val="24"/>
        </w:rPr>
      </w:pPr>
      <w:r w:rsidRPr="00D474FC">
        <w:rPr>
          <w:rFonts w:ascii="宋体" w:hAnsi="宋体" w:hint="eastAsia"/>
          <w:b/>
          <w:sz w:val="24"/>
          <w:szCs w:val="24"/>
        </w:rPr>
        <w:t>注：1、本说明的所有内容（包括所填写内容）均需打印；2、本说明及投标保证金进帐单复印件（A4纸规格，加盖公章）在投标时需单独提交。</w:t>
      </w:r>
    </w:p>
    <w:p w:rsidR="00615BCC" w:rsidRPr="00D474FC" w:rsidRDefault="00615BCC">
      <w:pPr>
        <w:widowControl/>
        <w:tabs>
          <w:tab w:val="left" w:pos="720"/>
        </w:tabs>
        <w:spacing w:line="360" w:lineRule="auto"/>
        <w:jc w:val="left"/>
        <w:rPr>
          <w:rFonts w:ascii="宋体" w:hAnsi="宋体"/>
          <w:b/>
          <w:sz w:val="24"/>
        </w:rPr>
      </w:pPr>
      <w:r w:rsidRPr="00D474FC">
        <w:rPr>
          <w:rFonts w:ascii="宋体" w:hAnsi="宋体" w:hint="eastAsia"/>
          <w:b/>
          <w:sz w:val="24"/>
        </w:rPr>
        <w:lastRenderedPageBreak/>
        <w:t>2.政府采购投标保函（可选）</w:t>
      </w:r>
    </w:p>
    <w:p w:rsidR="00615BCC" w:rsidRPr="00D474FC" w:rsidRDefault="00615BCC">
      <w:pPr>
        <w:widowControl/>
        <w:tabs>
          <w:tab w:val="left" w:pos="720"/>
        </w:tabs>
        <w:spacing w:line="360" w:lineRule="auto"/>
        <w:jc w:val="center"/>
        <w:rPr>
          <w:rFonts w:ascii="宋体" w:hAnsi="宋体"/>
          <w:b/>
          <w:sz w:val="24"/>
        </w:rPr>
      </w:pPr>
    </w:p>
    <w:p w:rsidR="00615BCC" w:rsidRPr="00D474FC" w:rsidRDefault="00615BCC">
      <w:pPr>
        <w:pStyle w:val="ab"/>
        <w:spacing w:line="440" w:lineRule="exact"/>
        <w:ind w:leftChars="0" w:left="0" w:right="482"/>
        <w:rPr>
          <w:color w:val="auto"/>
          <w:szCs w:val="24"/>
        </w:rPr>
      </w:pPr>
      <w:r w:rsidRPr="00D474FC">
        <w:rPr>
          <w:rFonts w:hint="eastAsia"/>
          <w:color w:val="auto"/>
          <w:szCs w:val="24"/>
        </w:rPr>
        <w:t>致：东莞市公共资源交易中心</w:t>
      </w:r>
    </w:p>
    <w:p w:rsidR="00615BCC" w:rsidRPr="00D474FC" w:rsidRDefault="00615BCC">
      <w:pPr>
        <w:pStyle w:val="ab"/>
        <w:spacing w:line="440" w:lineRule="exact"/>
        <w:ind w:leftChars="0" w:left="0" w:right="482"/>
        <w:rPr>
          <w:color w:val="auto"/>
          <w:szCs w:val="24"/>
        </w:rPr>
      </w:pPr>
      <w:r w:rsidRPr="00D474FC">
        <w:rPr>
          <w:rFonts w:hint="eastAsia"/>
          <w:color w:val="auto"/>
          <w:szCs w:val="24"/>
        </w:rPr>
        <w:t xml:space="preserve">     鉴于</w:t>
      </w:r>
      <w:r w:rsidRPr="00D474FC">
        <w:rPr>
          <w:rFonts w:hint="eastAsia"/>
          <w:color w:val="auto"/>
          <w:szCs w:val="24"/>
          <w:u w:val="single"/>
        </w:rPr>
        <w:t xml:space="preserve">            </w:t>
      </w:r>
      <w:r w:rsidRPr="00D474FC">
        <w:rPr>
          <w:rFonts w:hint="eastAsia"/>
          <w:color w:val="auto"/>
          <w:szCs w:val="24"/>
        </w:rPr>
        <w:t>（以下简称“</w:t>
      </w:r>
      <w:r w:rsidR="0078108E" w:rsidRPr="00D474FC">
        <w:rPr>
          <w:rFonts w:hint="eastAsia"/>
          <w:color w:val="auto"/>
          <w:szCs w:val="24"/>
        </w:rPr>
        <w:t>投标人</w:t>
      </w:r>
      <w:r w:rsidRPr="00D474FC">
        <w:rPr>
          <w:rFonts w:hint="eastAsia"/>
          <w:color w:val="auto"/>
          <w:szCs w:val="24"/>
        </w:rPr>
        <w:t>”）拟参加采购编号为</w:t>
      </w:r>
      <w:r w:rsidRPr="00D474FC">
        <w:rPr>
          <w:rFonts w:hint="eastAsia"/>
          <w:color w:val="auto"/>
          <w:szCs w:val="24"/>
          <w:u w:val="single"/>
        </w:rPr>
        <w:t xml:space="preserve">                  </w:t>
      </w:r>
      <w:r w:rsidRPr="00D474FC">
        <w:rPr>
          <w:rFonts w:hint="eastAsia"/>
          <w:color w:val="auto"/>
          <w:szCs w:val="24"/>
        </w:rPr>
        <w:t>的</w:t>
      </w:r>
      <w:r w:rsidRPr="00D474FC">
        <w:rPr>
          <w:rFonts w:hint="eastAsia"/>
          <w:color w:val="auto"/>
          <w:szCs w:val="24"/>
          <w:u w:val="single"/>
        </w:rPr>
        <w:t xml:space="preserve">             </w:t>
      </w:r>
      <w:r w:rsidRPr="00D474FC">
        <w:rPr>
          <w:rFonts w:hint="eastAsia"/>
          <w:color w:val="auto"/>
          <w:szCs w:val="24"/>
        </w:rPr>
        <w:t>采购项目（以下简称“本项目”）的投标，根据本项目招标文件，</w:t>
      </w:r>
      <w:r w:rsidR="0078108E" w:rsidRPr="00D474FC">
        <w:rPr>
          <w:rFonts w:hint="eastAsia"/>
          <w:color w:val="auto"/>
          <w:szCs w:val="24"/>
        </w:rPr>
        <w:t>投标人</w:t>
      </w:r>
      <w:r w:rsidRPr="00D474FC">
        <w:rPr>
          <w:rFonts w:hint="eastAsia"/>
          <w:color w:val="auto"/>
          <w:szCs w:val="24"/>
        </w:rPr>
        <w:t>参加投标时应向你方交纳投标保证金，且可以政府采购投标担保函的形交纳投标保证金。应</w:t>
      </w:r>
      <w:r w:rsidR="0078108E" w:rsidRPr="00D474FC">
        <w:rPr>
          <w:rFonts w:hint="eastAsia"/>
          <w:color w:val="auto"/>
          <w:szCs w:val="24"/>
        </w:rPr>
        <w:t>投标人</w:t>
      </w:r>
      <w:r w:rsidRPr="00D474FC">
        <w:rPr>
          <w:rFonts w:hint="eastAsia"/>
          <w:color w:val="auto"/>
          <w:szCs w:val="24"/>
        </w:rPr>
        <w:t>的申请，本公司以保证的方式向你方提供如下投标保证金担保：</w:t>
      </w:r>
    </w:p>
    <w:p w:rsidR="00615BCC" w:rsidRPr="00D474FC" w:rsidRDefault="00615BCC">
      <w:pPr>
        <w:pStyle w:val="ab"/>
        <w:spacing w:line="440" w:lineRule="exact"/>
        <w:ind w:leftChars="0" w:left="0" w:right="482"/>
        <w:rPr>
          <w:color w:val="auto"/>
          <w:szCs w:val="24"/>
        </w:rPr>
      </w:pPr>
      <w:r w:rsidRPr="00D474FC">
        <w:rPr>
          <w:rFonts w:hint="eastAsia"/>
          <w:color w:val="auto"/>
          <w:szCs w:val="24"/>
        </w:rPr>
        <w:t xml:space="preserve">     一、保证责任的情形及保证金额</w:t>
      </w:r>
    </w:p>
    <w:p w:rsidR="00615BCC" w:rsidRPr="00D474FC" w:rsidRDefault="00615BCC">
      <w:pPr>
        <w:pStyle w:val="ab"/>
        <w:spacing w:line="440" w:lineRule="exact"/>
        <w:ind w:leftChars="0" w:left="0" w:right="482" w:firstLine="480"/>
        <w:rPr>
          <w:color w:val="auto"/>
          <w:szCs w:val="24"/>
        </w:rPr>
      </w:pPr>
      <w:r w:rsidRPr="00D474FC">
        <w:rPr>
          <w:rFonts w:hint="eastAsia"/>
          <w:color w:val="auto"/>
          <w:szCs w:val="24"/>
        </w:rPr>
        <w:t>（一）在</w:t>
      </w:r>
      <w:r w:rsidR="0078108E" w:rsidRPr="00D474FC">
        <w:rPr>
          <w:rFonts w:hint="eastAsia"/>
          <w:color w:val="auto"/>
          <w:szCs w:val="24"/>
        </w:rPr>
        <w:t>投标人</w:t>
      </w:r>
      <w:r w:rsidRPr="00D474FC">
        <w:rPr>
          <w:rFonts w:hint="eastAsia"/>
          <w:color w:val="auto"/>
          <w:szCs w:val="24"/>
        </w:rPr>
        <w:t>出现下列情形之一时，本公司承担保证责任：</w:t>
      </w:r>
    </w:p>
    <w:p w:rsidR="00615BCC" w:rsidRPr="00D474FC" w:rsidRDefault="00615BCC">
      <w:pPr>
        <w:pStyle w:val="ab"/>
        <w:spacing w:line="440" w:lineRule="exact"/>
        <w:ind w:leftChars="0" w:left="0" w:right="482" w:firstLineChars="250" w:firstLine="600"/>
        <w:rPr>
          <w:color w:val="auto"/>
          <w:szCs w:val="24"/>
        </w:rPr>
      </w:pPr>
      <w:r w:rsidRPr="00D474FC">
        <w:rPr>
          <w:rFonts w:hint="eastAsia"/>
          <w:color w:val="auto"/>
          <w:szCs w:val="24"/>
        </w:rPr>
        <w:t>1.中标后</w:t>
      </w:r>
      <w:r w:rsidR="0078108E" w:rsidRPr="00D474FC">
        <w:rPr>
          <w:rFonts w:hint="eastAsia"/>
          <w:color w:val="auto"/>
          <w:szCs w:val="24"/>
        </w:rPr>
        <w:t>投标人</w:t>
      </w:r>
      <w:r w:rsidRPr="00D474FC">
        <w:rPr>
          <w:rFonts w:hint="eastAsia"/>
          <w:color w:val="auto"/>
          <w:szCs w:val="24"/>
        </w:rPr>
        <w:t>无正当理由不与采购人签订《政府采购合同》；</w:t>
      </w:r>
    </w:p>
    <w:p w:rsidR="00615BCC" w:rsidRPr="00D474FC" w:rsidRDefault="00615BCC">
      <w:pPr>
        <w:pStyle w:val="ab"/>
        <w:spacing w:line="440" w:lineRule="exact"/>
        <w:ind w:leftChars="0" w:left="0" w:right="482" w:firstLineChars="250" w:firstLine="600"/>
        <w:rPr>
          <w:color w:val="auto"/>
          <w:szCs w:val="24"/>
        </w:rPr>
      </w:pPr>
      <w:r w:rsidRPr="00D474FC">
        <w:rPr>
          <w:rFonts w:hint="eastAsia"/>
          <w:color w:val="auto"/>
          <w:szCs w:val="24"/>
        </w:rPr>
        <w:t>2.招标文件规定的</w:t>
      </w:r>
      <w:r w:rsidR="0078108E" w:rsidRPr="00D474FC">
        <w:rPr>
          <w:rFonts w:hint="eastAsia"/>
          <w:color w:val="auto"/>
          <w:szCs w:val="24"/>
        </w:rPr>
        <w:t>投标人</w:t>
      </w:r>
      <w:r w:rsidRPr="00D474FC">
        <w:rPr>
          <w:rFonts w:hint="eastAsia"/>
          <w:color w:val="auto"/>
          <w:szCs w:val="24"/>
        </w:rPr>
        <w:t>应当缴纳投标保证金的其他情形。</w:t>
      </w:r>
    </w:p>
    <w:p w:rsidR="00615BCC" w:rsidRPr="00D474FC" w:rsidRDefault="00615BCC">
      <w:pPr>
        <w:pStyle w:val="ab"/>
        <w:spacing w:line="440" w:lineRule="exact"/>
        <w:ind w:leftChars="0" w:left="0" w:right="482" w:firstLineChars="250" w:firstLine="600"/>
        <w:rPr>
          <w:color w:val="auto"/>
          <w:szCs w:val="24"/>
        </w:rPr>
      </w:pPr>
      <w:r w:rsidRPr="00D474FC">
        <w:rPr>
          <w:rFonts w:hint="eastAsia"/>
          <w:color w:val="auto"/>
          <w:szCs w:val="24"/>
        </w:rPr>
        <w:t>（二）本公司承担保证责任的最高金额为人民币</w:t>
      </w:r>
      <w:r w:rsidRPr="00D474FC">
        <w:rPr>
          <w:rFonts w:hint="eastAsia"/>
          <w:color w:val="auto"/>
          <w:szCs w:val="24"/>
          <w:u w:val="single"/>
        </w:rPr>
        <w:t xml:space="preserve">         </w:t>
      </w:r>
      <w:r w:rsidRPr="00D474FC">
        <w:rPr>
          <w:rFonts w:hint="eastAsia"/>
          <w:color w:val="auto"/>
          <w:szCs w:val="24"/>
        </w:rPr>
        <w:t>元（大写</w:t>
      </w:r>
      <w:r w:rsidRPr="00D474FC">
        <w:rPr>
          <w:rFonts w:hint="eastAsia"/>
          <w:color w:val="auto"/>
          <w:szCs w:val="24"/>
          <w:u w:val="single"/>
        </w:rPr>
        <w:t xml:space="preserve">        </w:t>
      </w:r>
      <w:r w:rsidRPr="00D474FC">
        <w:rPr>
          <w:rFonts w:hint="eastAsia"/>
          <w:color w:val="auto"/>
          <w:szCs w:val="24"/>
        </w:rPr>
        <w:t>元整），即本项目的投标保证金金额。</w:t>
      </w:r>
    </w:p>
    <w:p w:rsidR="00615BCC" w:rsidRPr="00D474FC" w:rsidRDefault="00615BCC">
      <w:pPr>
        <w:pStyle w:val="ab"/>
        <w:spacing w:line="440" w:lineRule="exact"/>
        <w:ind w:leftChars="0" w:left="0" w:right="482" w:firstLineChars="250" w:firstLine="600"/>
        <w:rPr>
          <w:color w:val="auto"/>
          <w:szCs w:val="24"/>
        </w:rPr>
      </w:pPr>
      <w:r w:rsidRPr="00D474FC">
        <w:rPr>
          <w:rFonts w:hint="eastAsia"/>
          <w:color w:val="auto"/>
          <w:szCs w:val="24"/>
        </w:rPr>
        <w:t>二、保证的方式及保证期间</w:t>
      </w:r>
    </w:p>
    <w:p w:rsidR="00615BCC" w:rsidRPr="00D474FC" w:rsidRDefault="00615BCC">
      <w:pPr>
        <w:pStyle w:val="ab"/>
        <w:spacing w:line="440" w:lineRule="exact"/>
        <w:ind w:leftChars="0" w:left="0" w:right="482" w:firstLineChars="250" w:firstLine="600"/>
        <w:rPr>
          <w:color w:val="auto"/>
          <w:szCs w:val="24"/>
        </w:rPr>
      </w:pPr>
      <w:r w:rsidRPr="00D474FC">
        <w:rPr>
          <w:rFonts w:hint="eastAsia"/>
          <w:color w:val="auto"/>
          <w:szCs w:val="24"/>
        </w:rPr>
        <w:t>本公司保证的方式为：连带责任保证。</w:t>
      </w:r>
    </w:p>
    <w:p w:rsidR="00615BCC" w:rsidRPr="00D474FC" w:rsidRDefault="00615BCC">
      <w:pPr>
        <w:pStyle w:val="ab"/>
        <w:spacing w:line="440" w:lineRule="exact"/>
        <w:ind w:leftChars="0" w:left="0" w:right="482" w:firstLineChars="250" w:firstLine="600"/>
        <w:rPr>
          <w:color w:val="auto"/>
          <w:szCs w:val="24"/>
        </w:rPr>
      </w:pPr>
      <w:r w:rsidRPr="00D474FC">
        <w:rPr>
          <w:rFonts w:hint="eastAsia"/>
          <w:color w:val="auto"/>
          <w:szCs w:val="24"/>
        </w:rPr>
        <w:t xml:space="preserve">本公司的保证期间为：自本保函生效之日起 </w:t>
      </w:r>
      <w:r w:rsidRPr="00D474FC">
        <w:rPr>
          <w:rFonts w:hint="eastAsia"/>
          <w:color w:val="auto"/>
          <w:szCs w:val="24"/>
          <w:u w:val="single"/>
        </w:rPr>
        <w:t xml:space="preserve">    </w:t>
      </w:r>
      <w:r w:rsidRPr="00D474FC">
        <w:rPr>
          <w:rFonts w:hint="eastAsia"/>
          <w:color w:val="auto"/>
          <w:szCs w:val="24"/>
        </w:rPr>
        <w:t>个月止。</w:t>
      </w:r>
    </w:p>
    <w:p w:rsidR="00615BCC" w:rsidRPr="00D474FC" w:rsidRDefault="00615BCC">
      <w:pPr>
        <w:pStyle w:val="ab"/>
        <w:spacing w:line="440" w:lineRule="exact"/>
        <w:ind w:leftChars="0" w:left="0" w:right="482" w:firstLineChars="250" w:firstLine="600"/>
        <w:rPr>
          <w:color w:val="auto"/>
          <w:szCs w:val="24"/>
        </w:rPr>
      </w:pPr>
      <w:r w:rsidRPr="00D474FC">
        <w:rPr>
          <w:rFonts w:hint="eastAsia"/>
          <w:color w:val="auto"/>
          <w:szCs w:val="24"/>
        </w:rPr>
        <w:t>三、承担保证责任的程序</w:t>
      </w:r>
    </w:p>
    <w:p w:rsidR="00615BCC" w:rsidRPr="00D474FC" w:rsidRDefault="00615BCC">
      <w:pPr>
        <w:pStyle w:val="ab"/>
        <w:spacing w:line="440" w:lineRule="exact"/>
        <w:ind w:leftChars="0" w:left="0" w:right="482" w:firstLineChars="250" w:firstLine="600"/>
        <w:rPr>
          <w:color w:val="auto"/>
          <w:szCs w:val="24"/>
        </w:rPr>
      </w:pPr>
      <w:r w:rsidRPr="00D474FC">
        <w:rPr>
          <w:rFonts w:hint="eastAsia"/>
          <w:color w:val="auto"/>
          <w:szCs w:val="24"/>
        </w:rPr>
        <w:t>1.你方要求本公司承担上述第一款保证责任时，应在本保函保证期间内向本公司发出书面索赔通知。索赔通知应写明要求索赔的金额，支付款项应到达的账号，并附有证明</w:t>
      </w:r>
      <w:r w:rsidR="0078108E" w:rsidRPr="00D474FC">
        <w:rPr>
          <w:rFonts w:hint="eastAsia"/>
          <w:color w:val="auto"/>
          <w:szCs w:val="24"/>
        </w:rPr>
        <w:t>投标人</w:t>
      </w:r>
      <w:r w:rsidRPr="00D474FC">
        <w:rPr>
          <w:rFonts w:hint="eastAsia"/>
          <w:color w:val="auto"/>
          <w:szCs w:val="24"/>
        </w:rPr>
        <w:t>发生本公司应承担保责任情形的事实材料。</w:t>
      </w:r>
    </w:p>
    <w:p w:rsidR="00615BCC" w:rsidRPr="00D474FC" w:rsidRDefault="00615BCC">
      <w:pPr>
        <w:pStyle w:val="ab"/>
        <w:spacing w:line="440" w:lineRule="exact"/>
        <w:ind w:leftChars="0" w:left="0" w:right="482" w:firstLineChars="250" w:firstLine="600"/>
        <w:rPr>
          <w:color w:val="auto"/>
          <w:szCs w:val="24"/>
        </w:rPr>
      </w:pPr>
      <w:r w:rsidRPr="00D474FC">
        <w:rPr>
          <w:rFonts w:hint="eastAsia"/>
          <w:color w:val="auto"/>
          <w:szCs w:val="24"/>
        </w:rPr>
        <w:t>2.本公司在收到索赔通知及相关证明材料后，在</w:t>
      </w:r>
      <w:r w:rsidRPr="00D474FC">
        <w:rPr>
          <w:rFonts w:hint="eastAsia"/>
          <w:color w:val="auto"/>
          <w:szCs w:val="24"/>
          <w:u w:val="single"/>
        </w:rPr>
        <w:t xml:space="preserve">   </w:t>
      </w:r>
      <w:r w:rsidRPr="00D474FC">
        <w:rPr>
          <w:rFonts w:hint="eastAsia"/>
          <w:color w:val="auto"/>
          <w:szCs w:val="24"/>
        </w:rPr>
        <w:t>个工作日内进行审查，符合应承担保证责任情形的，本公司应按照你方的要求代</w:t>
      </w:r>
      <w:r w:rsidR="0078108E" w:rsidRPr="00D474FC">
        <w:rPr>
          <w:rFonts w:hint="eastAsia"/>
          <w:color w:val="auto"/>
          <w:szCs w:val="24"/>
        </w:rPr>
        <w:t>投标人</w:t>
      </w:r>
      <w:r w:rsidRPr="00D474FC">
        <w:rPr>
          <w:rFonts w:hint="eastAsia"/>
          <w:color w:val="auto"/>
          <w:szCs w:val="24"/>
        </w:rPr>
        <w:t>向你方支付投标保证金。</w:t>
      </w:r>
    </w:p>
    <w:p w:rsidR="00615BCC" w:rsidRPr="00D474FC" w:rsidRDefault="00615BCC">
      <w:pPr>
        <w:pStyle w:val="ab"/>
        <w:spacing w:line="440" w:lineRule="exact"/>
        <w:ind w:leftChars="0" w:left="0" w:right="482" w:firstLineChars="250" w:firstLine="600"/>
        <w:rPr>
          <w:color w:val="auto"/>
          <w:szCs w:val="24"/>
        </w:rPr>
      </w:pPr>
      <w:r w:rsidRPr="00D474FC">
        <w:rPr>
          <w:rFonts w:hint="eastAsia"/>
          <w:color w:val="auto"/>
          <w:szCs w:val="24"/>
        </w:rPr>
        <w:t>四、保证责任的终止</w:t>
      </w:r>
    </w:p>
    <w:p w:rsidR="00615BCC" w:rsidRPr="00D474FC" w:rsidRDefault="00615BCC">
      <w:pPr>
        <w:pStyle w:val="ab"/>
        <w:spacing w:line="440" w:lineRule="exact"/>
        <w:ind w:leftChars="0" w:left="0" w:right="482" w:firstLineChars="250" w:firstLine="600"/>
        <w:rPr>
          <w:color w:val="auto"/>
          <w:szCs w:val="24"/>
        </w:rPr>
      </w:pPr>
      <w:r w:rsidRPr="00D474FC">
        <w:rPr>
          <w:rFonts w:hint="eastAsia"/>
          <w:color w:val="auto"/>
          <w:szCs w:val="24"/>
        </w:rPr>
        <w:t>1.保证期间届满你方未向本公司书面主张保证责任的，自保证期间届满次日起，本公司保证责任自动终止。</w:t>
      </w:r>
    </w:p>
    <w:p w:rsidR="00615BCC" w:rsidRPr="00D474FC" w:rsidRDefault="00615BCC">
      <w:pPr>
        <w:pStyle w:val="ab"/>
        <w:spacing w:line="440" w:lineRule="exact"/>
        <w:ind w:leftChars="0" w:left="0" w:right="482" w:firstLineChars="250" w:firstLine="600"/>
        <w:rPr>
          <w:color w:val="auto"/>
          <w:szCs w:val="24"/>
        </w:rPr>
      </w:pPr>
      <w:r w:rsidRPr="00D474FC">
        <w:rPr>
          <w:rFonts w:hint="eastAsia"/>
          <w:color w:val="auto"/>
          <w:szCs w:val="24"/>
        </w:rPr>
        <w:t>2.本公司按照本保函向你贵方履行了保证责任后，自本公司向你贵方支付</w:t>
      </w:r>
      <w:r w:rsidRPr="00D474FC">
        <w:rPr>
          <w:rFonts w:hint="eastAsia"/>
          <w:color w:val="auto"/>
          <w:szCs w:val="24"/>
        </w:rPr>
        <w:lastRenderedPageBreak/>
        <w:t>款项（支付款项从本公司账户划出）之日起，保证责任终止。</w:t>
      </w:r>
    </w:p>
    <w:p w:rsidR="00615BCC" w:rsidRPr="00D474FC" w:rsidRDefault="00615BCC">
      <w:pPr>
        <w:pStyle w:val="ab"/>
        <w:spacing w:line="440" w:lineRule="exact"/>
        <w:ind w:leftChars="0" w:left="0" w:right="482" w:firstLineChars="250" w:firstLine="600"/>
        <w:rPr>
          <w:color w:val="auto"/>
          <w:szCs w:val="24"/>
        </w:rPr>
      </w:pPr>
      <w:r w:rsidRPr="00D474FC">
        <w:rPr>
          <w:rFonts w:hint="eastAsia"/>
          <w:color w:val="auto"/>
          <w:szCs w:val="24"/>
        </w:rPr>
        <w:t>3.按照法律法规的规定或出现本公司保证责任终止的其它情形的，本公司在本保函项目的保证责任亦终止。</w:t>
      </w:r>
    </w:p>
    <w:p w:rsidR="00615BCC" w:rsidRPr="00D474FC" w:rsidRDefault="00615BCC">
      <w:pPr>
        <w:pStyle w:val="ab"/>
        <w:spacing w:line="440" w:lineRule="exact"/>
        <w:ind w:leftChars="0" w:left="0" w:right="482" w:firstLineChars="250" w:firstLine="600"/>
        <w:rPr>
          <w:color w:val="auto"/>
          <w:szCs w:val="24"/>
        </w:rPr>
      </w:pPr>
      <w:r w:rsidRPr="00D474FC">
        <w:rPr>
          <w:rFonts w:hint="eastAsia"/>
          <w:color w:val="auto"/>
          <w:szCs w:val="24"/>
        </w:rPr>
        <w:t>五、免责条款</w:t>
      </w:r>
    </w:p>
    <w:p w:rsidR="00615BCC" w:rsidRPr="00D474FC" w:rsidRDefault="00615BCC">
      <w:pPr>
        <w:pStyle w:val="ab"/>
        <w:spacing w:line="440" w:lineRule="exact"/>
        <w:ind w:leftChars="0" w:left="0" w:right="482" w:firstLineChars="250" w:firstLine="600"/>
        <w:rPr>
          <w:color w:val="auto"/>
          <w:szCs w:val="24"/>
        </w:rPr>
      </w:pPr>
      <w:r w:rsidRPr="00D474FC">
        <w:rPr>
          <w:rFonts w:hint="eastAsia"/>
          <w:color w:val="auto"/>
          <w:szCs w:val="24"/>
        </w:rPr>
        <w:t>1.依照法律规定或你方与</w:t>
      </w:r>
      <w:r w:rsidR="0078108E" w:rsidRPr="00D474FC">
        <w:rPr>
          <w:rFonts w:hint="eastAsia"/>
          <w:color w:val="auto"/>
          <w:szCs w:val="24"/>
        </w:rPr>
        <w:t>投标人</w:t>
      </w:r>
      <w:r w:rsidRPr="00D474FC">
        <w:rPr>
          <w:rFonts w:hint="eastAsia"/>
          <w:color w:val="auto"/>
          <w:szCs w:val="24"/>
        </w:rPr>
        <w:t>的另行约定，全部或者部分免除</w:t>
      </w:r>
      <w:r w:rsidR="0078108E" w:rsidRPr="00D474FC">
        <w:rPr>
          <w:rFonts w:hint="eastAsia"/>
          <w:color w:val="auto"/>
          <w:szCs w:val="24"/>
        </w:rPr>
        <w:t>投标人</w:t>
      </w:r>
      <w:r w:rsidRPr="00D474FC">
        <w:rPr>
          <w:rFonts w:hint="eastAsia"/>
          <w:color w:val="auto"/>
          <w:szCs w:val="24"/>
        </w:rPr>
        <w:t>投标保证金义务时，本公司亦免除相应的保证责任。</w:t>
      </w:r>
    </w:p>
    <w:p w:rsidR="00615BCC" w:rsidRPr="00D474FC" w:rsidRDefault="00615BCC">
      <w:pPr>
        <w:pStyle w:val="ab"/>
        <w:spacing w:line="440" w:lineRule="exact"/>
        <w:ind w:leftChars="0" w:left="0" w:right="482" w:firstLineChars="250" w:firstLine="600"/>
        <w:rPr>
          <w:color w:val="auto"/>
          <w:szCs w:val="24"/>
        </w:rPr>
      </w:pPr>
      <w:r w:rsidRPr="00D474FC">
        <w:rPr>
          <w:rFonts w:hint="eastAsia"/>
          <w:color w:val="auto"/>
          <w:szCs w:val="24"/>
        </w:rPr>
        <w:t>2.因你方原因致使</w:t>
      </w:r>
      <w:r w:rsidR="0078108E" w:rsidRPr="00D474FC">
        <w:rPr>
          <w:rFonts w:hint="eastAsia"/>
          <w:color w:val="auto"/>
          <w:szCs w:val="24"/>
        </w:rPr>
        <w:t>投标人</w:t>
      </w:r>
      <w:r w:rsidRPr="00D474FC">
        <w:rPr>
          <w:rFonts w:hint="eastAsia"/>
          <w:color w:val="auto"/>
          <w:szCs w:val="24"/>
        </w:rPr>
        <w:t>发生本保函第一条第（一）款约定情形的，本公司不承担保证责任。</w:t>
      </w:r>
    </w:p>
    <w:p w:rsidR="00615BCC" w:rsidRPr="00D474FC" w:rsidRDefault="00615BCC">
      <w:pPr>
        <w:pStyle w:val="ab"/>
        <w:spacing w:line="440" w:lineRule="exact"/>
        <w:ind w:leftChars="0" w:left="0" w:right="482" w:firstLineChars="250" w:firstLine="600"/>
        <w:rPr>
          <w:color w:val="auto"/>
          <w:szCs w:val="24"/>
        </w:rPr>
      </w:pPr>
      <w:r w:rsidRPr="00D474FC">
        <w:rPr>
          <w:rFonts w:hint="eastAsia"/>
          <w:color w:val="auto"/>
          <w:szCs w:val="24"/>
        </w:rPr>
        <w:t>3.因不可抗力造成</w:t>
      </w:r>
      <w:r w:rsidR="0078108E" w:rsidRPr="00D474FC">
        <w:rPr>
          <w:rFonts w:hint="eastAsia"/>
          <w:color w:val="auto"/>
          <w:szCs w:val="24"/>
        </w:rPr>
        <w:t>投标人</w:t>
      </w:r>
      <w:r w:rsidRPr="00D474FC">
        <w:rPr>
          <w:rFonts w:hint="eastAsia"/>
          <w:color w:val="auto"/>
          <w:szCs w:val="24"/>
        </w:rPr>
        <w:t>发生本保函第一条约定情形的，本公司不承担保证责任。</w:t>
      </w:r>
    </w:p>
    <w:p w:rsidR="00615BCC" w:rsidRPr="00D474FC" w:rsidRDefault="00615BCC">
      <w:pPr>
        <w:pStyle w:val="ab"/>
        <w:spacing w:line="440" w:lineRule="exact"/>
        <w:ind w:leftChars="0" w:left="0" w:right="482" w:firstLineChars="250" w:firstLine="600"/>
        <w:rPr>
          <w:color w:val="auto"/>
          <w:szCs w:val="24"/>
        </w:rPr>
      </w:pPr>
      <w:r w:rsidRPr="00D474FC">
        <w:rPr>
          <w:rFonts w:hint="eastAsia"/>
          <w:color w:val="auto"/>
          <w:szCs w:val="24"/>
        </w:rPr>
        <w:t>4.你方或其他有权机关对采购文件进行任何澄清或修改，加重本公司保证责任的，本公司对加重部分不承担保证责任，但该澄清或修改经本公司事先书面同意的除外。</w:t>
      </w:r>
    </w:p>
    <w:p w:rsidR="00615BCC" w:rsidRPr="00D474FC" w:rsidRDefault="00615BCC">
      <w:pPr>
        <w:pStyle w:val="ab"/>
        <w:spacing w:line="440" w:lineRule="exact"/>
        <w:ind w:leftChars="0" w:left="0" w:right="482" w:firstLineChars="250" w:firstLine="600"/>
        <w:rPr>
          <w:color w:val="auto"/>
          <w:szCs w:val="24"/>
        </w:rPr>
      </w:pPr>
      <w:r w:rsidRPr="00D474FC">
        <w:rPr>
          <w:rFonts w:hint="eastAsia"/>
          <w:color w:val="auto"/>
          <w:szCs w:val="24"/>
        </w:rPr>
        <w:t>六、争议的解决</w:t>
      </w:r>
    </w:p>
    <w:p w:rsidR="00615BCC" w:rsidRPr="00D474FC" w:rsidRDefault="00615BCC">
      <w:pPr>
        <w:pStyle w:val="ab"/>
        <w:spacing w:line="440" w:lineRule="exact"/>
        <w:ind w:leftChars="0" w:left="0" w:right="482" w:firstLineChars="250" w:firstLine="600"/>
        <w:rPr>
          <w:color w:val="auto"/>
          <w:szCs w:val="24"/>
        </w:rPr>
      </w:pPr>
      <w:r w:rsidRPr="00D474FC">
        <w:rPr>
          <w:rFonts w:hint="eastAsia"/>
          <w:color w:val="auto"/>
          <w:szCs w:val="24"/>
        </w:rPr>
        <w:t>因本保函发生的纠纷，由你我双方协商解决，协商不成的，通过诉讼程序解决，诉讼管辖地法院为</w:t>
      </w:r>
      <w:r w:rsidRPr="00D474FC">
        <w:rPr>
          <w:rFonts w:hint="eastAsia"/>
          <w:color w:val="auto"/>
          <w:szCs w:val="24"/>
          <w:u w:val="single"/>
        </w:rPr>
        <w:t xml:space="preserve">        法院</w:t>
      </w:r>
      <w:r w:rsidRPr="00D474FC">
        <w:rPr>
          <w:rFonts w:hint="eastAsia"/>
          <w:color w:val="auto"/>
          <w:szCs w:val="24"/>
        </w:rPr>
        <w:t>。</w:t>
      </w:r>
    </w:p>
    <w:p w:rsidR="00615BCC" w:rsidRPr="00D474FC" w:rsidRDefault="00615BCC">
      <w:pPr>
        <w:pStyle w:val="ab"/>
        <w:spacing w:line="440" w:lineRule="exact"/>
        <w:ind w:leftChars="0" w:left="0" w:right="482" w:firstLineChars="250" w:firstLine="600"/>
        <w:rPr>
          <w:color w:val="auto"/>
          <w:szCs w:val="24"/>
        </w:rPr>
      </w:pPr>
      <w:r w:rsidRPr="00D474FC">
        <w:rPr>
          <w:rFonts w:hint="eastAsia"/>
          <w:color w:val="auto"/>
          <w:szCs w:val="24"/>
        </w:rPr>
        <w:t>七、保函的生效</w:t>
      </w:r>
    </w:p>
    <w:p w:rsidR="00615BCC" w:rsidRPr="00D474FC" w:rsidRDefault="00615BCC">
      <w:pPr>
        <w:pStyle w:val="ab"/>
        <w:spacing w:line="440" w:lineRule="exact"/>
        <w:ind w:leftChars="0" w:left="0" w:right="482" w:firstLineChars="250" w:firstLine="600"/>
        <w:rPr>
          <w:color w:val="auto"/>
          <w:szCs w:val="24"/>
        </w:rPr>
      </w:pPr>
      <w:r w:rsidRPr="00D474FC">
        <w:rPr>
          <w:rFonts w:hint="eastAsia"/>
          <w:color w:val="auto"/>
          <w:szCs w:val="24"/>
        </w:rPr>
        <w:t>本保函自本公司加盖公章之日起生效。</w:t>
      </w:r>
    </w:p>
    <w:p w:rsidR="00615BCC" w:rsidRPr="00D474FC" w:rsidRDefault="00615BCC">
      <w:pPr>
        <w:pStyle w:val="ab"/>
        <w:spacing w:line="440" w:lineRule="exact"/>
        <w:ind w:leftChars="0" w:left="0" w:right="482" w:firstLineChars="250" w:firstLine="600"/>
        <w:rPr>
          <w:color w:val="auto"/>
          <w:szCs w:val="24"/>
        </w:rPr>
      </w:pPr>
    </w:p>
    <w:p w:rsidR="00615BCC" w:rsidRPr="00D474FC" w:rsidRDefault="00615BCC">
      <w:pPr>
        <w:pStyle w:val="ab"/>
        <w:spacing w:line="440" w:lineRule="exact"/>
        <w:ind w:leftChars="0" w:left="0" w:right="482" w:firstLineChars="250" w:firstLine="600"/>
        <w:rPr>
          <w:color w:val="auto"/>
          <w:szCs w:val="24"/>
        </w:rPr>
      </w:pPr>
    </w:p>
    <w:p w:rsidR="00615BCC" w:rsidRPr="00D474FC" w:rsidRDefault="00615BCC">
      <w:pPr>
        <w:pStyle w:val="ab"/>
        <w:spacing w:line="440" w:lineRule="exact"/>
        <w:ind w:leftChars="0" w:left="0" w:right="482" w:firstLineChars="250" w:firstLine="600"/>
        <w:rPr>
          <w:color w:val="auto"/>
          <w:szCs w:val="24"/>
        </w:rPr>
      </w:pPr>
      <w:r w:rsidRPr="00D474FC">
        <w:rPr>
          <w:rFonts w:hint="eastAsia"/>
          <w:color w:val="auto"/>
          <w:szCs w:val="24"/>
        </w:rPr>
        <w:t xml:space="preserve">                            保证人： </w:t>
      </w:r>
    </w:p>
    <w:p w:rsidR="00615BCC" w:rsidRPr="00D474FC" w:rsidRDefault="00615BCC">
      <w:pPr>
        <w:pStyle w:val="ab"/>
        <w:spacing w:line="440" w:lineRule="exact"/>
        <w:ind w:leftChars="0" w:left="0" w:right="482" w:firstLineChars="250" w:firstLine="600"/>
        <w:rPr>
          <w:color w:val="auto"/>
          <w:szCs w:val="24"/>
        </w:rPr>
      </w:pPr>
      <w:r w:rsidRPr="00D474FC">
        <w:rPr>
          <w:rFonts w:hint="eastAsia"/>
          <w:color w:val="auto"/>
          <w:szCs w:val="24"/>
        </w:rPr>
        <w:t xml:space="preserve">                            法定代表人：</w:t>
      </w:r>
    </w:p>
    <w:p w:rsidR="00615BCC" w:rsidRPr="00D474FC" w:rsidRDefault="00615BCC">
      <w:pPr>
        <w:pStyle w:val="ab"/>
        <w:spacing w:line="440" w:lineRule="exact"/>
        <w:ind w:leftChars="0" w:left="0" w:right="482" w:firstLineChars="250" w:firstLine="600"/>
        <w:rPr>
          <w:color w:val="auto"/>
          <w:szCs w:val="24"/>
        </w:rPr>
      </w:pPr>
      <w:r w:rsidRPr="00D474FC">
        <w:rPr>
          <w:rFonts w:hint="eastAsia"/>
          <w:color w:val="auto"/>
          <w:szCs w:val="24"/>
        </w:rPr>
        <w:t xml:space="preserve">                                       年   月   日</w:t>
      </w:r>
    </w:p>
    <w:p w:rsidR="00615BCC" w:rsidRPr="00D474FC" w:rsidRDefault="00615BCC">
      <w:pPr>
        <w:widowControl/>
        <w:tabs>
          <w:tab w:val="left" w:pos="720"/>
        </w:tabs>
        <w:spacing w:line="360" w:lineRule="auto"/>
        <w:rPr>
          <w:rFonts w:ascii="宋体" w:hAnsi="宋体"/>
          <w:kern w:val="0"/>
          <w:sz w:val="24"/>
          <w:szCs w:val="24"/>
        </w:rPr>
      </w:pPr>
    </w:p>
    <w:p w:rsidR="00615BCC" w:rsidRPr="00D474FC" w:rsidRDefault="00615BCC">
      <w:pPr>
        <w:widowControl/>
        <w:tabs>
          <w:tab w:val="left" w:pos="720"/>
        </w:tabs>
        <w:spacing w:line="360" w:lineRule="auto"/>
        <w:rPr>
          <w:rFonts w:ascii="宋体" w:hAnsi="宋体"/>
          <w:kern w:val="0"/>
          <w:sz w:val="24"/>
          <w:szCs w:val="24"/>
        </w:rPr>
      </w:pPr>
    </w:p>
    <w:p w:rsidR="00615BCC" w:rsidRPr="00D474FC" w:rsidRDefault="00615BCC">
      <w:pPr>
        <w:widowControl/>
        <w:tabs>
          <w:tab w:val="left" w:pos="720"/>
        </w:tabs>
        <w:spacing w:line="360" w:lineRule="auto"/>
        <w:rPr>
          <w:rFonts w:ascii="宋体" w:hAnsi="宋体"/>
          <w:kern w:val="0"/>
          <w:sz w:val="24"/>
          <w:szCs w:val="24"/>
        </w:rPr>
      </w:pPr>
    </w:p>
    <w:p w:rsidR="00615BCC" w:rsidRPr="00D474FC" w:rsidRDefault="00615BCC">
      <w:pPr>
        <w:widowControl/>
        <w:tabs>
          <w:tab w:val="left" w:pos="720"/>
        </w:tabs>
        <w:spacing w:line="360" w:lineRule="auto"/>
        <w:rPr>
          <w:rFonts w:ascii="宋体" w:hAnsi="宋体"/>
          <w:kern w:val="0"/>
          <w:sz w:val="24"/>
          <w:szCs w:val="24"/>
        </w:rPr>
      </w:pPr>
    </w:p>
    <w:p w:rsidR="00A35496" w:rsidRPr="00D474FC" w:rsidRDefault="00A35496" w:rsidP="00A35496">
      <w:pPr>
        <w:spacing w:line="360" w:lineRule="auto"/>
        <w:rPr>
          <w:rFonts w:ascii="宋体" w:hAnsi="宋体"/>
          <w:b/>
          <w:sz w:val="24"/>
        </w:rPr>
      </w:pPr>
    </w:p>
    <w:p w:rsidR="00A35496" w:rsidRPr="00D474FC" w:rsidRDefault="00A35496" w:rsidP="009D08EB">
      <w:pPr>
        <w:pStyle w:val="aff2"/>
        <w:snapToGrid w:val="0"/>
        <w:spacing w:line="360" w:lineRule="auto"/>
        <w:jc w:val="both"/>
        <w:rPr>
          <w:rFonts w:ascii="宋体" w:hAnsi="宋体"/>
          <w:b/>
        </w:rPr>
      </w:pPr>
      <w:r w:rsidRPr="00D474FC">
        <w:rPr>
          <w:rFonts w:ascii="宋体" w:hAnsi="宋体"/>
          <w:b/>
          <w:highlight w:val="yellow"/>
        </w:rPr>
        <w:br w:type="page"/>
      </w:r>
      <w:r w:rsidR="000D4570" w:rsidRPr="00D474FC">
        <w:rPr>
          <w:rFonts w:ascii="宋体" w:hAnsi="宋体"/>
          <w:b/>
        </w:rPr>
        <w:lastRenderedPageBreak/>
        <w:t>3</w:t>
      </w:r>
      <w:r w:rsidRPr="00D474FC">
        <w:rPr>
          <w:rFonts w:ascii="宋体" w:hAnsi="宋体" w:hint="eastAsia"/>
          <w:b/>
        </w:rPr>
        <w:t>. 询问函、质疑函</w:t>
      </w:r>
    </w:p>
    <w:p w:rsidR="00615BCC" w:rsidRPr="00D474FC" w:rsidRDefault="007D65F5" w:rsidP="00AE149A">
      <w:pPr>
        <w:snapToGrid w:val="0"/>
        <w:spacing w:line="360" w:lineRule="auto"/>
        <w:ind w:firstLineChars="201" w:firstLine="482"/>
        <w:rPr>
          <w:rFonts w:ascii="宋体" w:hAnsi="宋体"/>
          <w:szCs w:val="21"/>
        </w:rPr>
      </w:pPr>
      <w:r w:rsidRPr="00D474FC">
        <w:rPr>
          <w:rFonts w:ascii="宋体" w:hAnsi="宋体" w:hint="eastAsia"/>
          <w:sz w:val="24"/>
          <w:szCs w:val="24"/>
        </w:rPr>
        <w:t>说明：（1）本部分格式为投标人提交询问函、质疑函时使用，不属于投标文件格式的组成部分。（2）递交询问函、质疑函时须同时提供营业执照、授权委托书及其身份证复印件（法定代表人亲自办理的，只需提交身份证复印件，无需提交授权委托书）并加盖公章等有关材料。以联合体形式参与投标的投标人对本项目的采购过程、中标或者成交结果提出质疑的，应以联合体的所有供应商应共同提出，并在质疑函中加盖联合体各方的公章、各方的法定代表人签章并提供联合体各方出具的授权书。（3）投标人可以以口头或者书面形式提出询问，应当以书面形式提出质疑。</w:t>
      </w:r>
    </w:p>
    <w:p w:rsidR="00615BCC" w:rsidRPr="00D474FC" w:rsidRDefault="00A35496">
      <w:pPr>
        <w:pStyle w:val="aff2"/>
        <w:snapToGrid w:val="0"/>
        <w:spacing w:line="360" w:lineRule="auto"/>
        <w:jc w:val="both"/>
        <w:rPr>
          <w:szCs w:val="21"/>
        </w:rPr>
      </w:pPr>
      <w:r w:rsidRPr="00D474FC">
        <w:rPr>
          <w:szCs w:val="21"/>
        </w:rPr>
        <w:br w:type="page"/>
      </w:r>
      <w:r w:rsidR="003B3C47" w:rsidRPr="00D474FC">
        <w:rPr>
          <w:rFonts w:ascii="宋体" w:hAnsi="宋体"/>
        </w:rPr>
        <w:lastRenderedPageBreak/>
        <w:t>3.1</w:t>
      </w:r>
      <w:r w:rsidRPr="00D474FC">
        <w:rPr>
          <w:rFonts w:ascii="宋体" w:hAnsi="宋体" w:hint="eastAsia"/>
        </w:rPr>
        <w:t>询问函</w:t>
      </w:r>
      <w:r w:rsidR="00615BCC" w:rsidRPr="00D474FC">
        <w:rPr>
          <w:rFonts w:ascii="宋体" w:hAnsi="宋体" w:hint="eastAsia"/>
        </w:rPr>
        <w:t>格式</w:t>
      </w:r>
    </w:p>
    <w:p w:rsidR="00615BCC" w:rsidRPr="00D474FC" w:rsidRDefault="00615BCC">
      <w:pPr>
        <w:pStyle w:val="aff2"/>
        <w:spacing w:line="360" w:lineRule="auto"/>
        <w:jc w:val="center"/>
        <w:rPr>
          <w:rStyle w:val="af0"/>
          <w:sz w:val="28"/>
          <w:szCs w:val="28"/>
        </w:rPr>
      </w:pPr>
      <w:r w:rsidRPr="00D474FC">
        <w:rPr>
          <w:rStyle w:val="af0"/>
          <w:rFonts w:hint="eastAsia"/>
          <w:sz w:val="28"/>
          <w:szCs w:val="28"/>
        </w:rPr>
        <w:t>询问函</w:t>
      </w:r>
    </w:p>
    <w:p w:rsidR="00615BCC" w:rsidRPr="00D474FC" w:rsidRDefault="00615BCC">
      <w:pPr>
        <w:widowControl/>
        <w:tabs>
          <w:tab w:val="left" w:pos="6300"/>
        </w:tabs>
        <w:snapToGrid w:val="0"/>
        <w:spacing w:line="360" w:lineRule="auto"/>
        <w:jc w:val="left"/>
        <w:rPr>
          <w:rFonts w:ascii="宋体" w:hAnsi="宋体"/>
        </w:rPr>
      </w:pPr>
      <w:r w:rsidRPr="00D474FC">
        <w:rPr>
          <w:rFonts w:ascii="宋体" w:hAnsi="宋体" w:hint="eastAsia"/>
          <w:sz w:val="24"/>
        </w:rPr>
        <w:t>采购人/东莞市公共资源交易中心：</w:t>
      </w:r>
    </w:p>
    <w:p w:rsidR="00615BCC" w:rsidRPr="00D474FC" w:rsidRDefault="00615BCC">
      <w:pPr>
        <w:widowControl/>
        <w:tabs>
          <w:tab w:val="left" w:pos="6300"/>
        </w:tabs>
        <w:snapToGrid w:val="0"/>
        <w:spacing w:line="360" w:lineRule="auto"/>
        <w:ind w:firstLineChars="200" w:firstLine="480"/>
        <w:jc w:val="left"/>
        <w:rPr>
          <w:rFonts w:ascii="宋体" w:hAnsi="宋体"/>
          <w:sz w:val="24"/>
        </w:rPr>
      </w:pPr>
      <w:r w:rsidRPr="00D474FC">
        <w:rPr>
          <w:rFonts w:ascii="宋体" w:hAnsi="宋体" w:hint="eastAsia"/>
          <w:sz w:val="24"/>
        </w:rPr>
        <w:t>我单位已报名并准备参与</w:t>
      </w:r>
      <w:r w:rsidRPr="00D474FC">
        <w:rPr>
          <w:rFonts w:ascii="宋体" w:hAnsi="宋体" w:hint="eastAsia"/>
          <w:i/>
          <w:sz w:val="24"/>
          <w:u w:val="single"/>
        </w:rPr>
        <w:t>（项目名称）</w:t>
      </w:r>
      <w:r w:rsidRPr="00D474FC">
        <w:rPr>
          <w:rFonts w:ascii="宋体" w:hAnsi="宋体" w:hint="eastAsia"/>
          <w:sz w:val="24"/>
        </w:rPr>
        <w:t>项目（采购文件编号：</w:t>
      </w:r>
      <w:r w:rsidRPr="00D474FC">
        <w:rPr>
          <w:rFonts w:ascii="宋体" w:hAnsi="宋体" w:hint="eastAsia"/>
          <w:sz w:val="24"/>
          <w:u w:val="single"/>
        </w:rPr>
        <w:t xml:space="preserve">     </w:t>
      </w:r>
      <w:r w:rsidRPr="00D474FC">
        <w:rPr>
          <w:rFonts w:ascii="宋体" w:hAnsi="宋体" w:hint="eastAsia"/>
          <w:sz w:val="24"/>
        </w:rPr>
        <w:t>）的投标（或报价）活动，现有以下几个内容（或条款）存在疑问（或无法理解），特提出询问。</w:t>
      </w:r>
    </w:p>
    <w:p w:rsidR="00615BCC" w:rsidRPr="00D474FC" w:rsidRDefault="00615BCC">
      <w:pPr>
        <w:widowControl/>
        <w:tabs>
          <w:tab w:val="left" w:pos="6300"/>
        </w:tabs>
        <w:snapToGrid w:val="0"/>
        <w:spacing w:line="360" w:lineRule="auto"/>
        <w:ind w:firstLineChars="200" w:firstLine="480"/>
        <w:jc w:val="left"/>
        <w:rPr>
          <w:rFonts w:ascii="宋体" w:hAnsi="宋体"/>
          <w:sz w:val="24"/>
        </w:rPr>
      </w:pPr>
      <w:r w:rsidRPr="00D474FC">
        <w:rPr>
          <w:rFonts w:ascii="宋体" w:hAnsi="宋体" w:hint="eastAsia"/>
          <w:sz w:val="24"/>
        </w:rPr>
        <w:t>一、_____________________（事项一）</w:t>
      </w:r>
    </w:p>
    <w:p w:rsidR="00615BCC" w:rsidRPr="00D474FC" w:rsidRDefault="00615BCC">
      <w:pPr>
        <w:widowControl/>
        <w:tabs>
          <w:tab w:val="left" w:pos="6300"/>
        </w:tabs>
        <w:snapToGrid w:val="0"/>
        <w:spacing w:line="360" w:lineRule="auto"/>
        <w:ind w:firstLineChars="200" w:firstLine="480"/>
        <w:jc w:val="left"/>
        <w:rPr>
          <w:rFonts w:ascii="宋体" w:hAnsi="宋体"/>
          <w:sz w:val="24"/>
        </w:rPr>
      </w:pPr>
      <w:r w:rsidRPr="00D474FC">
        <w:rPr>
          <w:rFonts w:ascii="宋体" w:hAnsi="宋体" w:hint="eastAsia"/>
          <w:sz w:val="24"/>
        </w:rPr>
        <w:t>（1）____________________（问题或条款内容）</w:t>
      </w:r>
    </w:p>
    <w:p w:rsidR="00615BCC" w:rsidRPr="00D474FC" w:rsidRDefault="00615BCC">
      <w:pPr>
        <w:widowControl/>
        <w:tabs>
          <w:tab w:val="left" w:pos="6300"/>
        </w:tabs>
        <w:snapToGrid w:val="0"/>
        <w:spacing w:line="360" w:lineRule="auto"/>
        <w:ind w:firstLineChars="200" w:firstLine="480"/>
        <w:jc w:val="left"/>
        <w:rPr>
          <w:rFonts w:ascii="宋体" w:hAnsi="宋体"/>
          <w:sz w:val="24"/>
        </w:rPr>
      </w:pPr>
      <w:r w:rsidRPr="00D474FC">
        <w:rPr>
          <w:rFonts w:ascii="宋体" w:hAnsi="宋体" w:hint="eastAsia"/>
          <w:sz w:val="24"/>
        </w:rPr>
        <w:t>（2）____________________（说明疑问或无法理解原因）</w:t>
      </w:r>
    </w:p>
    <w:p w:rsidR="00615BCC" w:rsidRPr="00D474FC" w:rsidRDefault="00615BCC">
      <w:pPr>
        <w:widowControl/>
        <w:tabs>
          <w:tab w:val="left" w:pos="6300"/>
        </w:tabs>
        <w:snapToGrid w:val="0"/>
        <w:spacing w:line="360" w:lineRule="auto"/>
        <w:ind w:firstLineChars="200" w:firstLine="480"/>
        <w:jc w:val="left"/>
        <w:rPr>
          <w:rFonts w:ascii="宋体" w:hAnsi="宋体"/>
          <w:sz w:val="24"/>
        </w:rPr>
      </w:pPr>
      <w:r w:rsidRPr="00D474FC">
        <w:rPr>
          <w:rFonts w:ascii="宋体" w:hAnsi="宋体" w:hint="eastAsia"/>
          <w:sz w:val="24"/>
        </w:rPr>
        <w:t>（3）____________________（建议）</w:t>
      </w:r>
    </w:p>
    <w:p w:rsidR="00615BCC" w:rsidRPr="00D474FC" w:rsidRDefault="00615BCC">
      <w:pPr>
        <w:widowControl/>
        <w:tabs>
          <w:tab w:val="left" w:pos="6300"/>
        </w:tabs>
        <w:snapToGrid w:val="0"/>
        <w:spacing w:line="360" w:lineRule="auto"/>
        <w:ind w:firstLineChars="200" w:firstLine="480"/>
        <w:jc w:val="left"/>
        <w:rPr>
          <w:rFonts w:ascii="宋体" w:hAnsi="宋体"/>
          <w:sz w:val="24"/>
        </w:rPr>
      </w:pPr>
      <w:r w:rsidRPr="00D474FC">
        <w:rPr>
          <w:rFonts w:ascii="宋体" w:hAnsi="宋体" w:hint="eastAsia"/>
          <w:sz w:val="24"/>
        </w:rPr>
        <w:t>二、_____________________（事项二）</w:t>
      </w:r>
    </w:p>
    <w:p w:rsidR="00615BCC" w:rsidRPr="00D474FC" w:rsidRDefault="00615BCC">
      <w:pPr>
        <w:widowControl/>
        <w:tabs>
          <w:tab w:val="left" w:pos="6300"/>
        </w:tabs>
        <w:snapToGrid w:val="0"/>
        <w:spacing w:line="360" w:lineRule="auto"/>
        <w:ind w:firstLineChars="200" w:firstLine="480"/>
        <w:jc w:val="left"/>
        <w:rPr>
          <w:rFonts w:ascii="宋体" w:hAnsi="宋体"/>
          <w:sz w:val="24"/>
        </w:rPr>
      </w:pPr>
      <w:r w:rsidRPr="00D474FC">
        <w:rPr>
          <w:rFonts w:ascii="宋体" w:hAnsi="宋体" w:hint="eastAsia"/>
          <w:sz w:val="24"/>
        </w:rPr>
        <w:t>……</w:t>
      </w:r>
    </w:p>
    <w:p w:rsidR="00615BCC" w:rsidRPr="00D474FC" w:rsidRDefault="00615BCC">
      <w:pPr>
        <w:widowControl/>
        <w:tabs>
          <w:tab w:val="left" w:pos="6300"/>
        </w:tabs>
        <w:snapToGrid w:val="0"/>
        <w:spacing w:line="360" w:lineRule="auto"/>
        <w:ind w:firstLineChars="200" w:firstLine="480"/>
        <w:jc w:val="left"/>
        <w:rPr>
          <w:rFonts w:ascii="宋体" w:hAnsi="宋体"/>
          <w:sz w:val="24"/>
        </w:rPr>
      </w:pPr>
      <w:r w:rsidRPr="00D474FC">
        <w:rPr>
          <w:rFonts w:ascii="宋体" w:hAnsi="宋体" w:hint="eastAsia"/>
          <w:sz w:val="24"/>
        </w:rPr>
        <w:t>随附相关证明材料如下：（目录）。</w:t>
      </w:r>
    </w:p>
    <w:p w:rsidR="00615BCC" w:rsidRPr="00D474FC" w:rsidRDefault="00615BCC">
      <w:pPr>
        <w:widowControl/>
        <w:tabs>
          <w:tab w:val="left" w:pos="6300"/>
        </w:tabs>
        <w:snapToGrid w:val="0"/>
        <w:spacing w:line="360" w:lineRule="auto"/>
        <w:ind w:firstLineChars="600" w:firstLine="1440"/>
        <w:jc w:val="left"/>
        <w:rPr>
          <w:rFonts w:ascii="宋体" w:hAnsi="宋体"/>
          <w:sz w:val="24"/>
        </w:rPr>
      </w:pPr>
      <w:r w:rsidRPr="00D474FC">
        <w:rPr>
          <w:rFonts w:ascii="宋体" w:hAnsi="宋体" w:hint="eastAsia"/>
          <w:sz w:val="24"/>
        </w:rPr>
        <w:t>询问人：（公章）</w:t>
      </w:r>
    </w:p>
    <w:p w:rsidR="00615BCC" w:rsidRPr="00D474FC" w:rsidRDefault="00615BCC">
      <w:pPr>
        <w:widowControl/>
        <w:tabs>
          <w:tab w:val="left" w:pos="6300"/>
        </w:tabs>
        <w:snapToGrid w:val="0"/>
        <w:spacing w:line="360" w:lineRule="auto"/>
        <w:ind w:firstLineChars="600" w:firstLine="1440"/>
        <w:jc w:val="left"/>
        <w:rPr>
          <w:rFonts w:ascii="宋体" w:hAnsi="宋体"/>
          <w:sz w:val="24"/>
        </w:rPr>
      </w:pPr>
      <w:r w:rsidRPr="00D474FC">
        <w:rPr>
          <w:rFonts w:ascii="宋体" w:hAnsi="宋体" w:hint="eastAsia"/>
          <w:sz w:val="24"/>
        </w:rPr>
        <w:t>法定代表人（授权代表）：</w:t>
      </w:r>
    </w:p>
    <w:p w:rsidR="00615BCC" w:rsidRPr="00D474FC" w:rsidRDefault="00615BCC">
      <w:pPr>
        <w:tabs>
          <w:tab w:val="left" w:pos="6300"/>
        </w:tabs>
        <w:snapToGrid w:val="0"/>
        <w:spacing w:line="360" w:lineRule="auto"/>
        <w:ind w:firstLineChars="600" w:firstLine="1440"/>
        <w:jc w:val="left"/>
        <w:rPr>
          <w:rFonts w:ascii="宋体" w:hAnsi="宋体"/>
          <w:sz w:val="24"/>
        </w:rPr>
      </w:pPr>
      <w:r w:rsidRPr="00D474FC">
        <w:rPr>
          <w:rFonts w:ascii="宋体" w:hAnsi="宋体" w:hint="eastAsia"/>
          <w:sz w:val="24"/>
        </w:rPr>
        <w:t>地址/邮编：</w:t>
      </w:r>
    </w:p>
    <w:p w:rsidR="00615BCC" w:rsidRPr="00D474FC" w:rsidRDefault="00615BCC">
      <w:pPr>
        <w:tabs>
          <w:tab w:val="left" w:pos="6300"/>
        </w:tabs>
        <w:snapToGrid w:val="0"/>
        <w:spacing w:line="360" w:lineRule="auto"/>
        <w:ind w:firstLineChars="600" w:firstLine="1440"/>
        <w:jc w:val="left"/>
        <w:rPr>
          <w:rFonts w:ascii="宋体" w:hAnsi="宋体"/>
          <w:sz w:val="24"/>
        </w:rPr>
      </w:pPr>
      <w:r w:rsidRPr="00D474FC">
        <w:rPr>
          <w:rFonts w:ascii="宋体" w:hAnsi="宋体" w:hint="eastAsia"/>
          <w:sz w:val="24"/>
        </w:rPr>
        <w:t>电话/传真：</w:t>
      </w:r>
    </w:p>
    <w:p w:rsidR="00615BCC" w:rsidRPr="00D474FC" w:rsidRDefault="00615BCC">
      <w:pPr>
        <w:spacing w:line="360" w:lineRule="auto"/>
        <w:jc w:val="right"/>
        <w:rPr>
          <w:rFonts w:ascii="宋体" w:hAnsi="宋体"/>
          <w:sz w:val="24"/>
        </w:rPr>
      </w:pPr>
      <w:r w:rsidRPr="00D474FC">
        <w:rPr>
          <w:rFonts w:ascii="宋体" w:hAnsi="宋体" w:hint="eastAsia"/>
          <w:sz w:val="24"/>
        </w:rPr>
        <w:t xml:space="preserve"> </w:t>
      </w:r>
      <w:r w:rsidRPr="00D474FC">
        <w:rPr>
          <w:rFonts w:ascii="宋体" w:hAnsi="宋体" w:hint="eastAsia"/>
          <w:sz w:val="24"/>
          <w:u w:val="single"/>
        </w:rPr>
        <w:t xml:space="preserve">       </w:t>
      </w:r>
      <w:r w:rsidRPr="00D474FC">
        <w:rPr>
          <w:rFonts w:ascii="宋体" w:hAnsi="宋体" w:hint="eastAsia"/>
          <w:sz w:val="24"/>
        </w:rPr>
        <w:t>年</w:t>
      </w:r>
      <w:r w:rsidRPr="00D474FC">
        <w:rPr>
          <w:rFonts w:ascii="宋体" w:hAnsi="宋体" w:hint="eastAsia"/>
          <w:sz w:val="24"/>
          <w:u w:val="single"/>
        </w:rPr>
        <w:t xml:space="preserve">  </w:t>
      </w:r>
      <w:r w:rsidRPr="00D474FC">
        <w:rPr>
          <w:rFonts w:ascii="宋体" w:hAnsi="宋体" w:hint="eastAsia"/>
          <w:sz w:val="24"/>
        </w:rPr>
        <w:t>月</w:t>
      </w:r>
      <w:r w:rsidRPr="00D474FC">
        <w:rPr>
          <w:rFonts w:ascii="宋体" w:hAnsi="宋体" w:hint="eastAsia"/>
          <w:sz w:val="24"/>
          <w:u w:val="single"/>
        </w:rPr>
        <w:t xml:space="preserve">  </w:t>
      </w:r>
      <w:r w:rsidRPr="00D474FC">
        <w:rPr>
          <w:rFonts w:ascii="宋体" w:hAnsi="宋体" w:hint="eastAsia"/>
          <w:sz w:val="24"/>
        </w:rPr>
        <w:t>日</w:t>
      </w:r>
    </w:p>
    <w:p w:rsidR="00615BCC" w:rsidRPr="00D474FC" w:rsidRDefault="00615BCC">
      <w:pPr>
        <w:snapToGrid w:val="0"/>
        <w:spacing w:line="360" w:lineRule="auto"/>
        <w:ind w:firstLineChars="180" w:firstLine="432"/>
        <w:rPr>
          <w:rFonts w:ascii="宋体" w:hAnsi="宋体"/>
          <w:sz w:val="24"/>
        </w:rPr>
      </w:pPr>
    </w:p>
    <w:p w:rsidR="00615BCC" w:rsidRPr="00D474FC" w:rsidRDefault="00615BCC">
      <w:pPr>
        <w:pStyle w:val="aff2"/>
        <w:snapToGrid w:val="0"/>
        <w:spacing w:line="360" w:lineRule="auto"/>
        <w:jc w:val="both"/>
      </w:pPr>
      <w:r w:rsidRPr="00D474FC">
        <w:rPr>
          <w:rFonts w:hint="eastAsia"/>
        </w:rPr>
        <w:br w:type="page"/>
      </w:r>
      <w:r w:rsidR="003B3C47" w:rsidRPr="00D474FC">
        <w:rPr>
          <w:rFonts w:ascii="宋体" w:hAnsi="宋体"/>
        </w:rPr>
        <w:lastRenderedPageBreak/>
        <w:t>3.2</w:t>
      </w:r>
      <w:r w:rsidR="00A35496" w:rsidRPr="00D474FC">
        <w:rPr>
          <w:rFonts w:ascii="宋体" w:hAnsi="宋体" w:hint="eastAsia"/>
        </w:rPr>
        <w:t>质疑函</w:t>
      </w:r>
      <w:r w:rsidRPr="00D474FC">
        <w:rPr>
          <w:rFonts w:ascii="宋体" w:hAnsi="宋体" w:hint="eastAsia"/>
        </w:rPr>
        <w:t>格式</w:t>
      </w:r>
    </w:p>
    <w:p w:rsidR="003841EE" w:rsidRPr="00D474FC" w:rsidRDefault="003841EE" w:rsidP="00472DA7">
      <w:pPr>
        <w:adjustRightInd w:val="0"/>
        <w:snapToGrid w:val="0"/>
        <w:spacing w:beforeLines="100" w:before="312" w:line="360" w:lineRule="auto"/>
        <w:rPr>
          <w:rFonts w:ascii="宋体" w:hAnsi="宋体" w:cs="仿宋"/>
          <w:bCs/>
          <w:sz w:val="24"/>
          <w:szCs w:val="24"/>
        </w:rPr>
      </w:pPr>
      <w:r w:rsidRPr="00D474FC">
        <w:rPr>
          <w:rFonts w:ascii="宋体" w:hAnsi="宋体" w:cs="仿宋" w:hint="eastAsia"/>
          <w:bCs/>
          <w:sz w:val="24"/>
          <w:szCs w:val="24"/>
        </w:rPr>
        <w:t>一、质疑供应商基本信息</w:t>
      </w:r>
    </w:p>
    <w:p w:rsidR="003841EE" w:rsidRPr="00D474FC" w:rsidRDefault="003841EE" w:rsidP="003841EE">
      <w:pPr>
        <w:adjustRightInd w:val="0"/>
        <w:snapToGrid w:val="0"/>
        <w:spacing w:line="360" w:lineRule="auto"/>
        <w:rPr>
          <w:rFonts w:ascii="宋体" w:hAnsi="宋体" w:cs="仿宋"/>
          <w:sz w:val="24"/>
          <w:szCs w:val="24"/>
          <w:u w:val="dotted"/>
        </w:rPr>
      </w:pPr>
      <w:r w:rsidRPr="00D474FC">
        <w:rPr>
          <w:rFonts w:ascii="宋体" w:hAnsi="宋体" w:cs="仿宋" w:hint="eastAsia"/>
          <w:sz w:val="24"/>
          <w:szCs w:val="24"/>
        </w:rPr>
        <w:t>质疑供应商：</w:t>
      </w:r>
      <w:r w:rsidRPr="00D474FC">
        <w:rPr>
          <w:rFonts w:ascii="宋体" w:hAnsi="宋体" w:cs="仿宋" w:hint="eastAsia"/>
          <w:sz w:val="24"/>
          <w:szCs w:val="24"/>
          <w:u w:val="dotted"/>
        </w:rPr>
        <w:t xml:space="preserve">                                        </w:t>
      </w:r>
    </w:p>
    <w:p w:rsidR="003841EE" w:rsidRPr="00D474FC" w:rsidRDefault="003841EE" w:rsidP="003841EE">
      <w:pPr>
        <w:adjustRightInd w:val="0"/>
        <w:snapToGrid w:val="0"/>
        <w:spacing w:line="360" w:lineRule="auto"/>
        <w:rPr>
          <w:rFonts w:ascii="宋体" w:hAnsi="宋体" w:cs="仿宋"/>
          <w:sz w:val="24"/>
          <w:szCs w:val="24"/>
        </w:rPr>
      </w:pPr>
      <w:r w:rsidRPr="00D474FC">
        <w:rPr>
          <w:rFonts w:ascii="宋体" w:hAnsi="宋体" w:cs="仿宋" w:hint="eastAsia"/>
          <w:sz w:val="24"/>
          <w:szCs w:val="24"/>
        </w:rPr>
        <w:t>地址：</w:t>
      </w:r>
      <w:r w:rsidRPr="00D474FC">
        <w:rPr>
          <w:rFonts w:ascii="宋体" w:hAnsi="宋体" w:cs="仿宋" w:hint="eastAsia"/>
          <w:sz w:val="24"/>
          <w:szCs w:val="24"/>
          <w:u w:val="dotted"/>
        </w:rPr>
        <w:t xml:space="preserve">                          </w:t>
      </w:r>
      <w:r w:rsidRPr="00D474FC">
        <w:rPr>
          <w:rFonts w:ascii="宋体" w:hAnsi="宋体" w:cs="仿宋" w:hint="eastAsia"/>
          <w:sz w:val="24"/>
          <w:szCs w:val="24"/>
        </w:rPr>
        <w:t>邮编：</w:t>
      </w:r>
      <w:r w:rsidRPr="00D474FC">
        <w:rPr>
          <w:rFonts w:ascii="宋体" w:hAnsi="宋体" w:cs="仿宋" w:hint="eastAsia"/>
          <w:sz w:val="24"/>
          <w:szCs w:val="24"/>
          <w:u w:val="dotted"/>
        </w:rPr>
        <w:t xml:space="preserve">                                                   </w:t>
      </w:r>
    </w:p>
    <w:p w:rsidR="003841EE" w:rsidRPr="00D474FC" w:rsidRDefault="003841EE" w:rsidP="003841EE">
      <w:pPr>
        <w:adjustRightInd w:val="0"/>
        <w:snapToGrid w:val="0"/>
        <w:spacing w:line="360" w:lineRule="auto"/>
        <w:rPr>
          <w:rFonts w:ascii="宋体" w:hAnsi="宋体" w:cs="仿宋"/>
          <w:sz w:val="24"/>
          <w:szCs w:val="24"/>
        </w:rPr>
      </w:pPr>
      <w:r w:rsidRPr="00D474FC">
        <w:rPr>
          <w:rFonts w:ascii="宋体" w:hAnsi="宋体" w:cs="仿宋" w:hint="eastAsia"/>
          <w:sz w:val="24"/>
          <w:szCs w:val="24"/>
        </w:rPr>
        <w:t>联系人：</w:t>
      </w:r>
      <w:r w:rsidRPr="00D474FC">
        <w:rPr>
          <w:rFonts w:ascii="宋体" w:hAnsi="宋体" w:cs="仿宋" w:hint="eastAsia"/>
          <w:sz w:val="24"/>
          <w:szCs w:val="24"/>
          <w:u w:val="dotted"/>
        </w:rPr>
        <w:t xml:space="preserve">                      </w:t>
      </w:r>
      <w:r w:rsidRPr="00D474FC">
        <w:rPr>
          <w:rFonts w:ascii="宋体" w:hAnsi="宋体" w:cs="仿宋" w:hint="eastAsia"/>
          <w:sz w:val="24"/>
          <w:szCs w:val="24"/>
        </w:rPr>
        <w:t>联系电话：</w:t>
      </w:r>
      <w:r w:rsidRPr="00D474FC">
        <w:rPr>
          <w:rFonts w:ascii="宋体" w:hAnsi="宋体" w:cs="仿宋" w:hint="eastAsia"/>
          <w:sz w:val="24"/>
          <w:szCs w:val="24"/>
          <w:u w:val="dotted"/>
        </w:rPr>
        <w:t xml:space="preserve">                              </w:t>
      </w:r>
    </w:p>
    <w:p w:rsidR="003841EE" w:rsidRPr="00D474FC" w:rsidRDefault="003841EE" w:rsidP="003841EE">
      <w:pPr>
        <w:adjustRightInd w:val="0"/>
        <w:snapToGrid w:val="0"/>
        <w:spacing w:line="360" w:lineRule="auto"/>
        <w:rPr>
          <w:rFonts w:ascii="宋体" w:hAnsi="宋体" w:cs="仿宋"/>
          <w:sz w:val="24"/>
          <w:szCs w:val="24"/>
          <w:u w:val="dotted"/>
        </w:rPr>
      </w:pPr>
      <w:r w:rsidRPr="00D474FC">
        <w:rPr>
          <w:rFonts w:ascii="宋体" w:hAnsi="宋体" w:cs="仿宋" w:hint="eastAsia"/>
          <w:sz w:val="24"/>
          <w:szCs w:val="24"/>
        </w:rPr>
        <w:t>授权代表：</w:t>
      </w:r>
      <w:r w:rsidRPr="00D474FC">
        <w:rPr>
          <w:rFonts w:ascii="宋体" w:hAnsi="宋体" w:cs="仿宋" w:hint="eastAsia"/>
          <w:sz w:val="24"/>
          <w:szCs w:val="24"/>
          <w:u w:val="dotted"/>
        </w:rPr>
        <w:t xml:space="preserve">                                          </w:t>
      </w:r>
    </w:p>
    <w:p w:rsidR="003841EE" w:rsidRPr="00D474FC" w:rsidRDefault="003841EE" w:rsidP="003841EE">
      <w:pPr>
        <w:adjustRightInd w:val="0"/>
        <w:snapToGrid w:val="0"/>
        <w:spacing w:line="360" w:lineRule="auto"/>
        <w:rPr>
          <w:rFonts w:ascii="宋体" w:hAnsi="宋体" w:cs="仿宋"/>
          <w:sz w:val="24"/>
          <w:szCs w:val="24"/>
        </w:rPr>
      </w:pPr>
      <w:r w:rsidRPr="00D474FC">
        <w:rPr>
          <w:rFonts w:ascii="宋体" w:hAnsi="宋体" w:cs="仿宋" w:hint="eastAsia"/>
          <w:sz w:val="24"/>
          <w:szCs w:val="24"/>
        </w:rPr>
        <w:t>联系电话：</w:t>
      </w:r>
      <w:r w:rsidRPr="00D474FC">
        <w:rPr>
          <w:rFonts w:ascii="宋体" w:hAnsi="宋体" w:cs="仿宋" w:hint="eastAsia"/>
          <w:sz w:val="24"/>
          <w:szCs w:val="24"/>
          <w:u w:val="dotted"/>
        </w:rPr>
        <w:t xml:space="preserve">                                           </w:t>
      </w:r>
      <w:r w:rsidRPr="00D474FC">
        <w:rPr>
          <w:rFonts w:ascii="宋体" w:hAnsi="宋体" w:cs="仿宋"/>
          <w:sz w:val="24"/>
          <w:szCs w:val="24"/>
        </w:rPr>
        <w:t xml:space="preserve"> </w:t>
      </w:r>
    </w:p>
    <w:p w:rsidR="003841EE" w:rsidRPr="00D474FC" w:rsidRDefault="003841EE" w:rsidP="003841EE">
      <w:pPr>
        <w:adjustRightInd w:val="0"/>
        <w:snapToGrid w:val="0"/>
        <w:spacing w:line="360" w:lineRule="auto"/>
        <w:rPr>
          <w:rFonts w:ascii="宋体" w:hAnsi="宋体" w:cs="仿宋"/>
          <w:sz w:val="24"/>
          <w:szCs w:val="24"/>
        </w:rPr>
      </w:pPr>
      <w:r w:rsidRPr="00D474FC">
        <w:rPr>
          <w:rFonts w:ascii="宋体" w:hAnsi="宋体" w:cs="仿宋" w:hint="eastAsia"/>
          <w:sz w:val="24"/>
          <w:szCs w:val="24"/>
        </w:rPr>
        <w:t>地址：</w:t>
      </w:r>
      <w:r w:rsidRPr="00D474FC">
        <w:rPr>
          <w:rFonts w:ascii="宋体" w:hAnsi="宋体" w:cs="仿宋"/>
          <w:sz w:val="24"/>
          <w:szCs w:val="24"/>
        </w:rPr>
        <w:t xml:space="preserve"> </w:t>
      </w:r>
      <w:r w:rsidRPr="00D474FC">
        <w:rPr>
          <w:rFonts w:ascii="宋体" w:hAnsi="宋体" w:cs="仿宋" w:hint="eastAsia"/>
          <w:sz w:val="24"/>
          <w:szCs w:val="24"/>
          <w:u w:val="dotted"/>
        </w:rPr>
        <w:t xml:space="preserve">                        </w:t>
      </w:r>
      <w:r w:rsidRPr="00D474FC">
        <w:rPr>
          <w:rFonts w:ascii="宋体" w:hAnsi="宋体" w:cs="仿宋" w:hint="eastAsia"/>
          <w:sz w:val="24"/>
          <w:szCs w:val="24"/>
        </w:rPr>
        <w:t>邮编：</w:t>
      </w:r>
      <w:r w:rsidRPr="00D474FC">
        <w:rPr>
          <w:rFonts w:ascii="宋体" w:hAnsi="宋体" w:cs="仿宋" w:hint="eastAsia"/>
          <w:sz w:val="24"/>
          <w:szCs w:val="24"/>
          <w:u w:val="dotted"/>
        </w:rPr>
        <w:t xml:space="preserve">                                                </w:t>
      </w:r>
    </w:p>
    <w:p w:rsidR="003841EE" w:rsidRPr="00D474FC" w:rsidRDefault="003841EE" w:rsidP="003841EE">
      <w:pPr>
        <w:adjustRightInd w:val="0"/>
        <w:snapToGrid w:val="0"/>
        <w:spacing w:line="360" w:lineRule="auto"/>
        <w:rPr>
          <w:rFonts w:ascii="宋体" w:hAnsi="宋体" w:cs="仿宋"/>
          <w:bCs/>
          <w:sz w:val="24"/>
          <w:szCs w:val="24"/>
        </w:rPr>
      </w:pPr>
      <w:r w:rsidRPr="00D474FC">
        <w:rPr>
          <w:rFonts w:ascii="宋体" w:hAnsi="宋体" w:cs="仿宋" w:hint="eastAsia"/>
          <w:bCs/>
          <w:sz w:val="24"/>
          <w:szCs w:val="24"/>
        </w:rPr>
        <w:t>二、质疑项目基本情况</w:t>
      </w:r>
    </w:p>
    <w:p w:rsidR="003841EE" w:rsidRPr="00D474FC" w:rsidRDefault="003841EE" w:rsidP="003841EE">
      <w:pPr>
        <w:adjustRightInd w:val="0"/>
        <w:snapToGrid w:val="0"/>
        <w:spacing w:line="360" w:lineRule="auto"/>
        <w:rPr>
          <w:rFonts w:ascii="宋体" w:hAnsi="宋体" w:cs="仿宋"/>
          <w:sz w:val="24"/>
          <w:szCs w:val="24"/>
        </w:rPr>
      </w:pPr>
      <w:r w:rsidRPr="00D474FC">
        <w:rPr>
          <w:rFonts w:ascii="宋体" w:hAnsi="宋体" w:cs="仿宋" w:hint="eastAsia"/>
          <w:sz w:val="24"/>
          <w:szCs w:val="24"/>
        </w:rPr>
        <w:t>质疑项目的名称：</w:t>
      </w:r>
      <w:r w:rsidRPr="00D474FC">
        <w:rPr>
          <w:rFonts w:ascii="宋体" w:hAnsi="宋体" w:cs="仿宋" w:hint="eastAsia"/>
          <w:sz w:val="24"/>
          <w:szCs w:val="24"/>
          <w:u w:val="dotted"/>
        </w:rPr>
        <w:t xml:space="preserve">                                      </w:t>
      </w:r>
    </w:p>
    <w:p w:rsidR="003841EE" w:rsidRPr="00D474FC" w:rsidRDefault="003841EE" w:rsidP="003841EE">
      <w:pPr>
        <w:adjustRightInd w:val="0"/>
        <w:snapToGrid w:val="0"/>
        <w:spacing w:line="360" w:lineRule="auto"/>
        <w:rPr>
          <w:rFonts w:ascii="宋体" w:hAnsi="宋体" w:cs="仿宋"/>
          <w:sz w:val="24"/>
          <w:szCs w:val="24"/>
        </w:rPr>
      </w:pPr>
      <w:r w:rsidRPr="00D474FC">
        <w:rPr>
          <w:rFonts w:ascii="宋体" w:hAnsi="宋体" w:cs="仿宋" w:hint="eastAsia"/>
          <w:sz w:val="24"/>
          <w:szCs w:val="24"/>
        </w:rPr>
        <w:t>质疑项目的编号：</w:t>
      </w:r>
      <w:r w:rsidRPr="00D474FC">
        <w:rPr>
          <w:rFonts w:ascii="宋体" w:hAnsi="宋体" w:cs="仿宋" w:hint="eastAsia"/>
          <w:sz w:val="24"/>
          <w:szCs w:val="24"/>
          <w:u w:val="dotted"/>
        </w:rPr>
        <w:t xml:space="preserve">               </w:t>
      </w:r>
      <w:r w:rsidRPr="00D474FC">
        <w:rPr>
          <w:rFonts w:ascii="宋体" w:hAnsi="宋体" w:cs="仿宋" w:hint="eastAsia"/>
          <w:sz w:val="24"/>
          <w:szCs w:val="24"/>
        </w:rPr>
        <w:t>包号：</w:t>
      </w:r>
      <w:r w:rsidRPr="00D474FC">
        <w:rPr>
          <w:rFonts w:ascii="宋体" w:hAnsi="宋体" w:cs="仿宋" w:hint="eastAsia"/>
          <w:sz w:val="24"/>
          <w:szCs w:val="24"/>
          <w:u w:val="dotted"/>
        </w:rPr>
        <w:t xml:space="preserve">                 </w:t>
      </w:r>
    </w:p>
    <w:p w:rsidR="003841EE" w:rsidRPr="00D474FC" w:rsidRDefault="003841EE" w:rsidP="003841EE">
      <w:pPr>
        <w:adjustRightInd w:val="0"/>
        <w:snapToGrid w:val="0"/>
        <w:spacing w:line="360" w:lineRule="auto"/>
        <w:rPr>
          <w:rFonts w:ascii="宋体" w:hAnsi="宋体" w:cs="仿宋"/>
          <w:sz w:val="24"/>
          <w:szCs w:val="24"/>
          <w:u w:val="dotted"/>
        </w:rPr>
      </w:pPr>
      <w:r w:rsidRPr="00D474FC">
        <w:rPr>
          <w:rFonts w:ascii="宋体" w:hAnsi="宋体" w:cs="仿宋" w:hint="eastAsia"/>
          <w:sz w:val="24"/>
          <w:szCs w:val="24"/>
        </w:rPr>
        <w:t>采购人名称：</w:t>
      </w:r>
      <w:r w:rsidRPr="00D474FC">
        <w:rPr>
          <w:rFonts w:ascii="宋体" w:hAnsi="宋体" w:cs="仿宋" w:hint="eastAsia"/>
          <w:sz w:val="24"/>
          <w:szCs w:val="24"/>
          <w:u w:val="dotted"/>
        </w:rPr>
        <w:t xml:space="preserve">                                         </w:t>
      </w:r>
    </w:p>
    <w:p w:rsidR="003841EE" w:rsidRPr="00D474FC" w:rsidRDefault="003841EE" w:rsidP="003841EE">
      <w:pPr>
        <w:adjustRightInd w:val="0"/>
        <w:snapToGrid w:val="0"/>
        <w:spacing w:line="360" w:lineRule="auto"/>
        <w:rPr>
          <w:rFonts w:ascii="宋体" w:hAnsi="宋体" w:cs="仿宋"/>
          <w:sz w:val="24"/>
          <w:szCs w:val="24"/>
        </w:rPr>
      </w:pPr>
      <w:r w:rsidRPr="00D474FC">
        <w:rPr>
          <w:rFonts w:ascii="宋体" w:hAnsi="宋体" w:cs="仿宋" w:hint="eastAsia"/>
          <w:sz w:val="24"/>
          <w:szCs w:val="24"/>
        </w:rPr>
        <w:t>采购文件获取日期：</w:t>
      </w:r>
      <w:r w:rsidRPr="00D474FC">
        <w:rPr>
          <w:rFonts w:ascii="宋体" w:hAnsi="宋体" w:cs="仿宋" w:hint="eastAsia"/>
          <w:sz w:val="24"/>
          <w:szCs w:val="24"/>
          <w:u w:val="dotted"/>
        </w:rPr>
        <w:t xml:space="preserve">                                           </w:t>
      </w:r>
    </w:p>
    <w:p w:rsidR="003841EE" w:rsidRPr="00D474FC" w:rsidRDefault="003841EE" w:rsidP="003841EE">
      <w:pPr>
        <w:adjustRightInd w:val="0"/>
        <w:snapToGrid w:val="0"/>
        <w:spacing w:line="360" w:lineRule="auto"/>
        <w:rPr>
          <w:rFonts w:ascii="宋体" w:hAnsi="宋体" w:cs="仿宋"/>
          <w:bCs/>
          <w:sz w:val="24"/>
          <w:szCs w:val="24"/>
        </w:rPr>
      </w:pPr>
      <w:r w:rsidRPr="00D474FC">
        <w:rPr>
          <w:rFonts w:ascii="宋体" w:hAnsi="宋体" w:cs="仿宋" w:hint="eastAsia"/>
          <w:bCs/>
          <w:sz w:val="24"/>
          <w:szCs w:val="24"/>
        </w:rPr>
        <w:t>三、质疑事项具体内容</w:t>
      </w:r>
    </w:p>
    <w:p w:rsidR="003841EE" w:rsidRPr="00D474FC" w:rsidRDefault="003841EE" w:rsidP="003841EE">
      <w:pPr>
        <w:adjustRightInd w:val="0"/>
        <w:snapToGrid w:val="0"/>
        <w:spacing w:line="360" w:lineRule="auto"/>
        <w:rPr>
          <w:rFonts w:ascii="宋体" w:hAnsi="宋体" w:cs="仿宋"/>
          <w:sz w:val="24"/>
          <w:szCs w:val="24"/>
          <w:u w:val="dotted"/>
        </w:rPr>
      </w:pPr>
      <w:r w:rsidRPr="00D474FC">
        <w:rPr>
          <w:rFonts w:ascii="宋体" w:hAnsi="宋体" w:cs="仿宋" w:hint="eastAsia"/>
          <w:sz w:val="24"/>
          <w:szCs w:val="24"/>
        </w:rPr>
        <w:t>质疑事项1：</w:t>
      </w:r>
      <w:r w:rsidRPr="00D474FC">
        <w:rPr>
          <w:rFonts w:ascii="宋体" w:hAnsi="宋体" w:cs="仿宋" w:hint="eastAsia"/>
          <w:sz w:val="24"/>
          <w:szCs w:val="24"/>
          <w:u w:val="dotted"/>
        </w:rPr>
        <w:t xml:space="preserve">                                         </w:t>
      </w:r>
    </w:p>
    <w:p w:rsidR="003841EE" w:rsidRPr="00D474FC" w:rsidRDefault="003841EE" w:rsidP="003841EE">
      <w:pPr>
        <w:adjustRightInd w:val="0"/>
        <w:snapToGrid w:val="0"/>
        <w:spacing w:line="360" w:lineRule="auto"/>
        <w:rPr>
          <w:rFonts w:ascii="宋体" w:hAnsi="宋体" w:cs="仿宋"/>
          <w:sz w:val="24"/>
          <w:szCs w:val="24"/>
          <w:u w:val="dotted"/>
        </w:rPr>
      </w:pPr>
      <w:r w:rsidRPr="00D474FC">
        <w:rPr>
          <w:rFonts w:ascii="宋体" w:hAnsi="宋体" w:cs="仿宋" w:hint="eastAsia"/>
          <w:sz w:val="24"/>
          <w:szCs w:val="24"/>
        </w:rPr>
        <w:t>事实依据：</w:t>
      </w:r>
      <w:r w:rsidRPr="00D474FC">
        <w:rPr>
          <w:rFonts w:ascii="宋体" w:hAnsi="宋体" w:cs="仿宋" w:hint="eastAsia"/>
          <w:sz w:val="24"/>
          <w:szCs w:val="24"/>
          <w:u w:val="dotted"/>
        </w:rPr>
        <w:t xml:space="preserve">                                          </w:t>
      </w:r>
    </w:p>
    <w:p w:rsidR="003841EE" w:rsidRPr="00D474FC" w:rsidRDefault="003841EE" w:rsidP="003841EE">
      <w:pPr>
        <w:adjustRightInd w:val="0"/>
        <w:snapToGrid w:val="0"/>
        <w:spacing w:line="360" w:lineRule="auto"/>
        <w:rPr>
          <w:rFonts w:ascii="宋体" w:hAnsi="宋体" w:cs="仿宋"/>
          <w:sz w:val="24"/>
          <w:szCs w:val="24"/>
        </w:rPr>
      </w:pPr>
      <w:r w:rsidRPr="00D474FC">
        <w:rPr>
          <w:rFonts w:ascii="宋体" w:hAnsi="宋体" w:cs="仿宋" w:hint="eastAsia"/>
          <w:sz w:val="24"/>
          <w:szCs w:val="24"/>
          <w:u w:val="dotted"/>
        </w:rPr>
        <w:t xml:space="preserve">                                                       </w:t>
      </w:r>
    </w:p>
    <w:p w:rsidR="003841EE" w:rsidRPr="00D474FC" w:rsidRDefault="003841EE" w:rsidP="003841EE">
      <w:pPr>
        <w:adjustRightInd w:val="0"/>
        <w:snapToGrid w:val="0"/>
        <w:spacing w:line="360" w:lineRule="auto"/>
        <w:rPr>
          <w:rFonts w:ascii="宋体" w:hAnsi="宋体" w:cs="仿宋"/>
          <w:sz w:val="24"/>
          <w:szCs w:val="24"/>
          <w:u w:val="dotted"/>
        </w:rPr>
      </w:pPr>
      <w:r w:rsidRPr="00D474FC">
        <w:rPr>
          <w:rFonts w:ascii="宋体" w:hAnsi="宋体" w:cs="仿宋" w:hint="eastAsia"/>
          <w:sz w:val="24"/>
          <w:szCs w:val="24"/>
        </w:rPr>
        <w:t>法律依据：</w:t>
      </w:r>
      <w:r w:rsidRPr="00D474FC">
        <w:rPr>
          <w:rFonts w:ascii="宋体" w:hAnsi="宋体" w:cs="仿宋" w:hint="eastAsia"/>
          <w:sz w:val="24"/>
          <w:szCs w:val="24"/>
          <w:u w:val="dotted"/>
        </w:rPr>
        <w:t xml:space="preserve">                                          </w:t>
      </w:r>
    </w:p>
    <w:p w:rsidR="003841EE" w:rsidRPr="00D474FC" w:rsidRDefault="003841EE" w:rsidP="003841EE">
      <w:pPr>
        <w:adjustRightInd w:val="0"/>
        <w:snapToGrid w:val="0"/>
        <w:spacing w:line="360" w:lineRule="auto"/>
        <w:rPr>
          <w:rFonts w:ascii="宋体" w:hAnsi="宋体" w:cs="仿宋"/>
          <w:sz w:val="24"/>
          <w:szCs w:val="24"/>
          <w:u w:val="dotted"/>
        </w:rPr>
      </w:pPr>
      <w:r w:rsidRPr="00D474FC">
        <w:rPr>
          <w:rFonts w:ascii="宋体" w:hAnsi="宋体" w:cs="仿宋" w:hint="eastAsia"/>
          <w:sz w:val="24"/>
          <w:szCs w:val="24"/>
          <w:u w:val="dotted"/>
        </w:rPr>
        <w:t xml:space="preserve">                                                     </w:t>
      </w:r>
    </w:p>
    <w:p w:rsidR="003841EE" w:rsidRPr="00D474FC" w:rsidRDefault="003841EE" w:rsidP="003841EE">
      <w:pPr>
        <w:adjustRightInd w:val="0"/>
        <w:snapToGrid w:val="0"/>
        <w:spacing w:line="360" w:lineRule="auto"/>
        <w:rPr>
          <w:rFonts w:ascii="宋体" w:hAnsi="宋体" w:cs="仿宋"/>
          <w:sz w:val="24"/>
          <w:szCs w:val="24"/>
          <w:u w:val="dotted"/>
        </w:rPr>
      </w:pPr>
      <w:r w:rsidRPr="00D474FC">
        <w:rPr>
          <w:rFonts w:ascii="宋体" w:hAnsi="宋体" w:cs="仿宋" w:hint="eastAsia"/>
          <w:sz w:val="24"/>
          <w:szCs w:val="24"/>
        </w:rPr>
        <w:t>质疑事项2</w:t>
      </w:r>
    </w:p>
    <w:p w:rsidR="003841EE" w:rsidRPr="00D474FC" w:rsidRDefault="003841EE" w:rsidP="003841EE">
      <w:pPr>
        <w:adjustRightInd w:val="0"/>
        <w:snapToGrid w:val="0"/>
        <w:spacing w:line="360" w:lineRule="auto"/>
        <w:rPr>
          <w:rFonts w:ascii="宋体" w:hAnsi="宋体" w:cs="仿宋"/>
          <w:sz w:val="24"/>
          <w:szCs w:val="24"/>
        </w:rPr>
      </w:pPr>
      <w:r w:rsidRPr="00D474FC">
        <w:rPr>
          <w:rFonts w:ascii="宋体" w:hAnsi="宋体" w:cs="仿宋" w:hint="eastAsia"/>
          <w:sz w:val="24"/>
          <w:szCs w:val="24"/>
        </w:rPr>
        <w:t>……</w:t>
      </w:r>
    </w:p>
    <w:p w:rsidR="003841EE" w:rsidRPr="00D474FC" w:rsidRDefault="003841EE" w:rsidP="003841EE">
      <w:pPr>
        <w:adjustRightInd w:val="0"/>
        <w:snapToGrid w:val="0"/>
        <w:spacing w:line="360" w:lineRule="auto"/>
        <w:rPr>
          <w:rFonts w:ascii="宋体" w:hAnsi="宋体" w:cs="仿宋"/>
          <w:bCs/>
          <w:sz w:val="24"/>
          <w:szCs w:val="24"/>
        </w:rPr>
      </w:pPr>
      <w:r w:rsidRPr="00D474FC">
        <w:rPr>
          <w:rFonts w:ascii="宋体" w:hAnsi="宋体" w:cs="仿宋" w:hint="eastAsia"/>
          <w:bCs/>
          <w:sz w:val="24"/>
          <w:szCs w:val="24"/>
        </w:rPr>
        <w:t>四、与质疑事项相关的质疑请求</w:t>
      </w:r>
    </w:p>
    <w:p w:rsidR="003841EE" w:rsidRPr="00D474FC" w:rsidRDefault="003841EE" w:rsidP="003841EE">
      <w:pPr>
        <w:adjustRightInd w:val="0"/>
        <w:snapToGrid w:val="0"/>
        <w:spacing w:line="360" w:lineRule="auto"/>
        <w:rPr>
          <w:rFonts w:ascii="宋体" w:hAnsi="宋体" w:cs="仿宋"/>
          <w:sz w:val="24"/>
          <w:szCs w:val="24"/>
          <w:u w:val="dotted"/>
        </w:rPr>
      </w:pPr>
      <w:r w:rsidRPr="00D474FC">
        <w:rPr>
          <w:rFonts w:ascii="宋体" w:hAnsi="宋体" w:cs="仿宋" w:hint="eastAsia"/>
          <w:sz w:val="24"/>
          <w:szCs w:val="24"/>
        </w:rPr>
        <w:t>请求：</w:t>
      </w:r>
      <w:r w:rsidRPr="00D474FC">
        <w:rPr>
          <w:rFonts w:ascii="宋体" w:hAnsi="宋体" w:cs="仿宋" w:hint="eastAsia"/>
          <w:sz w:val="24"/>
          <w:szCs w:val="24"/>
          <w:u w:val="dotted"/>
        </w:rPr>
        <w:t xml:space="preserve">                                               </w:t>
      </w:r>
    </w:p>
    <w:p w:rsidR="003841EE" w:rsidRPr="00D474FC" w:rsidRDefault="003841EE" w:rsidP="003841EE">
      <w:pPr>
        <w:spacing w:line="360" w:lineRule="auto"/>
        <w:rPr>
          <w:rFonts w:ascii="宋体" w:hAnsi="宋体" w:cs="黑体"/>
          <w:sz w:val="24"/>
          <w:szCs w:val="24"/>
        </w:rPr>
      </w:pPr>
      <w:r w:rsidRPr="00D474FC">
        <w:rPr>
          <w:rFonts w:ascii="宋体" w:hAnsi="宋体" w:cs="黑体" w:hint="eastAsia"/>
          <w:sz w:val="24"/>
          <w:szCs w:val="24"/>
        </w:rPr>
        <w:t xml:space="preserve">签字(签章)：                   公章：                      </w:t>
      </w:r>
    </w:p>
    <w:p w:rsidR="003841EE" w:rsidRPr="00D474FC" w:rsidRDefault="003841EE" w:rsidP="003841EE">
      <w:pPr>
        <w:spacing w:line="360" w:lineRule="auto"/>
        <w:rPr>
          <w:rFonts w:ascii="宋体" w:hAnsi="宋体" w:cs="黑体"/>
          <w:sz w:val="24"/>
          <w:szCs w:val="24"/>
        </w:rPr>
      </w:pPr>
      <w:r w:rsidRPr="00D474FC">
        <w:rPr>
          <w:rFonts w:ascii="宋体" w:hAnsi="宋体" w:cs="黑体" w:hint="eastAsia"/>
          <w:sz w:val="24"/>
          <w:szCs w:val="24"/>
        </w:rPr>
        <w:t xml:space="preserve">日期：    </w:t>
      </w:r>
    </w:p>
    <w:p w:rsidR="003841EE" w:rsidRPr="00D474FC" w:rsidRDefault="003841EE" w:rsidP="003841EE">
      <w:pPr>
        <w:adjustRightInd w:val="0"/>
        <w:snapToGrid w:val="0"/>
        <w:spacing w:line="360" w:lineRule="auto"/>
        <w:rPr>
          <w:rFonts w:ascii="宋体" w:hAnsi="宋体" w:cs="仿宋"/>
          <w:sz w:val="24"/>
          <w:szCs w:val="24"/>
        </w:rPr>
      </w:pPr>
    </w:p>
    <w:p w:rsidR="003841EE" w:rsidRPr="00D474FC" w:rsidRDefault="003841EE" w:rsidP="003841EE">
      <w:pPr>
        <w:spacing w:line="360" w:lineRule="auto"/>
        <w:rPr>
          <w:rFonts w:ascii="宋体" w:hAnsi="宋体" w:cs="黑体"/>
          <w:b/>
          <w:sz w:val="24"/>
          <w:szCs w:val="24"/>
        </w:rPr>
      </w:pPr>
      <w:r w:rsidRPr="00D474FC">
        <w:rPr>
          <w:rFonts w:ascii="宋体" w:hAnsi="宋体" w:cs="黑体" w:hint="eastAsia"/>
          <w:b/>
          <w:sz w:val="24"/>
          <w:szCs w:val="24"/>
        </w:rPr>
        <w:lastRenderedPageBreak/>
        <w:t>质疑函制作说明：</w:t>
      </w:r>
    </w:p>
    <w:p w:rsidR="003841EE" w:rsidRPr="00D474FC" w:rsidRDefault="003841EE" w:rsidP="003841EE">
      <w:pPr>
        <w:widowControl/>
        <w:spacing w:line="360" w:lineRule="auto"/>
        <w:ind w:firstLineChars="200" w:firstLine="480"/>
        <w:jc w:val="left"/>
        <w:rPr>
          <w:rFonts w:ascii="宋体" w:hAnsi="宋体" w:cs="黑体"/>
          <w:sz w:val="24"/>
          <w:szCs w:val="24"/>
        </w:rPr>
      </w:pPr>
      <w:r w:rsidRPr="00D474FC">
        <w:rPr>
          <w:rFonts w:ascii="宋体" w:hAnsi="宋体" w:cs="黑体" w:hint="eastAsia"/>
          <w:sz w:val="24"/>
          <w:szCs w:val="24"/>
        </w:rPr>
        <w:t>1.供应商提出质疑时，应提交质疑函和必要的证明材料。</w:t>
      </w:r>
    </w:p>
    <w:p w:rsidR="003841EE" w:rsidRPr="00D474FC" w:rsidRDefault="003841EE" w:rsidP="003841EE">
      <w:pPr>
        <w:widowControl/>
        <w:spacing w:line="360" w:lineRule="auto"/>
        <w:ind w:firstLineChars="200" w:firstLine="480"/>
        <w:jc w:val="left"/>
        <w:rPr>
          <w:rFonts w:ascii="宋体" w:hAnsi="宋体" w:cs="黑体"/>
          <w:sz w:val="24"/>
          <w:szCs w:val="24"/>
        </w:rPr>
      </w:pPr>
      <w:r w:rsidRPr="00D474FC">
        <w:rPr>
          <w:rFonts w:ascii="宋体" w:hAnsi="宋体" w:cs="黑体" w:hint="eastAsia"/>
          <w:sz w:val="24"/>
          <w:szCs w:val="24"/>
        </w:rPr>
        <w:t>2.质疑供应商若委托代理人进行质疑的，质疑函应按要求列明“授权代表”的有关内容，并在附件中提交由质疑</w:t>
      </w:r>
      <w:r w:rsidRPr="00D474FC">
        <w:rPr>
          <w:rFonts w:ascii="宋体" w:hAnsi="宋体" w:cs="宋体" w:hint="eastAsia"/>
          <w:kern w:val="0"/>
          <w:sz w:val="24"/>
          <w:szCs w:val="24"/>
        </w:rPr>
        <w:t>供应商签署的授权委托书。授权委托书应载明代理人的姓名或者名称、代理事项、具体权限、期限和相关事项。</w:t>
      </w:r>
    </w:p>
    <w:p w:rsidR="003841EE" w:rsidRPr="00D474FC" w:rsidRDefault="003841EE" w:rsidP="003841EE">
      <w:pPr>
        <w:widowControl/>
        <w:spacing w:line="360" w:lineRule="auto"/>
        <w:ind w:firstLineChars="200" w:firstLine="480"/>
        <w:jc w:val="left"/>
        <w:rPr>
          <w:rFonts w:ascii="宋体" w:hAnsi="宋体" w:cs="黑体"/>
          <w:sz w:val="24"/>
          <w:szCs w:val="24"/>
        </w:rPr>
      </w:pPr>
      <w:r w:rsidRPr="00D474FC">
        <w:rPr>
          <w:rFonts w:ascii="宋体" w:hAnsi="宋体" w:cs="黑体" w:hint="eastAsia"/>
          <w:sz w:val="24"/>
          <w:szCs w:val="24"/>
        </w:rPr>
        <w:t>3.质疑供应商若对项目的某一分包进行质疑，质疑函中应列明具体分包号。</w:t>
      </w:r>
    </w:p>
    <w:p w:rsidR="003841EE" w:rsidRPr="00D474FC" w:rsidRDefault="003841EE" w:rsidP="003841EE">
      <w:pPr>
        <w:widowControl/>
        <w:spacing w:line="360" w:lineRule="auto"/>
        <w:ind w:firstLineChars="200" w:firstLine="480"/>
        <w:jc w:val="left"/>
        <w:rPr>
          <w:rFonts w:ascii="宋体" w:hAnsi="宋体" w:cs="黑体"/>
          <w:sz w:val="24"/>
          <w:szCs w:val="24"/>
        </w:rPr>
      </w:pPr>
      <w:r w:rsidRPr="00D474FC">
        <w:rPr>
          <w:rFonts w:ascii="宋体" w:hAnsi="宋体" w:cs="黑体" w:hint="eastAsia"/>
          <w:sz w:val="24"/>
          <w:szCs w:val="24"/>
        </w:rPr>
        <w:t>4.质疑函的质疑事项应具体、明确，并有必要的事实依据和法律依据。</w:t>
      </w:r>
    </w:p>
    <w:p w:rsidR="003841EE" w:rsidRPr="00D474FC" w:rsidRDefault="003841EE" w:rsidP="003841EE">
      <w:pPr>
        <w:widowControl/>
        <w:spacing w:line="360" w:lineRule="auto"/>
        <w:ind w:firstLineChars="200" w:firstLine="480"/>
        <w:jc w:val="left"/>
        <w:rPr>
          <w:rFonts w:ascii="宋体" w:hAnsi="宋体" w:cs="黑体"/>
          <w:sz w:val="24"/>
          <w:szCs w:val="24"/>
        </w:rPr>
      </w:pPr>
      <w:r w:rsidRPr="00D474FC">
        <w:rPr>
          <w:rFonts w:ascii="宋体" w:hAnsi="宋体" w:cs="黑体" w:hint="eastAsia"/>
          <w:sz w:val="24"/>
          <w:szCs w:val="24"/>
        </w:rPr>
        <w:t>5.质疑函的质疑请求应与质疑事项相关。</w:t>
      </w:r>
    </w:p>
    <w:p w:rsidR="003841EE" w:rsidRPr="00D474FC" w:rsidRDefault="003841EE" w:rsidP="003841EE">
      <w:pPr>
        <w:widowControl/>
        <w:spacing w:line="360" w:lineRule="auto"/>
        <w:ind w:firstLineChars="200" w:firstLine="480"/>
        <w:jc w:val="left"/>
        <w:rPr>
          <w:rFonts w:ascii="宋体" w:hAnsi="宋体" w:cs="黑体"/>
          <w:sz w:val="24"/>
          <w:szCs w:val="24"/>
        </w:rPr>
      </w:pPr>
      <w:r w:rsidRPr="00D474FC">
        <w:rPr>
          <w:rFonts w:ascii="宋体" w:hAnsi="宋体" w:cs="黑体" w:hint="eastAsia"/>
          <w:sz w:val="24"/>
          <w:szCs w:val="24"/>
        </w:rPr>
        <w:t>6.质疑供应商为自然人的，质疑函应由本人签字；质疑供应商为法人或者其他组织的，质疑函应由法定代表人、主要负责人，或者其授权代表签字或者盖章，并加盖公章。</w:t>
      </w:r>
    </w:p>
    <w:p w:rsidR="003841EE" w:rsidRPr="00D474FC" w:rsidRDefault="003841EE" w:rsidP="003841EE">
      <w:pPr>
        <w:widowControl/>
        <w:spacing w:line="360" w:lineRule="auto"/>
        <w:ind w:firstLineChars="200" w:firstLine="480"/>
        <w:jc w:val="left"/>
        <w:rPr>
          <w:rFonts w:ascii="仿宋_GB2312" w:eastAsia="仿宋_GB2312" w:hAnsi="Calibri" w:cs="黑体"/>
          <w:sz w:val="24"/>
          <w:szCs w:val="24"/>
        </w:rPr>
      </w:pPr>
      <w:r w:rsidRPr="00D474FC">
        <w:rPr>
          <w:rFonts w:ascii="仿宋_GB2312" w:eastAsia="仿宋_GB2312" w:hAnsi="Calibri" w:cs="黑体"/>
          <w:sz w:val="24"/>
          <w:szCs w:val="24"/>
        </w:rPr>
        <w:br/>
      </w:r>
    </w:p>
    <w:p w:rsidR="00A35496" w:rsidRPr="00D474FC" w:rsidRDefault="003841EE" w:rsidP="003841EE">
      <w:pPr>
        <w:widowControl/>
        <w:spacing w:line="360" w:lineRule="auto"/>
        <w:jc w:val="left"/>
        <w:rPr>
          <w:rFonts w:ascii="仿宋_GB2312" w:eastAsia="仿宋_GB2312" w:hAnsi="Calibri" w:cs="黑体"/>
          <w:sz w:val="30"/>
          <w:szCs w:val="30"/>
        </w:rPr>
      </w:pPr>
      <w:r w:rsidRPr="00D474FC">
        <w:rPr>
          <w:rFonts w:ascii="仿宋_GB2312" w:eastAsia="仿宋_GB2312" w:hAnsi="Calibri" w:cs="黑体"/>
          <w:sz w:val="24"/>
          <w:szCs w:val="24"/>
        </w:rPr>
        <w:br w:type="page"/>
      </w:r>
      <w:r w:rsidR="003B3C47" w:rsidRPr="00D474FC">
        <w:rPr>
          <w:rFonts w:ascii="宋体" w:hAnsi="宋体"/>
          <w:sz w:val="24"/>
        </w:rPr>
        <w:lastRenderedPageBreak/>
        <w:t>3.3</w:t>
      </w:r>
      <w:r w:rsidR="00A35496" w:rsidRPr="00D474FC">
        <w:rPr>
          <w:rFonts w:ascii="宋体" w:hAnsi="宋体" w:hint="eastAsia"/>
          <w:sz w:val="24"/>
        </w:rPr>
        <w:t>询问函、质疑函授权书参考格式</w:t>
      </w:r>
    </w:p>
    <w:p w:rsidR="00A35496" w:rsidRPr="00D474FC" w:rsidRDefault="00A35496" w:rsidP="00D474FC">
      <w:pPr>
        <w:pStyle w:val="310"/>
        <w:jc w:val="center"/>
        <w:outlineLvl w:val="9"/>
        <w:rPr>
          <w:color w:val="auto"/>
          <w:sz w:val="28"/>
          <w:szCs w:val="28"/>
        </w:rPr>
      </w:pPr>
      <w:bookmarkStart w:id="239" w:name="_Toc508378748"/>
      <w:r w:rsidRPr="00D474FC">
        <w:rPr>
          <w:rFonts w:hint="eastAsia"/>
          <w:color w:val="auto"/>
          <w:sz w:val="28"/>
          <w:szCs w:val="28"/>
        </w:rPr>
        <w:t>法定代表人或负责人授权委托书</w:t>
      </w:r>
      <w:bookmarkEnd w:id="239"/>
    </w:p>
    <w:p w:rsidR="00A35496" w:rsidRPr="00D474FC" w:rsidRDefault="00A35496" w:rsidP="00A35496">
      <w:pPr>
        <w:rPr>
          <w:rFonts w:ascii="仿宋_GB2312" w:eastAsia="仿宋_GB2312"/>
          <w:sz w:val="28"/>
        </w:rPr>
      </w:pPr>
    </w:p>
    <w:p w:rsidR="00A35496" w:rsidRPr="00D474FC" w:rsidRDefault="00A35496" w:rsidP="00A35496">
      <w:pPr>
        <w:rPr>
          <w:rFonts w:ascii="仿宋_GB2312" w:eastAsia="仿宋_GB2312"/>
          <w:sz w:val="28"/>
        </w:rPr>
      </w:pPr>
      <w:r w:rsidRPr="00D474FC">
        <w:rPr>
          <w:rFonts w:ascii="仿宋_GB2312" w:eastAsia="仿宋_GB2312" w:hint="eastAsia"/>
          <w:sz w:val="28"/>
        </w:rPr>
        <w:t>致：东莞市公共资源交易中心</w:t>
      </w:r>
    </w:p>
    <w:p w:rsidR="00A35496" w:rsidRPr="00D474FC" w:rsidRDefault="00A35496" w:rsidP="00A35496">
      <w:pPr>
        <w:pStyle w:val="20"/>
        <w:ind w:firstLine="577"/>
        <w:rPr>
          <w:sz w:val="28"/>
        </w:rPr>
      </w:pPr>
      <w:r w:rsidRPr="00D474FC">
        <w:rPr>
          <w:rFonts w:hint="eastAsia"/>
          <w:sz w:val="28"/>
        </w:rPr>
        <w:t>本委托书声明：在下面签字的</w:t>
      </w:r>
      <w:r w:rsidRPr="00D474FC">
        <w:rPr>
          <w:rFonts w:hint="eastAsia"/>
          <w:sz w:val="28"/>
          <w:u w:val="single"/>
        </w:rPr>
        <w:t xml:space="preserve">           </w:t>
      </w:r>
      <w:r w:rsidRPr="00D474FC">
        <w:rPr>
          <w:rFonts w:hint="eastAsia"/>
          <w:sz w:val="28"/>
        </w:rPr>
        <w:t>（法定代表人或负责人姓名、职务）代表</w:t>
      </w:r>
      <w:r w:rsidRPr="00D474FC">
        <w:rPr>
          <w:rFonts w:hint="eastAsia"/>
          <w:sz w:val="28"/>
          <w:u w:val="single"/>
        </w:rPr>
        <w:t xml:space="preserve">             </w:t>
      </w:r>
      <w:r w:rsidRPr="00D474FC">
        <w:rPr>
          <w:rFonts w:hint="eastAsia"/>
          <w:sz w:val="28"/>
        </w:rPr>
        <w:t>（投标人名称）委托在下面签字的</w:t>
      </w:r>
      <w:r w:rsidRPr="00D474FC">
        <w:rPr>
          <w:rFonts w:hint="eastAsia"/>
          <w:sz w:val="28"/>
          <w:u w:val="single"/>
        </w:rPr>
        <w:t xml:space="preserve">          </w:t>
      </w:r>
      <w:r w:rsidRPr="00D474FC">
        <w:rPr>
          <w:rFonts w:hint="eastAsia"/>
          <w:sz w:val="28"/>
        </w:rPr>
        <w:t>（授权代表的姓名、职务）为本公司的合法代表人，就</w:t>
      </w:r>
      <w:r w:rsidRPr="00D474FC">
        <w:rPr>
          <w:rFonts w:hint="eastAsia"/>
          <w:sz w:val="28"/>
          <w:u w:val="single"/>
        </w:rPr>
        <w:t xml:space="preserve">                     </w:t>
      </w:r>
      <w:r w:rsidRPr="00D474FC">
        <w:rPr>
          <w:rFonts w:hint="eastAsia"/>
          <w:sz w:val="28"/>
        </w:rPr>
        <w:t>采购项目（采购编号：</w:t>
      </w:r>
      <w:r w:rsidRPr="00D474FC">
        <w:rPr>
          <w:rFonts w:hint="eastAsia"/>
          <w:sz w:val="28"/>
          <w:u w:val="single"/>
        </w:rPr>
        <w:t xml:space="preserve">          </w:t>
      </w:r>
      <w:r w:rsidRPr="00D474FC">
        <w:rPr>
          <w:rFonts w:hint="eastAsia"/>
          <w:sz w:val="28"/>
        </w:rPr>
        <w:t>）</w:t>
      </w:r>
      <w:r w:rsidRPr="00D474FC">
        <w:rPr>
          <w:rFonts w:hint="eastAsia"/>
          <w:sz w:val="28"/>
          <w:u w:val="single"/>
        </w:rPr>
        <w:t xml:space="preserve">             （</w:t>
      </w:r>
      <w:r w:rsidRPr="00D474FC">
        <w:rPr>
          <w:rFonts w:hint="eastAsia"/>
          <w:sz w:val="28"/>
        </w:rPr>
        <w:t>填写授权内容），以本公司的名义处理一切与之有关的事宜（</w:t>
      </w:r>
      <w:r w:rsidRPr="00D474FC">
        <w:rPr>
          <w:rFonts w:hint="eastAsia"/>
          <w:b/>
          <w:sz w:val="28"/>
        </w:rPr>
        <w:t>须提供法定代表人或负责人、授权代表身份证复印件</w:t>
      </w:r>
      <w:r w:rsidRPr="00D474FC">
        <w:rPr>
          <w:rFonts w:hint="eastAsia"/>
          <w:sz w:val="28"/>
        </w:rPr>
        <w:t>）。</w:t>
      </w:r>
    </w:p>
    <w:p w:rsidR="00A35496" w:rsidRPr="00D474FC" w:rsidRDefault="00A35496" w:rsidP="00A35496">
      <w:pPr>
        <w:pStyle w:val="20"/>
        <w:ind w:firstLine="577"/>
        <w:rPr>
          <w:sz w:val="28"/>
        </w:rPr>
      </w:pPr>
      <w:r w:rsidRPr="00D474FC">
        <w:rPr>
          <w:rFonts w:hint="eastAsia"/>
          <w:sz w:val="28"/>
        </w:rPr>
        <w:t>本委托书于</w:t>
      </w:r>
      <w:r w:rsidRPr="00D474FC">
        <w:rPr>
          <w:rFonts w:hint="eastAsia"/>
          <w:sz w:val="28"/>
          <w:u w:val="single"/>
        </w:rPr>
        <w:t xml:space="preserve">　  </w:t>
      </w:r>
      <w:r w:rsidRPr="00D474FC">
        <w:rPr>
          <w:rFonts w:hint="eastAsia"/>
          <w:sz w:val="28"/>
        </w:rPr>
        <w:t>年</w:t>
      </w:r>
      <w:r w:rsidRPr="00D474FC">
        <w:rPr>
          <w:rFonts w:hint="eastAsia"/>
          <w:sz w:val="28"/>
          <w:u w:val="single"/>
        </w:rPr>
        <w:t xml:space="preserve">　</w:t>
      </w:r>
      <w:r w:rsidRPr="00D474FC">
        <w:rPr>
          <w:rFonts w:hint="eastAsia"/>
          <w:sz w:val="28"/>
        </w:rPr>
        <w:t>月</w:t>
      </w:r>
      <w:r w:rsidRPr="00D474FC">
        <w:rPr>
          <w:rFonts w:hint="eastAsia"/>
          <w:sz w:val="28"/>
          <w:u w:val="single"/>
        </w:rPr>
        <w:t xml:space="preserve">　</w:t>
      </w:r>
      <w:r w:rsidRPr="00D474FC">
        <w:rPr>
          <w:rFonts w:hint="eastAsia"/>
          <w:sz w:val="28"/>
        </w:rPr>
        <w:t>日签字生效。</w:t>
      </w:r>
    </w:p>
    <w:p w:rsidR="00A35496" w:rsidRPr="00D474FC" w:rsidRDefault="00A35496" w:rsidP="00A35496">
      <w:pPr>
        <w:pStyle w:val="20"/>
        <w:ind w:firstLine="577"/>
        <w:rPr>
          <w:sz w:val="28"/>
        </w:rPr>
      </w:pPr>
    </w:p>
    <w:p w:rsidR="00A35496" w:rsidRPr="00D474FC" w:rsidRDefault="00A35496" w:rsidP="00A35496">
      <w:pPr>
        <w:pStyle w:val="20"/>
        <w:ind w:firstLine="577"/>
        <w:rPr>
          <w:sz w:val="28"/>
        </w:rPr>
      </w:pPr>
    </w:p>
    <w:p w:rsidR="00A35496" w:rsidRPr="00D474FC" w:rsidRDefault="00A35496" w:rsidP="00A35496">
      <w:pPr>
        <w:pStyle w:val="20"/>
        <w:ind w:firstLineChars="0" w:firstLine="0"/>
        <w:rPr>
          <w:sz w:val="28"/>
        </w:rPr>
      </w:pPr>
    </w:p>
    <w:p w:rsidR="00A35496" w:rsidRPr="00D474FC" w:rsidRDefault="00A35496" w:rsidP="00A35496">
      <w:pPr>
        <w:pStyle w:val="20"/>
        <w:ind w:firstLine="577"/>
        <w:rPr>
          <w:sz w:val="28"/>
        </w:rPr>
      </w:pPr>
      <w:r w:rsidRPr="00D474FC">
        <w:rPr>
          <w:rFonts w:hint="eastAsia"/>
          <w:sz w:val="28"/>
        </w:rPr>
        <w:t>投标人名称（加盖公章）：</w:t>
      </w:r>
    </w:p>
    <w:p w:rsidR="00A35496" w:rsidRPr="00D474FC" w:rsidRDefault="00A35496" w:rsidP="00A35496">
      <w:pPr>
        <w:pStyle w:val="20"/>
        <w:ind w:firstLine="577"/>
        <w:rPr>
          <w:sz w:val="28"/>
        </w:rPr>
      </w:pPr>
      <w:r w:rsidRPr="00D474FC">
        <w:rPr>
          <w:rFonts w:hint="eastAsia"/>
          <w:sz w:val="28"/>
        </w:rPr>
        <w:t>法定代表人或负责人（签名或盖私章）：</w:t>
      </w:r>
    </w:p>
    <w:p w:rsidR="00A35496" w:rsidRPr="00D474FC" w:rsidRDefault="00A35496" w:rsidP="00A35496">
      <w:pPr>
        <w:pStyle w:val="20"/>
        <w:ind w:firstLine="577"/>
        <w:rPr>
          <w:sz w:val="28"/>
        </w:rPr>
      </w:pPr>
      <w:r w:rsidRPr="00D474FC">
        <w:rPr>
          <w:rFonts w:hint="eastAsia"/>
          <w:sz w:val="28"/>
        </w:rPr>
        <w:t>授权代表（签名或盖私章）：</w:t>
      </w:r>
    </w:p>
    <w:p w:rsidR="00A35496" w:rsidRPr="00D474FC" w:rsidRDefault="00A35496" w:rsidP="00A35496">
      <w:pPr>
        <w:spacing w:line="600" w:lineRule="exact"/>
        <w:ind w:right="560" w:firstLineChars="200" w:firstLine="560"/>
        <w:rPr>
          <w:sz w:val="28"/>
        </w:rPr>
      </w:pPr>
      <w:r w:rsidRPr="00D474FC">
        <w:rPr>
          <w:rFonts w:ascii="仿宋_GB2312" w:eastAsia="仿宋_GB2312" w:hAnsi="宋体" w:hint="eastAsia"/>
          <w:sz w:val="28"/>
        </w:rPr>
        <w:t>日期：</w:t>
      </w:r>
    </w:p>
    <w:p w:rsidR="00615BCC" w:rsidRPr="00D474FC" w:rsidRDefault="00615BCC">
      <w:pPr>
        <w:widowControl/>
        <w:snapToGrid w:val="0"/>
        <w:spacing w:line="360" w:lineRule="auto"/>
        <w:ind w:right="960"/>
        <w:rPr>
          <w:rFonts w:ascii="宋体" w:hAnsi="宋体"/>
          <w:sz w:val="24"/>
        </w:rPr>
      </w:pPr>
    </w:p>
    <w:sectPr w:rsidR="00615BCC" w:rsidRPr="00D474FC">
      <w:pgSz w:w="11906" w:h="16838"/>
      <w:pgMar w:top="2041" w:right="1531" w:bottom="2041" w:left="153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7DC" w:rsidRDefault="008E27DC">
      <w:r>
        <w:separator/>
      </w:r>
    </w:p>
  </w:endnote>
  <w:endnote w:type="continuationSeparator" w:id="0">
    <w:p w:rsidR="008E27DC" w:rsidRDefault="008E2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4FC" w:rsidRDefault="00D474FC">
    <w:pPr>
      <w:pStyle w:val="af5"/>
      <w:framePr w:wrap="around" w:vAnchor="text" w:hAnchor="margin" w:xAlign="center" w:y="1"/>
      <w:rPr>
        <w:rStyle w:val="ad"/>
      </w:rPr>
    </w:pPr>
    <w:r>
      <w:fldChar w:fldCharType="begin"/>
    </w:r>
    <w:r>
      <w:rPr>
        <w:rStyle w:val="ad"/>
      </w:rPr>
      <w:instrText xml:space="preserve">PAGE  </w:instrText>
    </w:r>
    <w:r>
      <w:fldChar w:fldCharType="separate"/>
    </w:r>
    <w:r>
      <w:rPr>
        <w:rStyle w:val="ad"/>
      </w:rPr>
      <w:t>1</w:t>
    </w:r>
    <w:r>
      <w:fldChar w:fldCharType="end"/>
    </w:r>
  </w:p>
  <w:p w:rsidR="00D474FC" w:rsidRDefault="00D474FC">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4FC" w:rsidRDefault="00D474FC">
    <w:pPr>
      <w:pStyle w:val="af5"/>
      <w:jc w:val="center"/>
      <w:rPr>
        <w:rStyle w:val="ad"/>
        <w:rFonts w:ascii="宋体" w:hAnsi="宋体"/>
      </w:rPr>
    </w:pPr>
    <w:r>
      <w:rPr>
        <w:rFonts w:ascii="宋体" w:hAnsi="宋体" w:hint="eastAsia"/>
        <w:kern w:val="0"/>
        <w:szCs w:val="21"/>
      </w:rPr>
      <w:t xml:space="preserve">第 </w:t>
    </w:r>
    <w:r>
      <w:rPr>
        <w:rFonts w:ascii="宋体" w:hAnsi="宋体" w:hint="eastAsia"/>
        <w:kern w:val="0"/>
        <w:szCs w:val="21"/>
      </w:rPr>
      <w:fldChar w:fldCharType="begin"/>
    </w:r>
    <w:r>
      <w:rPr>
        <w:rFonts w:ascii="宋体" w:hAnsi="宋体" w:hint="eastAsia"/>
        <w:kern w:val="0"/>
        <w:szCs w:val="21"/>
      </w:rPr>
      <w:instrText xml:space="preserve"> PAGE </w:instrText>
    </w:r>
    <w:r>
      <w:rPr>
        <w:rFonts w:ascii="宋体" w:hAnsi="宋体" w:hint="eastAsia"/>
        <w:kern w:val="0"/>
        <w:szCs w:val="21"/>
      </w:rPr>
      <w:fldChar w:fldCharType="separate"/>
    </w:r>
    <w:r w:rsidR="0088534A">
      <w:rPr>
        <w:rFonts w:ascii="宋体" w:hAnsi="宋体"/>
        <w:noProof/>
        <w:kern w:val="0"/>
        <w:szCs w:val="21"/>
      </w:rPr>
      <w:t>4</w:t>
    </w:r>
    <w:r>
      <w:rPr>
        <w:rFonts w:ascii="宋体" w:hAnsi="宋体" w:hint="eastAsia"/>
        <w:kern w:val="0"/>
        <w:szCs w:val="21"/>
      </w:rPr>
      <w:fldChar w:fldCharType="end"/>
    </w:r>
    <w:r>
      <w:rPr>
        <w:rFonts w:ascii="宋体" w:hAnsi="宋体" w:hint="eastAsia"/>
        <w:kern w:val="0"/>
        <w:szCs w:val="21"/>
      </w:rPr>
      <w:t xml:space="preserve"> 页 共 </w:t>
    </w:r>
    <w:r>
      <w:rPr>
        <w:rFonts w:ascii="宋体" w:hAnsi="宋体" w:hint="eastAsia"/>
        <w:kern w:val="0"/>
        <w:szCs w:val="21"/>
      </w:rPr>
      <w:fldChar w:fldCharType="begin"/>
    </w:r>
    <w:r>
      <w:rPr>
        <w:rFonts w:ascii="宋体" w:hAnsi="宋体" w:hint="eastAsia"/>
        <w:kern w:val="0"/>
        <w:szCs w:val="21"/>
      </w:rPr>
      <w:instrText xml:space="preserve"> NUMPAGES </w:instrText>
    </w:r>
    <w:r>
      <w:rPr>
        <w:rFonts w:ascii="宋体" w:hAnsi="宋体" w:hint="eastAsia"/>
        <w:kern w:val="0"/>
        <w:szCs w:val="21"/>
      </w:rPr>
      <w:fldChar w:fldCharType="separate"/>
    </w:r>
    <w:r w:rsidR="0088534A">
      <w:rPr>
        <w:rFonts w:ascii="宋体" w:hAnsi="宋体"/>
        <w:noProof/>
        <w:kern w:val="0"/>
        <w:szCs w:val="21"/>
      </w:rPr>
      <w:t>85</w:t>
    </w:r>
    <w:r>
      <w:rPr>
        <w:rFonts w:ascii="宋体" w:hAnsi="宋体" w:hint="eastAsia"/>
        <w:kern w:val="0"/>
        <w:szCs w:val="21"/>
      </w:rPr>
      <w:fldChar w:fldCharType="end"/>
    </w:r>
    <w:r>
      <w:rPr>
        <w:rFonts w:ascii="宋体" w:hAnsi="宋体" w:hint="eastAsia"/>
        <w:kern w:val="0"/>
        <w:szCs w:val="21"/>
      </w:rPr>
      <w:t xml:space="preserve"> 页</w:t>
    </w:r>
  </w:p>
  <w:p w:rsidR="00D474FC" w:rsidRDefault="00D474FC">
    <w:pPr>
      <w:pStyle w:val="a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4FC" w:rsidRDefault="00D474FC">
    <w:pPr>
      <w:pStyle w:val="af5"/>
      <w:jc w:val="center"/>
      <w:rPr>
        <w:kern w:val="0"/>
      </w:rP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Pr>
        <w:kern w:val="0"/>
      </w:rPr>
      <w:t>5</w:t>
    </w:r>
    <w:r>
      <w:rPr>
        <w:kern w:val="0"/>
      </w:rPr>
      <w:fldChar w:fldCharType="end"/>
    </w:r>
    <w:r>
      <w:rPr>
        <w:rFonts w:hint="eastAsia"/>
        <w:kern w:val="0"/>
      </w:rPr>
      <w:t xml:space="preserve"> </w:t>
    </w:r>
    <w:r>
      <w:rPr>
        <w:rFonts w:hint="eastAsia"/>
        <w:kern w:val="0"/>
      </w:rPr>
      <w:t>页</w:t>
    </w:r>
    <w:r>
      <w:rPr>
        <w:rFonts w:hint="eastAsia"/>
        <w:kern w:val="0"/>
      </w:rPr>
      <w:t xml:space="preserve"> </w:t>
    </w:r>
    <w:r>
      <w:rPr>
        <w:rFonts w:hint="eastAsia"/>
        <w:kern w:val="0"/>
      </w:rPr>
      <w:t>共</w:t>
    </w:r>
    <w:r>
      <w:rPr>
        <w:rFonts w:hint="eastAsia"/>
        <w:kern w:val="0"/>
      </w:rPr>
      <w:t>65</w:t>
    </w:r>
    <w:r>
      <w:rPr>
        <w:rFonts w:hint="eastAsia"/>
        <w:kern w:val="0"/>
      </w:rPr>
      <w:t>页</w:t>
    </w:r>
  </w:p>
  <w:p w:rsidR="00D474FC" w:rsidRDefault="00D474FC">
    <w:pPr>
      <w:pStyle w:val="af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4FC" w:rsidRDefault="00D474FC">
    <w:pPr>
      <w:pStyle w:val="af5"/>
      <w:framePr w:wrap="around" w:vAnchor="text" w:hAnchor="margin" w:xAlign="center" w:y="1"/>
      <w:rPr>
        <w:rStyle w:val="ad"/>
      </w:rPr>
    </w:pPr>
    <w:r>
      <w:fldChar w:fldCharType="begin"/>
    </w:r>
    <w:r>
      <w:rPr>
        <w:rStyle w:val="ad"/>
      </w:rPr>
      <w:instrText xml:space="preserve">PAGE  </w:instrText>
    </w:r>
    <w:r>
      <w:fldChar w:fldCharType="separate"/>
    </w:r>
    <w:r>
      <w:rPr>
        <w:rStyle w:val="ad"/>
      </w:rPr>
      <w:t>1</w:t>
    </w:r>
    <w:r>
      <w:fldChar w:fldCharType="end"/>
    </w:r>
  </w:p>
  <w:p w:rsidR="00D474FC" w:rsidRDefault="00D474FC">
    <w:pPr>
      <w:pStyle w:val="af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4FC" w:rsidRDefault="00D474FC">
    <w:pPr>
      <w:pStyle w:val="af5"/>
      <w:jc w:val="center"/>
      <w:rPr>
        <w:rStyle w:val="ad"/>
        <w:rFonts w:ascii="宋体" w:hAnsi="宋体"/>
      </w:rPr>
    </w:pPr>
    <w:r>
      <w:rPr>
        <w:rFonts w:ascii="宋体" w:hAnsi="宋体" w:hint="eastAsia"/>
        <w:kern w:val="0"/>
        <w:szCs w:val="21"/>
      </w:rPr>
      <w:t xml:space="preserve">第 </w:t>
    </w:r>
    <w:r>
      <w:rPr>
        <w:rFonts w:ascii="宋体" w:hAnsi="宋体" w:hint="eastAsia"/>
        <w:kern w:val="0"/>
        <w:szCs w:val="21"/>
      </w:rPr>
      <w:fldChar w:fldCharType="begin"/>
    </w:r>
    <w:r>
      <w:rPr>
        <w:rFonts w:ascii="宋体" w:hAnsi="宋体" w:hint="eastAsia"/>
        <w:kern w:val="0"/>
        <w:szCs w:val="21"/>
      </w:rPr>
      <w:instrText xml:space="preserve"> PAGE </w:instrText>
    </w:r>
    <w:r>
      <w:rPr>
        <w:rFonts w:ascii="宋体" w:hAnsi="宋体" w:hint="eastAsia"/>
        <w:kern w:val="0"/>
        <w:szCs w:val="21"/>
      </w:rPr>
      <w:fldChar w:fldCharType="separate"/>
    </w:r>
    <w:r w:rsidR="0088534A">
      <w:rPr>
        <w:rFonts w:ascii="宋体" w:hAnsi="宋体"/>
        <w:noProof/>
        <w:kern w:val="0"/>
        <w:szCs w:val="21"/>
      </w:rPr>
      <w:t>21</w:t>
    </w:r>
    <w:r>
      <w:rPr>
        <w:rFonts w:ascii="宋体" w:hAnsi="宋体" w:hint="eastAsia"/>
        <w:kern w:val="0"/>
        <w:szCs w:val="21"/>
      </w:rPr>
      <w:fldChar w:fldCharType="end"/>
    </w:r>
    <w:r>
      <w:rPr>
        <w:rFonts w:ascii="宋体" w:hAnsi="宋体" w:hint="eastAsia"/>
        <w:kern w:val="0"/>
        <w:szCs w:val="21"/>
      </w:rPr>
      <w:t xml:space="preserve"> 页 共 </w:t>
    </w:r>
    <w:r>
      <w:rPr>
        <w:rFonts w:ascii="宋体" w:hAnsi="宋体" w:hint="eastAsia"/>
        <w:kern w:val="0"/>
        <w:szCs w:val="21"/>
      </w:rPr>
      <w:fldChar w:fldCharType="begin"/>
    </w:r>
    <w:r>
      <w:rPr>
        <w:rFonts w:ascii="宋体" w:hAnsi="宋体" w:hint="eastAsia"/>
        <w:kern w:val="0"/>
        <w:szCs w:val="21"/>
      </w:rPr>
      <w:instrText xml:space="preserve"> NUMPAGES </w:instrText>
    </w:r>
    <w:r>
      <w:rPr>
        <w:rFonts w:ascii="宋体" w:hAnsi="宋体" w:hint="eastAsia"/>
        <w:kern w:val="0"/>
        <w:szCs w:val="21"/>
      </w:rPr>
      <w:fldChar w:fldCharType="separate"/>
    </w:r>
    <w:r w:rsidR="0088534A">
      <w:rPr>
        <w:rFonts w:ascii="宋体" w:hAnsi="宋体"/>
        <w:noProof/>
        <w:kern w:val="0"/>
        <w:szCs w:val="21"/>
      </w:rPr>
      <w:t>85</w:t>
    </w:r>
    <w:r>
      <w:rPr>
        <w:rFonts w:ascii="宋体" w:hAnsi="宋体" w:hint="eastAsia"/>
        <w:kern w:val="0"/>
        <w:szCs w:val="21"/>
      </w:rPr>
      <w:fldChar w:fldCharType="end"/>
    </w:r>
    <w:r>
      <w:rPr>
        <w:rFonts w:ascii="宋体" w:hAnsi="宋体" w:hint="eastAsia"/>
        <w:kern w:val="0"/>
        <w:szCs w:val="21"/>
      </w:rPr>
      <w:t xml:space="preserve"> 页</w:t>
    </w:r>
  </w:p>
  <w:p w:rsidR="00D474FC" w:rsidRDefault="00D474FC">
    <w:pPr>
      <w:pStyle w:val="af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4FC" w:rsidRDefault="00D474FC">
    <w:pPr>
      <w:pStyle w:val="af5"/>
      <w:jc w:val="center"/>
      <w:rPr>
        <w:kern w:val="0"/>
      </w:rP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Pr>
        <w:kern w:val="0"/>
      </w:rPr>
      <w:t>5</w:t>
    </w:r>
    <w:r>
      <w:rPr>
        <w:kern w:val="0"/>
      </w:rPr>
      <w:fldChar w:fldCharType="end"/>
    </w:r>
    <w:r>
      <w:rPr>
        <w:rFonts w:hint="eastAsia"/>
        <w:kern w:val="0"/>
      </w:rPr>
      <w:t xml:space="preserve"> </w:t>
    </w:r>
    <w:r>
      <w:rPr>
        <w:rFonts w:hint="eastAsia"/>
        <w:kern w:val="0"/>
      </w:rPr>
      <w:t>页</w:t>
    </w:r>
    <w:r>
      <w:rPr>
        <w:rFonts w:hint="eastAsia"/>
        <w:kern w:val="0"/>
      </w:rPr>
      <w:t xml:space="preserve"> </w:t>
    </w:r>
    <w:r>
      <w:rPr>
        <w:rFonts w:hint="eastAsia"/>
        <w:kern w:val="0"/>
      </w:rPr>
      <w:t>共</w:t>
    </w:r>
    <w:r>
      <w:rPr>
        <w:rFonts w:hint="eastAsia"/>
        <w:kern w:val="0"/>
      </w:rPr>
      <w:t>65</w:t>
    </w:r>
    <w:r>
      <w:rPr>
        <w:rFonts w:hint="eastAsia"/>
        <w:kern w:val="0"/>
      </w:rPr>
      <w:t>页</w:t>
    </w:r>
  </w:p>
  <w:p w:rsidR="00D474FC" w:rsidRDefault="00D474FC">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7DC" w:rsidRDefault="008E27DC">
      <w:r>
        <w:separator/>
      </w:r>
    </w:p>
  </w:footnote>
  <w:footnote w:type="continuationSeparator" w:id="0">
    <w:p w:rsidR="008E27DC" w:rsidRDefault="008E27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4FC" w:rsidRDefault="00D474FC">
    <w:pPr>
      <w:pStyle w:val="af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4FC" w:rsidRDefault="00D474FC">
    <w:pPr>
      <w:pStyle w:val="af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96"/>
    <w:multiLevelType w:val="multilevel"/>
    <w:tmpl w:val="00000096"/>
    <w:lvl w:ilvl="0">
      <w:start w:val="1"/>
      <w:numFmt w:val="chineseCountingThousand"/>
      <w:lvlText w:val="第%1章"/>
      <w:lvlJc w:val="left"/>
      <w:pPr>
        <w:tabs>
          <w:tab w:val="num" w:pos="1440"/>
        </w:tabs>
        <w:ind w:left="425" w:hanging="425"/>
      </w:pPr>
      <w:rPr>
        <w:rFonts w:hint="eastAsia"/>
      </w:rPr>
    </w:lvl>
    <w:lvl w:ilvl="1">
      <w:start w:val="1"/>
      <w:numFmt w:val="decimal"/>
      <w:isLgl/>
      <w:lvlText w:val="%1.%2"/>
      <w:lvlJc w:val="left"/>
      <w:pPr>
        <w:tabs>
          <w:tab w:val="num" w:pos="567"/>
        </w:tabs>
        <w:ind w:left="567" w:hanging="567"/>
      </w:pPr>
      <w:rPr>
        <w:rFonts w:ascii="Arial" w:hAnsi="Arial" w:hint="default"/>
      </w:rPr>
    </w:lvl>
    <w:lvl w:ilvl="2">
      <w:start w:val="1"/>
      <w:numFmt w:val="decimal"/>
      <w:isLgl/>
      <w:lvlText w:val="%1.%2.%3"/>
      <w:lvlJc w:val="left"/>
      <w:pPr>
        <w:tabs>
          <w:tab w:val="num" w:pos="1080"/>
        </w:tabs>
        <w:ind w:left="709" w:hanging="709"/>
      </w:pPr>
      <w:rPr>
        <w:rFonts w:hint="eastAsia"/>
        <w:b/>
        <w:i w:val="0"/>
        <w:sz w:val="24"/>
      </w:rPr>
    </w:lvl>
    <w:lvl w:ilvl="3">
      <w:start w:val="1"/>
      <w:numFmt w:val="decimal"/>
      <w:pStyle w:val="a"/>
      <w:isLgl/>
      <w:lvlText w:val="%1.%2.%3.%4"/>
      <w:lvlJc w:val="left"/>
      <w:pPr>
        <w:tabs>
          <w:tab w:val="num" w:pos="1191"/>
        </w:tabs>
        <w:ind w:left="851" w:hanging="738"/>
      </w:pPr>
      <w:rPr>
        <w:rFonts w:hint="eastAsia"/>
        <w:b/>
        <w:i w:val="0"/>
      </w:rPr>
    </w:lvl>
    <w:lvl w:ilvl="4">
      <w:start w:val="1"/>
      <w:numFmt w:val="decimal"/>
      <w:isLgl/>
      <w:lvlText w:val="%1.%2.%3.%4.%5."/>
      <w:lvlJc w:val="left"/>
      <w:pPr>
        <w:tabs>
          <w:tab w:val="num" w:pos="992"/>
        </w:tabs>
        <w:ind w:left="992" w:hanging="992"/>
      </w:pPr>
      <w:rPr>
        <w:rFonts w:hint="eastAsia"/>
      </w:rPr>
    </w:lvl>
    <w:lvl w:ilvl="5">
      <w:start w:val="1"/>
      <w:numFmt w:val="none"/>
      <w:lvlText w:val="5.4.6.5.3.2"/>
      <w:lvlJc w:val="left"/>
      <w:pPr>
        <w:tabs>
          <w:tab w:val="num" w:pos="1134"/>
        </w:tabs>
        <w:ind w:left="1134" w:hanging="1134"/>
      </w:pPr>
      <w:rPr>
        <w:rFonts w:hint="eastAsia"/>
      </w:rPr>
    </w:lvl>
    <w:lvl w:ilvl="6">
      <w:start w:val="1"/>
      <w:numFmt w:val="decimal"/>
      <w:lvlText w:val="5.4.6.5.4.%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15:restartNumberingAfterBreak="0">
    <w:nsid w:val="0BBD7A89"/>
    <w:multiLevelType w:val="hybridMultilevel"/>
    <w:tmpl w:val="2030529A"/>
    <w:lvl w:ilvl="0" w:tplc="ED4E59A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FCF29A6"/>
    <w:multiLevelType w:val="multilevel"/>
    <w:tmpl w:val="0FCF29A6"/>
    <w:lvl w:ilvl="0">
      <w:start w:val="1"/>
      <w:numFmt w:val="decimal"/>
      <w:pStyle w:val="DefaultParagraphFontParaChar"/>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 w15:restartNumberingAfterBreak="0">
    <w:nsid w:val="17A70CCB"/>
    <w:multiLevelType w:val="multilevel"/>
    <w:tmpl w:val="17A70CCB"/>
    <w:lvl w:ilvl="0">
      <w:start w:val="1"/>
      <w:numFmt w:val="bullet"/>
      <w:pStyle w:val="5"/>
      <w:lvlText w:val=""/>
      <w:lvlJc w:val="left"/>
      <w:pPr>
        <w:tabs>
          <w:tab w:val="num" w:pos="620"/>
        </w:tabs>
        <w:ind w:left="6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F274C7C"/>
    <w:multiLevelType w:val="multilevel"/>
    <w:tmpl w:val="1F274C7C"/>
    <w:lvl w:ilvl="0">
      <w:start w:val="1"/>
      <w:numFmt w:val="decimal"/>
      <w:pStyle w:val="3"/>
      <w:isLgl/>
      <w:lvlText w:val="%1"/>
      <w:lvlJc w:val="left"/>
      <w:pPr>
        <w:tabs>
          <w:tab w:val="num" w:pos="1205"/>
        </w:tabs>
        <w:ind w:left="1205" w:hanging="425"/>
      </w:pPr>
      <w:rPr>
        <w:rFonts w:hint="eastAsia"/>
      </w:rPr>
    </w:lvl>
    <w:lvl w:ilvl="1">
      <w:start w:val="1"/>
      <w:numFmt w:val="decimal"/>
      <w:isLgl/>
      <w:lvlText w:val="%1.%2"/>
      <w:lvlJc w:val="left"/>
      <w:pPr>
        <w:tabs>
          <w:tab w:val="num" w:pos="1772"/>
        </w:tabs>
        <w:ind w:left="1772" w:hanging="567"/>
      </w:pPr>
      <w:rPr>
        <w:rFonts w:hint="eastAsia"/>
      </w:rPr>
    </w:lvl>
    <w:lvl w:ilvl="2">
      <w:start w:val="1"/>
      <w:numFmt w:val="decimal"/>
      <w:lvlText w:val="%1.%2.%3"/>
      <w:lvlJc w:val="left"/>
      <w:pPr>
        <w:tabs>
          <w:tab w:val="num" w:pos="2198"/>
        </w:tabs>
        <w:ind w:left="2198" w:hanging="567"/>
      </w:pPr>
      <w:rPr>
        <w:rFonts w:hint="eastAsia"/>
      </w:rPr>
    </w:lvl>
    <w:lvl w:ilvl="3">
      <w:start w:val="1"/>
      <w:numFmt w:val="decimal"/>
      <w:lvlText w:val="%1.%2.%3.%4"/>
      <w:lvlJc w:val="left"/>
      <w:pPr>
        <w:tabs>
          <w:tab w:val="num" w:pos="2764"/>
        </w:tabs>
        <w:ind w:left="2764" w:hanging="708"/>
      </w:pPr>
      <w:rPr>
        <w:rFonts w:hint="eastAsia"/>
      </w:rPr>
    </w:lvl>
    <w:lvl w:ilvl="4">
      <w:start w:val="1"/>
      <w:numFmt w:val="decimal"/>
      <w:lvlText w:val="%1.%2.%3.%4.%5"/>
      <w:lvlJc w:val="left"/>
      <w:pPr>
        <w:tabs>
          <w:tab w:val="num" w:pos="3331"/>
        </w:tabs>
        <w:ind w:left="3331" w:hanging="850"/>
      </w:pPr>
      <w:rPr>
        <w:rFonts w:hint="eastAsia"/>
      </w:rPr>
    </w:lvl>
    <w:lvl w:ilvl="5">
      <w:start w:val="1"/>
      <w:numFmt w:val="decimal"/>
      <w:lvlText w:val="%1.%2.%3.%4.%5.%6"/>
      <w:lvlJc w:val="left"/>
      <w:pPr>
        <w:tabs>
          <w:tab w:val="num" w:pos="4040"/>
        </w:tabs>
        <w:ind w:left="4040" w:hanging="1134"/>
      </w:pPr>
      <w:rPr>
        <w:rFonts w:hint="eastAsia"/>
      </w:rPr>
    </w:lvl>
    <w:lvl w:ilvl="6">
      <w:start w:val="1"/>
      <w:numFmt w:val="decimal"/>
      <w:lvlText w:val="%1.%2.%3.%4.%5.%6.%7"/>
      <w:lvlJc w:val="left"/>
      <w:pPr>
        <w:tabs>
          <w:tab w:val="num" w:pos="4607"/>
        </w:tabs>
        <w:ind w:left="4607" w:hanging="1276"/>
      </w:pPr>
      <w:rPr>
        <w:rFonts w:hint="eastAsia"/>
      </w:rPr>
    </w:lvl>
    <w:lvl w:ilvl="7">
      <w:start w:val="1"/>
      <w:numFmt w:val="decimal"/>
      <w:lvlText w:val="%1.%2.%3.%4.%5.%6.%7.%8"/>
      <w:lvlJc w:val="left"/>
      <w:pPr>
        <w:tabs>
          <w:tab w:val="num" w:pos="5174"/>
        </w:tabs>
        <w:ind w:left="5174" w:hanging="1418"/>
      </w:pPr>
      <w:rPr>
        <w:rFonts w:hint="eastAsia"/>
      </w:rPr>
    </w:lvl>
    <w:lvl w:ilvl="8">
      <w:start w:val="1"/>
      <w:numFmt w:val="decimal"/>
      <w:lvlText w:val="%1.%2.%3.%4.%5.%6.%7.%8.%9"/>
      <w:lvlJc w:val="left"/>
      <w:pPr>
        <w:tabs>
          <w:tab w:val="num" w:pos="5882"/>
        </w:tabs>
        <w:ind w:left="5882" w:hanging="1700"/>
      </w:pPr>
      <w:rPr>
        <w:rFonts w:hint="eastAsia"/>
      </w:rPr>
    </w:lvl>
  </w:abstractNum>
  <w:abstractNum w:abstractNumId="5" w15:restartNumberingAfterBreak="0">
    <w:nsid w:val="3F5024F2"/>
    <w:multiLevelType w:val="multilevel"/>
    <w:tmpl w:val="3F5024F2"/>
    <w:lvl w:ilvl="0">
      <w:start w:val="1"/>
      <w:numFmt w:val="decimal"/>
      <w:lvlText w:val="%1."/>
      <w:lvlJc w:val="left"/>
      <w:pPr>
        <w:tabs>
          <w:tab w:val="num" w:pos="1049"/>
        </w:tabs>
        <w:ind w:left="1049" w:hanging="907"/>
      </w:pPr>
      <w:rPr>
        <w:rFonts w:ascii="仿宋" w:eastAsia="仿宋" w:hAnsi="仿宋" w:hint="eastAsia"/>
        <w:b/>
      </w:rPr>
    </w:lvl>
    <w:lvl w:ilvl="1">
      <w:start w:val="1"/>
      <w:numFmt w:val="decimal"/>
      <w:pStyle w:val="TableTitle"/>
      <w:lvlText w:val="%1.%2."/>
      <w:lvlJc w:val="left"/>
      <w:pPr>
        <w:tabs>
          <w:tab w:val="num" w:pos="2558"/>
        </w:tabs>
        <w:ind w:left="2558" w:hanging="907"/>
      </w:pPr>
      <w:rPr>
        <w:rFonts w:ascii="Times New Roman" w:eastAsia="仿宋" w:hAnsi="Times New Roman" w:cs="Times New Roman" w:hint="default"/>
        <w:b w:val="0"/>
        <w:color w:val="000000"/>
        <w:sz w:val="24"/>
        <w:szCs w:val="24"/>
      </w:rPr>
    </w:lvl>
    <w:lvl w:ilvl="2">
      <w:start w:val="1"/>
      <w:numFmt w:val="decimal"/>
      <w:lvlText w:val="%1.%2.%3."/>
      <w:lvlJc w:val="left"/>
      <w:pPr>
        <w:tabs>
          <w:tab w:val="num" w:pos="1759"/>
        </w:tabs>
        <w:ind w:left="1759" w:hanging="907"/>
      </w:pPr>
      <w:rPr>
        <w:rFonts w:ascii="Times New Roman" w:eastAsia="宋体" w:hAnsi="Times New Roman" w:cs="Times New Roman" w:hint="default"/>
        <w:b w:val="0"/>
      </w:rPr>
    </w:lvl>
    <w:lvl w:ilvl="3">
      <w:start w:val="1"/>
      <w:numFmt w:val="decimal"/>
      <w:lvlText w:val="%1.%2.%3.%4."/>
      <w:lvlJc w:val="left"/>
      <w:pPr>
        <w:tabs>
          <w:tab w:val="num" w:pos="1990"/>
        </w:tabs>
        <w:ind w:left="1990" w:hanging="907"/>
      </w:pPr>
      <w:rPr>
        <w:rFonts w:hint="eastAsia"/>
        <w:b w:val="0"/>
      </w:rPr>
    </w:lvl>
    <w:lvl w:ilvl="4">
      <w:start w:val="1"/>
      <w:numFmt w:val="decimal"/>
      <w:lvlText w:val="%1.%2.%3.%4.%5."/>
      <w:lvlJc w:val="left"/>
      <w:pPr>
        <w:tabs>
          <w:tab w:val="num" w:pos="2075"/>
        </w:tabs>
        <w:ind w:left="2075" w:hanging="992"/>
      </w:pPr>
      <w:rPr>
        <w:rFonts w:hint="eastAsia"/>
      </w:rPr>
    </w:lvl>
    <w:lvl w:ilvl="5">
      <w:start w:val="1"/>
      <w:numFmt w:val="decimal"/>
      <w:lvlText w:val="%1.%2.%3.%4.%5.%6."/>
      <w:lvlJc w:val="left"/>
      <w:pPr>
        <w:tabs>
          <w:tab w:val="num" w:pos="2217"/>
        </w:tabs>
        <w:ind w:left="2217" w:hanging="1134"/>
      </w:pPr>
      <w:rPr>
        <w:rFonts w:hint="eastAsia"/>
      </w:rPr>
    </w:lvl>
    <w:lvl w:ilvl="6">
      <w:start w:val="1"/>
      <w:numFmt w:val="decimal"/>
      <w:lvlText w:val="%1.%2.%3.%4.%5.%6.%7."/>
      <w:lvlJc w:val="left"/>
      <w:pPr>
        <w:tabs>
          <w:tab w:val="num" w:pos="2359"/>
        </w:tabs>
        <w:ind w:left="2359" w:hanging="1276"/>
      </w:pPr>
      <w:rPr>
        <w:rFonts w:hint="eastAsia"/>
      </w:rPr>
    </w:lvl>
    <w:lvl w:ilvl="7">
      <w:start w:val="1"/>
      <w:numFmt w:val="decimal"/>
      <w:lvlText w:val="%1.%2.%3.%4.%5.%6.%7.%8."/>
      <w:lvlJc w:val="left"/>
      <w:pPr>
        <w:tabs>
          <w:tab w:val="num" w:pos="2501"/>
        </w:tabs>
        <w:ind w:left="2501" w:hanging="1418"/>
      </w:pPr>
      <w:rPr>
        <w:rFonts w:hint="eastAsia"/>
      </w:rPr>
    </w:lvl>
    <w:lvl w:ilvl="8">
      <w:start w:val="1"/>
      <w:numFmt w:val="decimal"/>
      <w:lvlText w:val="%1.%2.%3.%4.%5.%6.%7.%8.%9."/>
      <w:lvlJc w:val="left"/>
      <w:pPr>
        <w:tabs>
          <w:tab w:val="num" w:pos="2642"/>
        </w:tabs>
        <w:ind w:left="2642" w:hanging="1559"/>
      </w:pPr>
      <w:rPr>
        <w:rFonts w:hint="eastAsia"/>
      </w:rPr>
    </w:lvl>
  </w:abstractNum>
  <w:abstractNum w:abstractNumId="6" w15:restartNumberingAfterBreak="0">
    <w:nsid w:val="3F8A5608"/>
    <w:multiLevelType w:val="multilevel"/>
    <w:tmpl w:val="3F8A5608"/>
    <w:lvl w:ilvl="0">
      <w:start w:val="1"/>
      <w:numFmt w:val="decimal"/>
      <w:pStyle w:val="a0"/>
      <w:lvlText w:val="%1、"/>
      <w:lvlJc w:val="left"/>
      <w:pPr>
        <w:tabs>
          <w:tab w:val="num" w:pos="420"/>
        </w:tabs>
        <w:ind w:left="840" w:hanging="420"/>
      </w:pPr>
      <w:rPr>
        <w:rFonts w:hint="eastAsia"/>
      </w:rPr>
    </w:lvl>
    <w:lvl w:ilvl="1">
      <w:start w:val="1"/>
      <w:numFmt w:val="bullet"/>
      <w:lvlText w:val=""/>
      <w:lvlJc w:val="left"/>
      <w:pPr>
        <w:tabs>
          <w:tab w:val="num" w:pos="1040"/>
        </w:tabs>
        <w:ind w:left="1040" w:hanging="420"/>
      </w:pPr>
      <w:rPr>
        <w:rFonts w:ascii="Wingdings" w:hAnsi="Wingdings" w:hint="default"/>
      </w:rPr>
    </w:lvl>
    <w:lvl w:ilvl="2">
      <w:start w:val="1"/>
      <w:numFmt w:val="decimal"/>
      <w:lvlText w:val="%3."/>
      <w:lvlJc w:val="left"/>
      <w:pPr>
        <w:tabs>
          <w:tab w:val="num" w:pos="1745"/>
        </w:tabs>
        <w:ind w:left="1745" w:hanging="705"/>
      </w:pPr>
      <w:rPr>
        <w:rFonts w:hint="default"/>
      </w:rPr>
    </w:lvl>
    <w:lvl w:ilvl="3">
      <w:start w:val="1"/>
      <w:numFmt w:val="bullet"/>
      <w:lvlText w:val=""/>
      <w:lvlJc w:val="left"/>
      <w:pPr>
        <w:tabs>
          <w:tab w:val="num" w:pos="1880"/>
        </w:tabs>
        <w:ind w:left="1880" w:hanging="420"/>
      </w:pPr>
      <w:rPr>
        <w:rFonts w:ascii="Wingdings" w:hAnsi="Wingdings" w:hint="default"/>
      </w:rPr>
    </w:lvl>
    <w:lvl w:ilvl="4">
      <w:start w:val="1"/>
      <w:numFmt w:val="bullet"/>
      <w:lvlText w:val=""/>
      <w:lvlJc w:val="left"/>
      <w:pPr>
        <w:tabs>
          <w:tab w:val="num" w:pos="2300"/>
        </w:tabs>
        <w:ind w:left="2300" w:hanging="420"/>
      </w:pPr>
      <w:rPr>
        <w:rFonts w:ascii="Wingdings" w:hAnsi="Wingdings" w:hint="default"/>
      </w:rPr>
    </w:lvl>
    <w:lvl w:ilvl="5">
      <w:start w:val="1"/>
      <w:numFmt w:val="bullet"/>
      <w:lvlText w:val=""/>
      <w:lvlJc w:val="left"/>
      <w:pPr>
        <w:tabs>
          <w:tab w:val="num" w:pos="2720"/>
        </w:tabs>
        <w:ind w:left="2720" w:hanging="420"/>
      </w:pPr>
      <w:rPr>
        <w:rFonts w:ascii="Wingdings" w:hAnsi="Wingdings" w:hint="default"/>
      </w:rPr>
    </w:lvl>
    <w:lvl w:ilvl="6">
      <w:start w:val="1"/>
      <w:numFmt w:val="bullet"/>
      <w:lvlText w:val=""/>
      <w:lvlJc w:val="left"/>
      <w:pPr>
        <w:tabs>
          <w:tab w:val="num" w:pos="3140"/>
        </w:tabs>
        <w:ind w:left="3140" w:hanging="420"/>
      </w:pPr>
      <w:rPr>
        <w:rFonts w:ascii="Wingdings" w:hAnsi="Wingdings" w:hint="default"/>
      </w:rPr>
    </w:lvl>
    <w:lvl w:ilvl="7">
      <w:start w:val="1"/>
      <w:numFmt w:val="bullet"/>
      <w:lvlText w:val=""/>
      <w:lvlJc w:val="left"/>
      <w:pPr>
        <w:tabs>
          <w:tab w:val="num" w:pos="3560"/>
        </w:tabs>
        <w:ind w:left="3560" w:hanging="420"/>
      </w:pPr>
      <w:rPr>
        <w:rFonts w:ascii="Wingdings" w:hAnsi="Wingdings" w:hint="default"/>
      </w:rPr>
    </w:lvl>
    <w:lvl w:ilvl="8">
      <w:start w:val="1"/>
      <w:numFmt w:val="bullet"/>
      <w:lvlText w:val=""/>
      <w:lvlJc w:val="left"/>
      <w:pPr>
        <w:tabs>
          <w:tab w:val="num" w:pos="3980"/>
        </w:tabs>
        <w:ind w:left="3980" w:hanging="420"/>
      </w:pPr>
      <w:rPr>
        <w:rFonts w:ascii="Wingdings" w:hAnsi="Wingdings" w:hint="default"/>
      </w:rPr>
    </w:lvl>
  </w:abstractNum>
  <w:abstractNum w:abstractNumId="7" w15:restartNumberingAfterBreak="0">
    <w:nsid w:val="40DE5775"/>
    <w:multiLevelType w:val="hybridMultilevel"/>
    <w:tmpl w:val="E5E4F3A0"/>
    <w:lvl w:ilvl="0" w:tplc="7CB22626">
      <w:start w:val="1"/>
      <w:numFmt w:val="decimalEnclosedCircle"/>
      <w:lvlText w:val="%1"/>
      <w:lvlJc w:val="left"/>
      <w:pPr>
        <w:ind w:left="420" w:hanging="420"/>
      </w:pPr>
      <w:rPr>
        <w:rFonts w:ascii="仿宋_GB2312" w:eastAsia="仿宋_GB2312" w:hint="eastAsia"/>
        <w:sz w:val="24"/>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15:restartNumberingAfterBreak="0">
    <w:nsid w:val="4E7107F0"/>
    <w:multiLevelType w:val="multilevel"/>
    <w:tmpl w:val="4E7107F0"/>
    <w:lvl w:ilvl="0">
      <w:start w:val="1"/>
      <w:numFmt w:val="bullet"/>
      <w:pStyle w:val="4"/>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lvl>
    <w:lvl w:ilvl="2">
      <w:start w:val="1"/>
      <w:numFmt w:val="decimal"/>
      <w:suff w:val="nothing"/>
      <w:lvlText w:val="%1.%2.%3 "/>
      <w:lvlJc w:val="left"/>
      <w:pPr>
        <w:ind w:left="420" w:firstLine="0"/>
      </w:pPr>
    </w:lvl>
    <w:lvl w:ilvl="3">
      <w:start w:val="1"/>
      <w:numFmt w:val="decimal"/>
      <w:suff w:val="nothing"/>
      <w:lvlText w:val="%1.%2.%3.%4 "/>
      <w:lvlJc w:val="left"/>
      <w:pPr>
        <w:ind w:left="420" w:firstLine="0"/>
      </w:pPr>
    </w:lvl>
    <w:lvl w:ilvl="4">
      <w:start w:val="1"/>
      <w:numFmt w:val="decimal"/>
      <w:suff w:val="nothing"/>
      <w:lvlText w:val="%1.%2.%3.%4.%5 "/>
      <w:lvlJc w:val="left"/>
      <w:pPr>
        <w:ind w:left="420" w:firstLine="0"/>
      </w:pPr>
    </w:lvl>
    <w:lvl w:ilvl="5">
      <w:start w:val="1"/>
      <w:numFmt w:val="decimal"/>
      <w:suff w:val="nothing"/>
      <w:lvlText w:val="%1.%2.%3.%4.%5.%6 "/>
      <w:lvlJc w:val="left"/>
      <w:pPr>
        <w:ind w:left="420" w:firstLine="0"/>
      </w:pPr>
    </w:lvl>
    <w:lvl w:ilvl="6">
      <w:start w:val="1"/>
      <w:numFmt w:val="decimal"/>
      <w:suff w:val="nothing"/>
      <w:lvlText w:val="%7."/>
      <w:lvlJc w:val="left"/>
      <w:pPr>
        <w:ind w:left="420" w:firstLine="0"/>
      </w:pPr>
    </w:lvl>
    <w:lvl w:ilvl="7">
      <w:start w:val="1"/>
      <w:numFmt w:val="none"/>
      <w:suff w:val="nothing"/>
      <w:lvlText w:val=""/>
      <w:lvlJc w:val="left"/>
      <w:pPr>
        <w:ind w:left="420" w:firstLine="0"/>
      </w:pPr>
    </w:lvl>
    <w:lvl w:ilvl="8">
      <w:start w:val="1"/>
      <w:numFmt w:val="none"/>
      <w:suff w:val="nothing"/>
      <w:lvlText w:val=""/>
      <w:lvlJc w:val="left"/>
      <w:pPr>
        <w:ind w:left="420" w:firstLine="0"/>
      </w:pPr>
    </w:lvl>
  </w:abstractNum>
  <w:abstractNum w:abstractNumId="9" w15:restartNumberingAfterBreak="0">
    <w:nsid w:val="5495164A"/>
    <w:multiLevelType w:val="multilevel"/>
    <w:tmpl w:val="5495164A"/>
    <w:lvl w:ilvl="0">
      <w:start w:val="1"/>
      <w:numFmt w:val="bullet"/>
      <w:pStyle w:val="7"/>
      <w:lvlText w:val=""/>
      <w:lvlJc w:val="left"/>
      <w:pPr>
        <w:tabs>
          <w:tab w:val="num" w:pos="820"/>
        </w:tabs>
        <w:ind w:left="8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9361CDE"/>
    <w:multiLevelType w:val="singleLevel"/>
    <w:tmpl w:val="59361CDE"/>
    <w:lvl w:ilvl="0">
      <w:start w:val="1"/>
      <w:numFmt w:val="decimalEnclosedCircleChinese"/>
      <w:suff w:val="nothing"/>
      <w:lvlText w:val="%1　"/>
      <w:lvlJc w:val="left"/>
      <w:pPr>
        <w:ind w:left="484" w:firstLine="400"/>
      </w:pPr>
      <w:rPr>
        <w:rFonts w:hint="eastAsia"/>
      </w:rPr>
    </w:lvl>
  </w:abstractNum>
  <w:abstractNum w:abstractNumId="11" w15:restartNumberingAfterBreak="0">
    <w:nsid w:val="5EEB1C70"/>
    <w:multiLevelType w:val="hybridMultilevel"/>
    <w:tmpl w:val="5A40C19E"/>
    <w:lvl w:ilvl="0" w:tplc="7CB22626">
      <w:start w:val="1"/>
      <w:numFmt w:val="decimalEnclosedCircle"/>
      <w:lvlText w:val="%1"/>
      <w:lvlJc w:val="left"/>
      <w:pPr>
        <w:ind w:left="1119" w:hanging="420"/>
      </w:pPr>
      <w:rPr>
        <w:rFonts w:ascii="仿宋_GB2312" w:eastAsia="仿宋_GB2312" w:hint="eastAsia"/>
        <w:sz w:val="24"/>
      </w:rPr>
    </w:lvl>
    <w:lvl w:ilvl="1" w:tplc="04090019" w:tentative="1">
      <w:start w:val="1"/>
      <w:numFmt w:val="lowerLetter"/>
      <w:lvlText w:val="%2)"/>
      <w:lvlJc w:val="left"/>
      <w:pPr>
        <w:ind w:left="1539" w:hanging="420"/>
      </w:pPr>
    </w:lvl>
    <w:lvl w:ilvl="2" w:tplc="0409001B" w:tentative="1">
      <w:start w:val="1"/>
      <w:numFmt w:val="lowerRoman"/>
      <w:lvlText w:val="%3."/>
      <w:lvlJc w:val="right"/>
      <w:pPr>
        <w:ind w:left="1959" w:hanging="420"/>
      </w:pPr>
    </w:lvl>
    <w:lvl w:ilvl="3" w:tplc="0409000F" w:tentative="1">
      <w:start w:val="1"/>
      <w:numFmt w:val="decimal"/>
      <w:lvlText w:val="%4."/>
      <w:lvlJc w:val="left"/>
      <w:pPr>
        <w:ind w:left="2379" w:hanging="420"/>
      </w:pPr>
    </w:lvl>
    <w:lvl w:ilvl="4" w:tplc="04090019" w:tentative="1">
      <w:start w:val="1"/>
      <w:numFmt w:val="lowerLetter"/>
      <w:lvlText w:val="%5)"/>
      <w:lvlJc w:val="left"/>
      <w:pPr>
        <w:ind w:left="2799" w:hanging="420"/>
      </w:pPr>
    </w:lvl>
    <w:lvl w:ilvl="5" w:tplc="0409001B" w:tentative="1">
      <w:start w:val="1"/>
      <w:numFmt w:val="lowerRoman"/>
      <w:lvlText w:val="%6."/>
      <w:lvlJc w:val="right"/>
      <w:pPr>
        <w:ind w:left="3219" w:hanging="420"/>
      </w:pPr>
    </w:lvl>
    <w:lvl w:ilvl="6" w:tplc="0409000F" w:tentative="1">
      <w:start w:val="1"/>
      <w:numFmt w:val="decimal"/>
      <w:lvlText w:val="%7."/>
      <w:lvlJc w:val="left"/>
      <w:pPr>
        <w:ind w:left="3639" w:hanging="420"/>
      </w:pPr>
    </w:lvl>
    <w:lvl w:ilvl="7" w:tplc="04090019" w:tentative="1">
      <w:start w:val="1"/>
      <w:numFmt w:val="lowerLetter"/>
      <w:lvlText w:val="%8)"/>
      <w:lvlJc w:val="left"/>
      <w:pPr>
        <w:ind w:left="4059" w:hanging="420"/>
      </w:pPr>
    </w:lvl>
    <w:lvl w:ilvl="8" w:tplc="0409001B" w:tentative="1">
      <w:start w:val="1"/>
      <w:numFmt w:val="lowerRoman"/>
      <w:lvlText w:val="%9."/>
      <w:lvlJc w:val="right"/>
      <w:pPr>
        <w:ind w:left="4479" w:hanging="420"/>
      </w:pPr>
    </w:lvl>
  </w:abstractNum>
  <w:abstractNum w:abstractNumId="12" w15:restartNumberingAfterBreak="0">
    <w:nsid w:val="5F004E6E"/>
    <w:multiLevelType w:val="multilevel"/>
    <w:tmpl w:val="5F004E6E"/>
    <w:lvl w:ilvl="0">
      <w:start w:val="1"/>
      <w:numFmt w:val="decimal"/>
      <w:pStyle w:val="1"/>
      <w:lvlText w:val="%1)."/>
      <w:lvlJc w:val="left"/>
      <w:pPr>
        <w:tabs>
          <w:tab w:val="num" w:pos="900"/>
        </w:tabs>
        <w:ind w:left="900" w:hanging="420"/>
      </w:pPr>
    </w:lvl>
    <w:lvl w:ilvl="1">
      <w:start w:val="4"/>
      <w:numFmt w:val="decimal"/>
      <w:lvlText w:val="（%2）"/>
      <w:lvlJc w:val="left"/>
      <w:pPr>
        <w:tabs>
          <w:tab w:val="num" w:pos="1680"/>
        </w:tabs>
        <w:ind w:left="1680" w:hanging="78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21D3DF3"/>
    <w:multiLevelType w:val="multilevel"/>
    <w:tmpl w:val="621D3DF3"/>
    <w:lvl w:ilvl="0">
      <w:start w:val="1"/>
      <w:numFmt w:val="bullet"/>
      <w:pStyle w:val="6"/>
      <w:lvlText w:val=""/>
      <w:lvlJc w:val="left"/>
      <w:pPr>
        <w:tabs>
          <w:tab w:val="num" w:pos="720"/>
        </w:tabs>
        <w:ind w:left="7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8651FAF"/>
    <w:multiLevelType w:val="singleLevel"/>
    <w:tmpl w:val="78651FAF"/>
    <w:lvl w:ilvl="0">
      <w:start w:val="1"/>
      <w:numFmt w:val="decimal"/>
      <w:pStyle w:val="10"/>
      <w:lvlText w:val="5.%1"/>
      <w:legacy w:legacy="1" w:legacySpace="0" w:legacyIndent="425"/>
      <w:lvlJc w:val="left"/>
      <w:pPr>
        <w:ind w:left="0" w:firstLine="0"/>
      </w:pPr>
    </w:lvl>
  </w:abstractNum>
  <w:num w:numId="1">
    <w:abstractNumId w:val="12"/>
  </w:num>
  <w:num w:numId="2">
    <w:abstractNumId w:val="2"/>
  </w:num>
  <w:num w:numId="3">
    <w:abstractNumId w:val="8"/>
  </w:num>
  <w:num w:numId="4">
    <w:abstractNumId w:val="6"/>
  </w:num>
  <w:num w:numId="5">
    <w:abstractNumId w:val="9"/>
  </w:num>
  <w:num w:numId="6">
    <w:abstractNumId w:val="14"/>
  </w:num>
  <w:num w:numId="7">
    <w:abstractNumId w:val="0"/>
  </w:num>
  <w:num w:numId="8">
    <w:abstractNumId w:val="4"/>
  </w:num>
  <w:num w:numId="9">
    <w:abstractNumId w:val="3"/>
  </w:num>
  <w:num w:numId="10">
    <w:abstractNumId w:val="5"/>
  </w:num>
  <w:num w:numId="11">
    <w:abstractNumId w:val="13"/>
  </w:num>
  <w:num w:numId="12">
    <w:abstractNumId w:val="1"/>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2202C"/>
    <w:rsid w:val="00001003"/>
    <w:rsid w:val="000017C0"/>
    <w:rsid w:val="00001DC8"/>
    <w:rsid w:val="00003608"/>
    <w:rsid w:val="00003792"/>
    <w:rsid w:val="00003A5D"/>
    <w:rsid w:val="000056EE"/>
    <w:rsid w:val="000111CA"/>
    <w:rsid w:val="0001167D"/>
    <w:rsid w:val="000116C6"/>
    <w:rsid w:val="000126EB"/>
    <w:rsid w:val="00012708"/>
    <w:rsid w:val="000140B8"/>
    <w:rsid w:val="00014CEF"/>
    <w:rsid w:val="00020EA2"/>
    <w:rsid w:val="0002169D"/>
    <w:rsid w:val="00021752"/>
    <w:rsid w:val="0002198E"/>
    <w:rsid w:val="00021E16"/>
    <w:rsid w:val="00022261"/>
    <w:rsid w:val="00022676"/>
    <w:rsid w:val="00022D55"/>
    <w:rsid w:val="0002323E"/>
    <w:rsid w:val="000250B7"/>
    <w:rsid w:val="00025D42"/>
    <w:rsid w:val="00026C14"/>
    <w:rsid w:val="00027022"/>
    <w:rsid w:val="00027400"/>
    <w:rsid w:val="00027DD5"/>
    <w:rsid w:val="0003152D"/>
    <w:rsid w:val="000320D9"/>
    <w:rsid w:val="0003231B"/>
    <w:rsid w:val="00034146"/>
    <w:rsid w:val="00034147"/>
    <w:rsid w:val="00034560"/>
    <w:rsid w:val="000357F0"/>
    <w:rsid w:val="00035AF2"/>
    <w:rsid w:val="00035E53"/>
    <w:rsid w:val="000363DE"/>
    <w:rsid w:val="00036FD6"/>
    <w:rsid w:val="00041B7D"/>
    <w:rsid w:val="0004336D"/>
    <w:rsid w:val="00043445"/>
    <w:rsid w:val="00046A5B"/>
    <w:rsid w:val="00047831"/>
    <w:rsid w:val="00050966"/>
    <w:rsid w:val="00050A79"/>
    <w:rsid w:val="00051B0C"/>
    <w:rsid w:val="000523DB"/>
    <w:rsid w:val="00053B18"/>
    <w:rsid w:val="00053E78"/>
    <w:rsid w:val="000541D6"/>
    <w:rsid w:val="0005431F"/>
    <w:rsid w:val="00055546"/>
    <w:rsid w:val="0005625E"/>
    <w:rsid w:val="00060AD7"/>
    <w:rsid w:val="00061016"/>
    <w:rsid w:val="00061D89"/>
    <w:rsid w:val="000636DF"/>
    <w:rsid w:val="000674D1"/>
    <w:rsid w:val="00071A68"/>
    <w:rsid w:val="00071B1F"/>
    <w:rsid w:val="0007225F"/>
    <w:rsid w:val="00082A4F"/>
    <w:rsid w:val="00083BE9"/>
    <w:rsid w:val="00085B76"/>
    <w:rsid w:val="00085C0B"/>
    <w:rsid w:val="000862BD"/>
    <w:rsid w:val="0008693B"/>
    <w:rsid w:val="0008747A"/>
    <w:rsid w:val="00087854"/>
    <w:rsid w:val="0009009A"/>
    <w:rsid w:val="0009022B"/>
    <w:rsid w:val="00090C56"/>
    <w:rsid w:val="00093410"/>
    <w:rsid w:val="00096744"/>
    <w:rsid w:val="00097120"/>
    <w:rsid w:val="000972F5"/>
    <w:rsid w:val="000A0A33"/>
    <w:rsid w:val="000A2488"/>
    <w:rsid w:val="000A2C8B"/>
    <w:rsid w:val="000A315A"/>
    <w:rsid w:val="000A4CF4"/>
    <w:rsid w:val="000A6038"/>
    <w:rsid w:val="000A60EA"/>
    <w:rsid w:val="000A72EB"/>
    <w:rsid w:val="000A7D57"/>
    <w:rsid w:val="000B05F7"/>
    <w:rsid w:val="000B0CAD"/>
    <w:rsid w:val="000B13EA"/>
    <w:rsid w:val="000B1B36"/>
    <w:rsid w:val="000B3BC9"/>
    <w:rsid w:val="000B45EA"/>
    <w:rsid w:val="000B74D5"/>
    <w:rsid w:val="000B7AA5"/>
    <w:rsid w:val="000C1DCC"/>
    <w:rsid w:val="000C23B0"/>
    <w:rsid w:val="000C4EF0"/>
    <w:rsid w:val="000C56DD"/>
    <w:rsid w:val="000C5B19"/>
    <w:rsid w:val="000C6FF6"/>
    <w:rsid w:val="000D01E8"/>
    <w:rsid w:val="000D3271"/>
    <w:rsid w:val="000D4570"/>
    <w:rsid w:val="000D76FE"/>
    <w:rsid w:val="000D7797"/>
    <w:rsid w:val="000E1505"/>
    <w:rsid w:val="000E1783"/>
    <w:rsid w:val="000E213D"/>
    <w:rsid w:val="000E66FC"/>
    <w:rsid w:val="000E7B01"/>
    <w:rsid w:val="000F0B60"/>
    <w:rsid w:val="000F0CC8"/>
    <w:rsid w:val="000F12E1"/>
    <w:rsid w:val="000F2F60"/>
    <w:rsid w:val="000F3E0C"/>
    <w:rsid w:val="000F403C"/>
    <w:rsid w:val="000F663C"/>
    <w:rsid w:val="000F73E9"/>
    <w:rsid w:val="000F79F5"/>
    <w:rsid w:val="00103E29"/>
    <w:rsid w:val="00104079"/>
    <w:rsid w:val="0010547D"/>
    <w:rsid w:val="001057E5"/>
    <w:rsid w:val="00105BEE"/>
    <w:rsid w:val="00110125"/>
    <w:rsid w:val="00110A12"/>
    <w:rsid w:val="00110FAF"/>
    <w:rsid w:val="00111988"/>
    <w:rsid w:val="001125C6"/>
    <w:rsid w:val="00112E1D"/>
    <w:rsid w:val="00113A0A"/>
    <w:rsid w:val="00114FEC"/>
    <w:rsid w:val="00116809"/>
    <w:rsid w:val="0011686C"/>
    <w:rsid w:val="00116BE1"/>
    <w:rsid w:val="001209B3"/>
    <w:rsid w:val="00121DE3"/>
    <w:rsid w:val="00122CD4"/>
    <w:rsid w:val="0012401D"/>
    <w:rsid w:val="001248FC"/>
    <w:rsid w:val="00124B3D"/>
    <w:rsid w:val="001257B4"/>
    <w:rsid w:val="00126575"/>
    <w:rsid w:val="001304EC"/>
    <w:rsid w:val="00130EFD"/>
    <w:rsid w:val="001330BB"/>
    <w:rsid w:val="00133B34"/>
    <w:rsid w:val="0013440C"/>
    <w:rsid w:val="00134857"/>
    <w:rsid w:val="00135927"/>
    <w:rsid w:val="00135B9E"/>
    <w:rsid w:val="00136743"/>
    <w:rsid w:val="001376DB"/>
    <w:rsid w:val="00137CA1"/>
    <w:rsid w:val="00140B08"/>
    <w:rsid w:val="00140DD9"/>
    <w:rsid w:val="001429E3"/>
    <w:rsid w:val="00142BF8"/>
    <w:rsid w:val="0014303B"/>
    <w:rsid w:val="0014519B"/>
    <w:rsid w:val="001463BA"/>
    <w:rsid w:val="00146BFD"/>
    <w:rsid w:val="00147420"/>
    <w:rsid w:val="0015077D"/>
    <w:rsid w:val="00154EF1"/>
    <w:rsid w:val="0015766A"/>
    <w:rsid w:val="0016018E"/>
    <w:rsid w:val="00161B99"/>
    <w:rsid w:val="001647F0"/>
    <w:rsid w:val="00165333"/>
    <w:rsid w:val="001706DC"/>
    <w:rsid w:val="001729F5"/>
    <w:rsid w:val="001744AD"/>
    <w:rsid w:val="00174749"/>
    <w:rsid w:val="00174783"/>
    <w:rsid w:val="00174B93"/>
    <w:rsid w:val="0017630B"/>
    <w:rsid w:val="00176C1C"/>
    <w:rsid w:val="0017702B"/>
    <w:rsid w:val="00181C2D"/>
    <w:rsid w:val="001834E8"/>
    <w:rsid w:val="001836BE"/>
    <w:rsid w:val="001852D4"/>
    <w:rsid w:val="00185811"/>
    <w:rsid w:val="00186229"/>
    <w:rsid w:val="00186316"/>
    <w:rsid w:val="0018763F"/>
    <w:rsid w:val="00191154"/>
    <w:rsid w:val="00191508"/>
    <w:rsid w:val="00191A67"/>
    <w:rsid w:val="00194D9D"/>
    <w:rsid w:val="0019507D"/>
    <w:rsid w:val="00196413"/>
    <w:rsid w:val="00197D42"/>
    <w:rsid w:val="001A31B1"/>
    <w:rsid w:val="001A3EF3"/>
    <w:rsid w:val="001A4271"/>
    <w:rsid w:val="001A55A9"/>
    <w:rsid w:val="001A6D09"/>
    <w:rsid w:val="001A7229"/>
    <w:rsid w:val="001A7B8A"/>
    <w:rsid w:val="001B057B"/>
    <w:rsid w:val="001B0779"/>
    <w:rsid w:val="001B087F"/>
    <w:rsid w:val="001B1526"/>
    <w:rsid w:val="001B2E4F"/>
    <w:rsid w:val="001B30F2"/>
    <w:rsid w:val="001B5110"/>
    <w:rsid w:val="001B57C7"/>
    <w:rsid w:val="001B6C8D"/>
    <w:rsid w:val="001B7004"/>
    <w:rsid w:val="001C0260"/>
    <w:rsid w:val="001C02BC"/>
    <w:rsid w:val="001C192C"/>
    <w:rsid w:val="001C4060"/>
    <w:rsid w:val="001C40B5"/>
    <w:rsid w:val="001C4ACF"/>
    <w:rsid w:val="001C6875"/>
    <w:rsid w:val="001C6F1B"/>
    <w:rsid w:val="001C77BD"/>
    <w:rsid w:val="001D04ED"/>
    <w:rsid w:val="001D16DE"/>
    <w:rsid w:val="001D45E2"/>
    <w:rsid w:val="001D47E7"/>
    <w:rsid w:val="001D4894"/>
    <w:rsid w:val="001D5A44"/>
    <w:rsid w:val="001D5E85"/>
    <w:rsid w:val="001D61F1"/>
    <w:rsid w:val="001E152F"/>
    <w:rsid w:val="001E1E38"/>
    <w:rsid w:val="001E3052"/>
    <w:rsid w:val="001E373B"/>
    <w:rsid w:val="001E3752"/>
    <w:rsid w:val="001E4C3A"/>
    <w:rsid w:val="001E5C54"/>
    <w:rsid w:val="001E6091"/>
    <w:rsid w:val="001E67D4"/>
    <w:rsid w:val="001E699C"/>
    <w:rsid w:val="001E7FAA"/>
    <w:rsid w:val="001F085C"/>
    <w:rsid w:val="001F08A5"/>
    <w:rsid w:val="001F0E5B"/>
    <w:rsid w:val="001F195F"/>
    <w:rsid w:val="001F3B08"/>
    <w:rsid w:val="001F3FBC"/>
    <w:rsid w:val="001F588C"/>
    <w:rsid w:val="001F6130"/>
    <w:rsid w:val="001F664D"/>
    <w:rsid w:val="002021FF"/>
    <w:rsid w:val="00202A84"/>
    <w:rsid w:val="00202D6B"/>
    <w:rsid w:val="00203ECC"/>
    <w:rsid w:val="002062EE"/>
    <w:rsid w:val="00206852"/>
    <w:rsid w:val="00206C6E"/>
    <w:rsid w:val="002079ED"/>
    <w:rsid w:val="00213043"/>
    <w:rsid w:val="002136E3"/>
    <w:rsid w:val="0021441F"/>
    <w:rsid w:val="002145E9"/>
    <w:rsid w:val="002149C7"/>
    <w:rsid w:val="002154FA"/>
    <w:rsid w:val="0021570C"/>
    <w:rsid w:val="00215CB8"/>
    <w:rsid w:val="00215CFE"/>
    <w:rsid w:val="00216194"/>
    <w:rsid w:val="002166BC"/>
    <w:rsid w:val="00216D7B"/>
    <w:rsid w:val="002206FE"/>
    <w:rsid w:val="002238DA"/>
    <w:rsid w:val="00224EC2"/>
    <w:rsid w:val="00224F54"/>
    <w:rsid w:val="00226256"/>
    <w:rsid w:val="0023007B"/>
    <w:rsid w:val="00230D3D"/>
    <w:rsid w:val="00230E61"/>
    <w:rsid w:val="00230F3F"/>
    <w:rsid w:val="002313F8"/>
    <w:rsid w:val="00232543"/>
    <w:rsid w:val="00232CA8"/>
    <w:rsid w:val="00233877"/>
    <w:rsid w:val="00233B94"/>
    <w:rsid w:val="00235288"/>
    <w:rsid w:val="00235B59"/>
    <w:rsid w:val="00240D60"/>
    <w:rsid w:val="00240D6A"/>
    <w:rsid w:val="00241271"/>
    <w:rsid w:val="00242244"/>
    <w:rsid w:val="00242791"/>
    <w:rsid w:val="00243D51"/>
    <w:rsid w:val="00244B99"/>
    <w:rsid w:val="00245448"/>
    <w:rsid w:val="00246A14"/>
    <w:rsid w:val="00251062"/>
    <w:rsid w:val="0025117C"/>
    <w:rsid w:val="002523F0"/>
    <w:rsid w:val="00252A78"/>
    <w:rsid w:val="00256453"/>
    <w:rsid w:val="00260C80"/>
    <w:rsid w:val="00261CBF"/>
    <w:rsid w:val="00262643"/>
    <w:rsid w:val="002627F3"/>
    <w:rsid w:val="00265229"/>
    <w:rsid w:val="002658F1"/>
    <w:rsid w:val="00265FE4"/>
    <w:rsid w:val="0026663C"/>
    <w:rsid w:val="0026724F"/>
    <w:rsid w:val="00267473"/>
    <w:rsid w:val="002726E3"/>
    <w:rsid w:val="00272854"/>
    <w:rsid w:val="0027329B"/>
    <w:rsid w:val="00274A03"/>
    <w:rsid w:val="00274D93"/>
    <w:rsid w:val="00276313"/>
    <w:rsid w:val="002768AD"/>
    <w:rsid w:val="00277A54"/>
    <w:rsid w:val="0028020C"/>
    <w:rsid w:val="00281E61"/>
    <w:rsid w:val="00284C70"/>
    <w:rsid w:val="002867F0"/>
    <w:rsid w:val="002867F2"/>
    <w:rsid w:val="00292F24"/>
    <w:rsid w:val="00293AD2"/>
    <w:rsid w:val="00294CD7"/>
    <w:rsid w:val="00294D0C"/>
    <w:rsid w:val="00295748"/>
    <w:rsid w:val="002959B3"/>
    <w:rsid w:val="00295FE0"/>
    <w:rsid w:val="00296020"/>
    <w:rsid w:val="00297658"/>
    <w:rsid w:val="002A0EBD"/>
    <w:rsid w:val="002A1087"/>
    <w:rsid w:val="002A2576"/>
    <w:rsid w:val="002A3F2F"/>
    <w:rsid w:val="002A5C70"/>
    <w:rsid w:val="002A6434"/>
    <w:rsid w:val="002A72B0"/>
    <w:rsid w:val="002A74C6"/>
    <w:rsid w:val="002B0291"/>
    <w:rsid w:val="002B228E"/>
    <w:rsid w:val="002B254D"/>
    <w:rsid w:val="002B26CB"/>
    <w:rsid w:val="002B3011"/>
    <w:rsid w:val="002B3802"/>
    <w:rsid w:val="002B3F30"/>
    <w:rsid w:val="002B4915"/>
    <w:rsid w:val="002B5714"/>
    <w:rsid w:val="002B588E"/>
    <w:rsid w:val="002B6E6C"/>
    <w:rsid w:val="002B7099"/>
    <w:rsid w:val="002C04D1"/>
    <w:rsid w:val="002C1140"/>
    <w:rsid w:val="002C23AB"/>
    <w:rsid w:val="002C2EF0"/>
    <w:rsid w:val="002C64A1"/>
    <w:rsid w:val="002C69B3"/>
    <w:rsid w:val="002D20D2"/>
    <w:rsid w:val="002D35CB"/>
    <w:rsid w:val="002D419E"/>
    <w:rsid w:val="002D5443"/>
    <w:rsid w:val="002D6386"/>
    <w:rsid w:val="002D7B2B"/>
    <w:rsid w:val="002E0471"/>
    <w:rsid w:val="002E0A8A"/>
    <w:rsid w:val="002E147C"/>
    <w:rsid w:val="002E1D07"/>
    <w:rsid w:val="002E261A"/>
    <w:rsid w:val="002E2B82"/>
    <w:rsid w:val="002E405E"/>
    <w:rsid w:val="002E51C9"/>
    <w:rsid w:val="002E5AD7"/>
    <w:rsid w:val="002E60BF"/>
    <w:rsid w:val="002E61FE"/>
    <w:rsid w:val="002E6C15"/>
    <w:rsid w:val="002F08B0"/>
    <w:rsid w:val="002F0FD7"/>
    <w:rsid w:val="002F10E1"/>
    <w:rsid w:val="002F331C"/>
    <w:rsid w:val="002F3968"/>
    <w:rsid w:val="002F59E8"/>
    <w:rsid w:val="002F5B03"/>
    <w:rsid w:val="002F5E50"/>
    <w:rsid w:val="00300C01"/>
    <w:rsid w:val="00302011"/>
    <w:rsid w:val="0030247E"/>
    <w:rsid w:val="00302C01"/>
    <w:rsid w:val="00302C2C"/>
    <w:rsid w:val="00302E28"/>
    <w:rsid w:val="0030342B"/>
    <w:rsid w:val="0030356A"/>
    <w:rsid w:val="0030381E"/>
    <w:rsid w:val="00303F53"/>
    <w:rsid w:val="00304D45"/>
    <w:rsid w:val="0030538D"/>
    <w:rsid w:val="003054F9"/>
    <w:rsid w:val="00307305"/>
    <w:rsid w:val="00307471"/>
    <w:rsid w:val="00307EFF"/>
    <w:rsid w:val="003113F8"/>
    <w:rsid w:val="00312AB4"/>
    <w:rsid w:val="0031303B"/>
    <w:rsid w:val="00313B7C"/>
    <w:rsid w:val="0031431E"/>
    <w:rsid w:val="0031494B"/>
    <w:rsid w:val="00315AD1"/>
    <w:rsid w:val="00317B41"/>
    <w:rsid w:val="003214B7"/>
    <w:rsid w:val="003215E0"/>
    <w:rsid w:val="003219C1"/>
    <w:rsid w:val="003223DB"/>
    <w:rsid w:val="00322790"/>
    <w:rsid w:val="00325D1D"/>
    <w:rsid w:val="00325E0C"/>
    <w:rsid w:val="00325EB2"/>
    <w:rsid w:val="003308A5"/>
    <w:rsid w:val="003313A4"/>
    <w:rsid w:val="003329C3"/>
    <w:rsid w:val="00340848"/>
    <w:rsid w:val="00340ACE"/>
    <w:rsid w:val="00342187"/>
    <w:rsid w:val="00342C2C"/>
    <w:rsid w:val="00344F0F"/>
    <w:rsid w:val="003534AC"/>
    <w:rsid w:val="00353B6B"/>
    <w:rsid w:val="00353D63"/>
    <w:rsid w:val="00355169"/>
    <w:rsid w:val="00355714"/>
    <w:rsid w:val="0035582D"/>
    <w:rsid w:val="00355F77"/>
    <w:rsid w:val="00356674"/>
    <w:rsid w:val="00356692"/>
    <w:rsid w:val="00356D9B"/>
    <w:rsid w:val="00363885"/>
    <w:rsid w:val="00365040"/>
    <w:rsid w:val="00366AFD"/>
    <w:rsid w:val="00366F0F"/>
    <w:rsid w:val="0037004A"/>
    <w:rsid w:val="00370FA7"/>
    <w:rsid w:val="003715D3"/>
    <w:rsid w:val="00374AD6"/>
    <w:rsid w:val="00375587"/>
    <w:rsid w:val="003763ED"/>
    <w:rsid w:val="00376661"/>
    <w:rsid w:val="00376C8A"/>
    <w:rsid w:val="00376CC9"/>
    <w:rsid w:val="003800E1"/>
    <w:rsid w:val="0038055F"/>
    <w:rsid w:val="00380843"/>
    <w:rsid w:val="003824D8"/>
    <w:rsid w:val="003841EE"/>
    <w:rsid w:val="003847ED"/>
    <w:rsid w:val="00384C2D"/>
    <w:rsid w:val="00385353"/>
    <w:rsid w:val="00386359"/>
    <w:rsid w:val="00386B44"/>
    <w:rsid w:val="00386D4A"/>
    <w:rsid w:val="003905FD"/>
    <w:rsid w:val="00390CA2"/>
    <w:rsid w:val="00391E8B"/>
    <w:rsid w:val="00393796"/>
    <w:rsid w:val="00395036"/>
    <w:rsid w:val="0039542B"/>
    <w:rsid w:val="00395D4F"/>
    <w:rsid w:val="00396099"/>
    <w:rsid w:val="003977B3"/>
    <w:rsid w:val="003A0F93"/>
    <w:rsid w:val="003A15CF"/>
    <w:rsid w:val="003A432B"/>
    <w:rsid w:val="003A5CFF"/>
    <w:rsid w:val="003A697C"/>
    <w:rsid w:val="003A7950"/>
    <w:rsid w:val="003B00AA"/>
    <w:rsid w:val="003B06E3"/>
    <w:rsid w:val="003B0C76"/>
    <w:rsid w:val="003B12DB"/>
    <w:rsid w:val="003B3591"/>
    <w:rsid w:val="003B3869"/>
    <w:rsid w:val="003B3B00"/>
    <w:rsid w:val="003B3C47"/>
    <w:rsid w:val="003B5008"/>
    <w:rsid w:val="003C4784"/>
    <w:rsid w:val="003C6251"/>
    <w:rsid w:val="003C695E"/>
    <w:rsid w:val="003C71CE"/>
    <w:rsid w:val="003C7368"/>
    <w:rsid w:val="003D06BB"/>
    <w:rsid w:val="003D1888"/>
    <w:rsid w:val="003D29C3"/>
    <w:rsid w:val="003D2A45"/>
    <w:rsid w:val="003D2D5F"/>
    <w:rsid w:val="003D3047"/>
    <w:rsid w:val="003D5BF4"/>
    <w:rsid w:val="003D6FFE"/>
    <w:rsid w:val="003E0FE8"/>
    <w:rsid w:val="003E157A"/>
    <w:rsid w:val="003E28B8"/>
    <w:rsid w:val="003E4143"/>
    <w:rsid w:val="003E4370"/>
    <w:rsid w:val="003E783C"/>
    <w:rsid w:val="003E7DF2"/>
    <w:rsid w:val="003F1236"/>
    <w:rsid w:val="003F1992"/>
    <w:rsid w:val="003F3A29"/>
    <w:rsid w:val="003F3B76"/>
    <w:rsid w:val="003F5172"/>
    <w:rsid w:val="003F5963"/>
    <w:rsid w:val="003F63B3"/>
    <w:rsid w:val="003F64F5"/>
    <w:rsid w:val="003F6D66"/>
    <w:rsid w:val="003F7B1D"/>
    <w:rsid w:val="003F7CC3"/>
    <w:rsid w:val="004009DD"/>
    <w:rsid w:val="00402937"/>
    <w:rsid w:val="00402AB7"/>
    <w:rsid w:val="00402B00"/>
    <w:rsid w:val="00404702"/>
    <w:rsid w:val="00404D1E"/>
    <w:rsid w:val="00405DA5"/>
    <w:rsid w:val="00407283"/>
    <w:rsid w:val="00407E70"/>
    <w:rsid w:val="00411557"/>
    <w:rsid w:val="00411FB7"/>
    <w:rsid w:val="00412FE6"/>
    <w:rsid w:val="00413261"/>
    <w:rsid w:val="00415DC1"/>
    <w:rsid w:val="0041620D"/>
    <w:rsid w:val="00416892"/>
    <w:rsid w:val="004215FE"/>
    <w:rsid w:val="0042202C"/>
    <w:rsid w:val="00422DC8"/>
    <w:rsid w:val="0042350E"/>
    <w:rsid w:val="00423B09"/>
    <w:rsid w:val="004248EF"/>
    <w:rsid w:val="004250C5"/>
    <w:rsid w:val="00425D67"/>
    <w:rsid w:val="00426182"/>
    <w:rsid w:val="00426B9F"/>
    <w:rsid w:val="004272E8"/>
    <w:rsid w:val="004308C9"/>
    <w:rsid w:val="0043208B"/>
    <w:rsid w:val="004335F3"/>
    <w:rsid w:val="0043452C"/>
    <w:rsid w:val="00434C5C"/>
    <w:rsid w:val="00435E48"/>
    <w:rsid w:val="00435E8B"/>
    <w:rsid w:val="004361B9"/>
    <w:rsid w:val="004365A6"/>
    <w:rsid w:val="004373C4"/>
    <w:rsid w:val="00441F55"/>
    <w:rsid w:val="00442160"/>
    <w:rsid w:val="004436AA"/>
    <w:rsid w:val="004441A6"/>
    <w:rsid w:val="00447064"/>
    <w:rsid w:val="00447597"/>
    <w:rsid w:val="0044760D"/>
    <w:rsid w:val="0044773E"/>
    <w:rsid w:val="0045227F"/>
    <w:rsid w:val="0045498F"/>
    <w:rsid w:val="00455C8C"/>
    <w:rsid w:val="00456BE9"/>
    <w:rsid w:val="00456F94"/>
    <w:rsid w:val="0045779B"/>
    <w:rsid w:val="00457BD5"/>
    <w:rsid w:val="00460E05"/>
    <w:rsid w:val="00461696"/>
    <w:rsid w:val="00463D2B"/>
    <w:rsid w:val="00464F5E"/>
    <w:rsid w:val="00465660"/>
    <w:rsid w:val="00465AF5"/>
    <w:rsid w:val="00465D94"/>
    <w:rsid w:val="004678BE"/>
    <w:rsid w:val="00470F71"/>
    <w:rsid w:val="00470FD5"/>
    <w:rsid w:val="00471920"/>
    <w:rsid w:val="004729D8"/>
    <w:rsid w:val="00472DA7"/>
    <w:rsid w:val="00473905"/>
    <w:rsid w:val="00475B98"/>
    <w:rsid w:val="004762A9"/>
    <w:rsid w:val="004767DA"/>
    <w:rsid w:val="0047711E"/>
    <w:rsid w:val="0047795A"/>
    <w:rsid w:val="00480B15"/>
    <w:rsid w:val="00482207"/>
    <w:rsid w:val="004849DE"/>
    <w:rsid w:val="00484E7E"/>
    <w:rsid w:val="00487C2D"/>
    <w:rsid w:val="004915B7"/>
    <w:rsid w:val="00491ADF"/>
    <w:rsid w:val="0049261C"/>
    <w:rsid w:val="004926D2"/>
    <w:rsid w:val="00492FE0"/>
    <w:rsid w:val="00493EF0"/>
    <w:rsid w:val="00494805"/>
    <w:rsid w:val="00494C0C"/>
    <w:rsid w:val="00494DAF"/>
    <w:rsid w:val="00495552"/>
    <w:rsid w:val="004956AD"/>
    <w:rsid w:val="004966E4"/>
    <w:rsid w:val="004A1395"/>
    <w:rsid w:val="004A15D3"/>
    <w:rsid w:val="004A17F7"/>
    <w:rsid w:val="004A1CE5"/>
    <w:rsid w:val="004A2349"/>
    <w:rsid w:val="004A28AD"/>
    <w:rsid w:val="004A2CA6"/>
    <w:rsid w:val="004A487F"/>
    <w:rsid w:val="004A5DD1"/>
    <w:rsid w:val="004B1E09"/>
    <w:rsid w:val="004B3653"/>
    <w:rsid w:val="004B41D1"/>
    <w:rsid w:val="004B54EE"/>
    <w:rsid w:val="004B6582"/>
    <w:rsid w:val="004B6862"/>
    <w:rsid w:val="004C034E"/>
    <w:rsid w:val="004C0CAD"/>
    <w:rsid w:val="004C2490"/>
    <w:rsid w:val="004C3331"/>
    <w:rsid w:val="004C532E"/>
    <w:rsid w:val="004C6F09"/>
    <w:rsid w:val="004C7474"/>
    <w:rsid w:val="004C7549"/>
    <w:rsid w:val="004D037F"/>
    <w:rsid w:val="004D253C"/>
    <w:rsid w:val="004D2E8F"/>
    <w:rsid w:val="004D3071"/>
    <w:rsid w:val="004D3C35"/>
    <w:rsid w:val="004D48B4"/>
    <w:rsid w:val="004D493E"/>
    <w:rsid w:val="004D5212"/>
    <w:rsid w:val="004D5D78"/>
    <w:rsid w:val="004D70B0"/>
    <w:rsid w:val="004E254B"/>
    <w:rsid w:val="004E35A7"/>
    <w:rsid w:val="004E6599"/>
    <w:rsid w:val="004E65AB"/>
    <w:rsid w:val="004E65C7"/>
    <w:rsid w:val="004E6603"/>
    <w:rsid w:val="004E6EB0"/>
    <w:rsid w:val="004E7224"/>
    <w:rsid w:val="004E7C03"/>
    <w:rsid w:val="004F04C2"/>
    <w:rsid w:val="004F56C1"/>
    <w:rsid w:val="004F665F"/>
    <w:rsid w:val="004F794E"/>
    <w:rsid w:val="00500575"/>
    <w:rsid w:val="00500F13"/>
    <w:rsid w:val="005023DC"/>
    <w:rsid w:val="005028EB"/>
    <w:rsid w:val="0050299B"/>
    <w:rsid w:val="00502DA8"/>
    <w:rsid w:val="00503D9B"/>
    <w:rsid w:val="00503F98"/>
    <w:rsid w:val="00504362"/>
    <w:rsid w:val="00504AA2"/>
    <w:rsid w:val="00511C13"/>
    <w:rsid w:val="005134BD"/>
    <w:rsid w:val="00514364"/>
    <w:rsid w:val="00514673"/>
    <w:rsid w:val="005178F1"/>
    <w:rsid w:val="005216E9"/>
    <w:rsid w:val="005223E5"/>
    <w:rsid w:val="005236B7"/>
    <w:rsid w:val="00523AC6"/>
    <w:rsid w:val="00523C86"/>
    <w:rsid w:val="00523EDB"/>
    <w:rsid w:val="00524560"/>
    <w:rsid w:val="00524877"/>
    <w:rsid w:val="00526178"/>
    <w:rsid w:val="00526ECA"/>
    <w:rsid w:val="00527790"/>
    <w:rsid w:val="0053138B"/>
    <w:rsid w:val="00531D04"/>
    <w:rsid w:val="005321F4"/>
    <w:rsid w:val="00532748"/>
    <w:rsid w:val="00532CAC"/>
    <w:rsid w:val="00533C16"/>
    <w:rsid w:val="00533DB4"/>
    <w:rsid w:val="005347AC"/>
    <w:rsid w:val="00535F86"/>
    <w:rsid w:val="0053685B"/>
    <w:rsid w:val="00537F14"/>
    <w:rsid w:val="0054004D"/>
    <w:rsid w:val="005420A7"/>
    <w:rsid w:val="005454C8"/>
    <w:rsid w:val="00546115"/>
    <w:rsid w:val="00546EC2"/>
    <w:rsid w:val="0055020E"/>
    <w:rsid w:val="00551C3F"/>
    <w:rsid w:val="00553AF0"/>
    <w:rsid w:val="00553CF2"/>
    <w:rsid w:val="00555538"/>
    <w:rsid w:val="00555AF6"/>
    <w:rsid w:val="00555D56"/>
    <w:rsid w:val="00555D66"/>
    <w:rsid w:val="00556234"/>
    <w:rsid w:val="0055678A"/>
    <w:rsid w:val="005573B0"/>
    <w:rsid w:val="005576AA"/>
    <w:rsid w:val="00557959"/>
    <w:rsid w:val="005605BE"/>
    <w:rsid w:val="005606E3"/>
    <w:rsid w:val="00562567"/>
    <w:rsid w:val="0056264C"/>
    <w:rsid w:val="00562702"/>
    <w:rsid w:val="005631BD"/>
    <w:rsid w:val="00563558"/>
    <w:rsid w:val="0056430B"/>
    <w:rsid w:val="005647A9"/>
    <w:rsid w:val="00566252"/>
    <w:rsid w:val="005679E8"/>
    <w:rsid w:val="00567CBB"/>
    <w:rsid w:val="00567D2F"/>
    <w:rsid w:val="00571520"/>
    <w:rsid w:val="005720A1"/>
    <w:rsid w:val="00573AF4"/>
    <w:rsid w:val="00573BA3"/>
    <w:rsid w:val="005746F6"/>
    <w:rsid w:val="00576C9A"/>
    <w:rsid w:val="00581E54"/>
    <w:rsid w:val="00582A3F"/>
    <w:rsid w:val="00582EE5"/>
    <w:rsid w:val="00585A35"/>
    <w:rsid w:val="00586527"/>
    <w:rsid w:val="00586EE3"/>
    <w:rsid w:val="0058789F"/>
    <w:rsid w:val="00590E32"/>
    <w:rsid w:val="00590F5B"/>
    <w:rsid w:val="005916EB"/>
    <w:rsid w:val="005928BE"/>
    <w:rsid w:val="00593653"/>
    <w:rsid w:val="0059424A"/>
    <w:rsid w:val="00594F0D"/>
    <w:rsid w:val="0059581D"/>
    <w:rsid w:val="00597878"/>
    <w:rsid w:val="005A2120"/>
    <w:rsid w:val="005A2B2D"/>
    <w:rsid w:val="005A421B"/>
    <w:rsid w:val="005A4229"/>
    <w:rsid w:val="005A49BF"/>
    <w:rsid w:val="005A5181"/>
    <w:rsid w:val="005A5F27"/>
    <w:rsid w:val="005A731A"/>
    <w:rsid w:val="005A7612"/>
    <w:rsid w:val="005B107C"/>
    <w:rsid w:val="005B33A7"/>
    <w:rsid w:val="005B5750"/>
    <w:rsid w:val="005B584C"/>
    <w:rsid w:val="005B5CB6"/>
    <w:rsid w:val="005B5EF8"/>
    <w:rsid w:val="005B7E35"/>
    <w:rsid w:val="005C1FE4"/>
    <w:rsid w:val="005C454E"/>
    <w:rsid w:val="005C51B8"/>
    <w:rsid w:val="005C5C0F"/>
    <w:rsid w:val="005C70F7"/>
    <w:rsid w:val="005D01A2"/>
    <w:rsid w:val="005D19D7"/>
    <w:rsid w:val="005D1E5A"/>
    <w:rsid w:val="005D31A0"/>
    <w:rsid w:val="005D36FD"/>
    <w:rsid w:val="005D4DF1"/>
    <w:rsid w:val="005D5AC7"/>
    <w:rsid w:val="005D600C"/>
    <w:rsid w:val="005D6CB1"/>
    <w:rsid w:val="005D7D75"/>
    <w:rsid w:val="005E0A4B"/>
    <w:rsid w:val="005E15E0"/>
    <w:rsid w:val="005E3910"/>
    <w:rsid w:val="005E51E6"/>
    <w:rsid w:val="005E581C"/>
    <w:rsid w:val="005E5BFF"/>
    <w:rsid w:val="005E7AB7"/>
    <w:rsid w:val="005F22B2"/>
    <w:rsid w:val="005F3069"/>
    <w:rsid w:val="005F4806"/>
    <w:rsid w:val="005F4816"/>
    <w:rsid w:val="005F5083"/>
    <w:rsid w:val="005F6ADD"/>
    <w:rsid w:val="005F6ED4"/>
    <w:rsid w:val="006004B8"/>
    <w:rsid w:val="0060051B"/>
    <w:rsid w:val="00601538"/>
    <w:rsid w:val="00603846"/>
    <w:rsid w:val="00603856"/>
    <w:rsid w:val="00605437"/>
    <w:rsid w:val="006060C9"/>
    <w:rsid w:val="00606348"/>
    <w:rsid w:val="00606B35"/>
    <w:rsid w:val="006100D3"/>
    <w:rsid w:val="00611416"/>
    <w:rsid w:val="00611A4A"/>
    <w:rsid w:val="00611B15"/>
    <w:rsid w:val="00611BEE"/>
    <w:rsid w:val="00613AF5"/>
    <w:rsid w:val="0061415D"/>
    <w:rsid w:val="00615044"/>
    <w:rsid w:val="00615BCC"/>
    <w:rsid w:val="006178DD"/>
    <w:rsid w:val="00623DC1"/>
    <w:rsid w:val="00625965"/>
    <w:rsid w:val="00626645"/>
    <w:rsid w:val="006266A5"/>
    <w:rsid w:val="00630C7B"/>
    <w:rsid w:val="00631029"/>
    <w:rsid w:val="006321A5"/>
    <w:rsid w:val="00632AD2"/>
    <w:rsid w:val="00632D28"/>
    <w:rsid w:val="00634DB4"/>
    <w:rsid w:val="006406B0"/>
    <w:rsid w:val="00641478"/>
    <w:rsid w:val="0064176C"/>
    <w:rsid w:val="00641DEF"/>
    <w:rsid w:val="00645580"/>
    <w:rsid w:val="00645DEF"/>
    <w:rsid w:val="00646906"/>
    <w:rsid w:val="0065086B"/>
    <w:rsid w:val="0065118B"/>
    <w:rsid w:val="0065187D"/>
    <w:rsid w:val="00651C77"/>
    <w:rsid w:val="006562DF"/>
    <w:rsid w:val="00661C27"/>
    <w:rsid w:val="00661ED6"/>
    <w:rsid w:val="00662500"/>
    <w:rsid w:val="00662666"/>
    <w:rsid w:val="00663827"/>
    <w:rsid w:val="00664127"/>
    <w:rsid w:val="00664DB5"/>
    <w:rsid w:val="006651F2"/>
    <w:rsid w:val="006672F4"/>
    <w:rsid w:val="006719AE"/>
    <w:rsid w:val="00672875"/>
    <w:rsid w:val="0067364A"/>
    <w:rsid w:val="006738C6"/>
    <w:rsid w:val="006744B5"/>
    <w:rsid w:val="00674ABD"/>
    <w:rsid w:val="00676875"/>
    <w:rsid w:val="00677264"/>
    <w:rsid w:val="0068314E"/>
    <w:rsid w:val="0068339C"/>
    <w:rsid w:val="0068343A"/>
    <w:rsid w:val="006839DB"/>
    <w:rsid w:val="006843E1"/>
    <w:rsid w:val="00686DD8"/>
    <w:rsid w:val="00687B31"/>
    <w:rsid w:val="00687CB0"/>
    <w:rsid w:val="00690147"/>
    <w:rsid w:val="00690AE5"/>
    <w:rsid w:val="00691B22"/>
    <w:rsid w:val="00693325"/>
    <w:rsid w:val="00693EEF"/>
    <w:rsid w:val="00694362"/>
    <w:rsid w:val="0069470E"/>
    <w:rsid w:val="0069481D"/>
    <w:rsid w:val="00694B53"/>
    <w:rsid w:val="0069517E"/>
    <w:rsid w:val="0069692C"/>
    <w:rsid w:val="00696AA7"/>
    <w:rsid w:val="00696E80"/>
    <w:rsid w:val="006A04ED"/>
    <w:rsid w:val="006A1098"/>
    <w:rsid w:val="006A2103"/>
    <w:rsid w:val="006A288F"/>
    <w:rsid w:val="006A6790"/>
    <w:rsid w:val="006A6F7E"/>
    <w:rsid w:val="006A7D93"/>
    <w:rsid w:val="006B0D8B"/>
    <w:rsid w:val="006B16F1"/>
    <w:rsid w:val="006B28AB"/>
    <w:rsid w:val="006B555B"/>
    <w:rsid w:val="006B59D5"/>
    <w:rsid w:val="006B612A"/>
    <w:rsid w:val="006B6A03"/>
    <w:rsid w:val="006B6EB7"/>
    <w:rsid w:val="006C23F1"/>
    <w:rsid w:val="006C3652"/>
    <w:rsid w:val="006C3B99"/>
    <w:rsid w:val="006C42D0"/>
    <w:rsid w:val="006C5DDE"/>
    <w:rsid w:val="006D007D"/>
    <w:rsid w:val="006D02C3"/>
    <w:rsid w:val="006D06C5"/>
    <w:rsid w:val="006D0BE9"/>
    <w:rsid w:val="006D0E71"/>
    <w:rsid w:val="006D126F"/>
    <w:rsid w:val="006D1E80"/>
    <w:rsid w:val="006D1E86"/>
    <w:rsid w:val="006D33DE"/>
    <w:rsid w:val="006D38BB"/>
    <w:rsid w:val="006D4446"/>
    <w:rsid w:val="006D5718"/>
    <w:rsid w:val="006D607A"/>
    <w:rsid w:val="006D628C"/>
    <w:rsid w:val="006D659C"/>
    <w:rsid w:val="006D6B38"/>
    <w:rsid w:val="006D6B73"/>
    <w:rsid w:val="006D79D7"/>
    <w:rsid w:val="006E0D0F"/>
    <w:rsid w:val="006E1E51"/>
    <w:rsid w:val="006E3448"/>
    <w:rsid w:val="006E3711"/>
    <w:rsid w:val="006E5037"/>
    <w:rsid w:val="006E6A52"/>
    <w:rsid w:val="006E7C33"/>
    <w:rsid w:val="006E7F1C"/>
    <w:rsid w:val="006F0656"/>
    <w:rsid w:val="006F0C05"/>
    <w:rsid w:val="006F2BBD"/>
    <w:rsid w:val="006F2CCE"/>
    <w:rsid w:val="006F3136"/>
    <w:rsid w:val="006F551A"/>
    <w:rsid w:val="006F586B"/>
    <w:rsid w:val="006F5FBF"/>
    <w:rsid w:val="006F73E5"/>
    <w:rsid w:val="007012E7"/>
    <w:rsid w:val="00701875"/>
    <w:rsid w:val="00703F07"/>
    <w:rsid w:val="00706148"/>
    <w:rsid w:val="00706972"/>
    <w:rsid w:val="00707F6B"/>
    <w:rsid w:val="00710053"/>
    <w:rsid w:val="00710DFC"/>
    <w:rsid w:val="007138F7"/>
    <w:rsid w:val="0071395E"/>
    <w:rsid w:val="00713C36"/>
    <w:rsid w:val="007142E4"/>
    <w:rsid w:val="00714C7E"/>
    <w:rsid w:val="00714D79"/>
    <w:rsid w:val="0071568B"/>
    <w:rsid w:val="00716DEF"/>
    <w:rsid w:val="00721043"/>
    <w:rsid w:val="00722076"/>
    <w:rsid w:val="00722803"/>
    <w:rsid w:val="00724191"/>
    <w:rsid w:val="007243C3"/>
    <w:rsid w:val="007248D4"/>
    <w:rsid w:val="00726BAB"/>
    <w:rsid w:val="00727725"/>
    <w:rsid w:val="007302CA"/>
    <w:rsid w:val="00730395"/>
    <w:rsid w:val="00730848"/>
    <w:rsid w:val="007317BD"/>
    <w:rsid w:val="007325F6"/>
    <w:rsid w:val="007360B6"/>
    <w:rsid w:val="0074014B"/>
    <w:rsid w:val="0074166A"/>
    <w:rsid w:val="00743B1B"/>
    <w:rsid w:val="00743D23"/>
    <w:rsid w:val="00743F18"/>
    <w:rsid w:val="007450FE"/>
    <w:rsid w:val="0074557C"/>
    <w:rsid w:val="00746967"/>
    <w:rsid w:val="0074709A"/>
    <w:rsid w:val="00747790"/>
    <w:rsid w:val="00747A3F"/>
    <w:rsid w:val="007508C0"/>
    <w:rsid w:val="00751179"/>
    <w:rsid w:val="0075120D"/>
    <w:rsid w:val="007515BA"/>
    <w:rsid w:val="00752971"/>
    <w:rsid w:val="00754026"/>
    <w:rsid w:val="00754202"/>
    <w:rsid w:val="0075589F"/>
    <w:rsid w:val="00755EBA"/>
    <w:rsid w:val="00761E50"/>
    <w:rsid w:val="007624C4"/>
    <w:rsid w:val="00762F6D"/>
    <w:rsid w:val="007653EC"/>
    <w:rsid w:val="00765B94"/>
    <w:rsid w:val="0076678D"/>
    <w:rsid w:val="007669CA"/>
    <w:rsid w:val="00766C58"/>
    <w:rsid w:val="00766C96"/>
    <w:rsid w:val="0077178C"/>
    <w:rsid w:val="00771DA9"/>
    <w:rsid w:val="00772316"/>
    <w:rsid w:val="00773F28"/>
    <w:rsid w:val="00774034"/>
    <w:rsid w:val="007749B3"/>
    <w:rsid w:val="00776281"/>
    <w:rsid w:val="00776C7A"/>
    <w:rsid w:val="00780128"/>
    <w:rsid w:val="00780209"/>
    <w:rsid w:val="00780856"/>
    <w:rsid w:val="007809B2"/>
    <w:rsid w:val="0078108E"/>
    <w:rsid w:val="00781B67"/>
    <w:rsid w:val="00786A8C"/>
    <w:rsid w:val="00786AAD"/>
    <w:rsid w:val="00787E15"/>
    <w:rsid w:val="00790FA8"/>
    <w:rsid w:val="00793756"/>
    <w:rsid w:val="00793C67"/>
    <w:rsid w:val="00794209"/>
    <w:rsid w:val="00794DB9"/>
    <w:rsid w:val="007950E1"/>
    <w:rsid w:val="00795494"/>
    <w:rsid w:val="0079610A"/>
    <w:rsid w:val="00797C35"/>
    <w:rsid w:val="007A0522"/>
    <w:rsid w:val="007A0B23"/>
    <w:rsid w:val="007A0DF9"/>
    <w:rsid w:val="007A1037"/>
    <w:rsid w:val="007A2895"/>
    <w:rsid w:val="007A2C03"/>
    <w:rsid w:val="007A3660"/>
    <w:rsid w:val="007A370E"/>
    <w:rsid w:val="007A47A5"/>
    <w:rsid w:val="007A4AF1"/>
    <w:rsid w:val="007A5AF2"/>
    <w:rsid w:val="007A694B"/>
    <w:rsid w:val="007A72DD"/>
    <w:rsid w:val="007A7A6B"/>
    <w:rsid w:val="007A7DF6"/>
    <w:rsid w:val="007A7E32"/>
    <w:rsid w:val="007B1CFC"/>
    <w:rsid w:val="007B21EA"/>
    <w:rsid w:val="007B36D3"/>
    <w:rsid w:val="007B5023"/>
    <w:rsid w:val="007B64C3"/>
    <w:rsid w:val="007C0132"/>
    <w:rsid w:val="007C03C7"/>
    <w:rsid w:val="007C14FE"/>
    <w:rsid w:val="007C254D"/>
    <w:rsid w:val="007C58C2"/>
    <w:rsid w:val="007C622E"/>
    <w:rsid w:val="007C6C38"/>
    <w:rsid w:val="007C7C44"/>
    <w:rsid w:val="007D0F9F"/>
    <w:rsid w:val="007D16A4"/>
    <w:rsid w:val="007D1D6D"/>
    <w:rsid w:val="007D2477"/>
    <w:rsid w:val="007D2DCC"/>
    <w:rsid w:val="007D3022"/>
    <w:rsid w:val="007D39AF"/>
    <w:rsid w:val="007D4853"/>
    <w:rsid w:val="007D513F"/>
    <w:rsid w:val="007D65F5"/>
    <w:rsid w:val="007D7D4C"/>
    <w:rsid w:val="007E07BD"/>
    <w:rsid w:val="007E0EDD"/>
    <w:rsid w:val="007E3B91"/>
    <w:rsid w:val="007E4299"/>
    <w:rsid w:val="007E6DA5"/>
    <w:rsid w:val="007F1EFE"/>
    <w:rsid w:val="007F43B1"/>
    <w:rsid w:val="007F465F"/>
    <w:rsid w:val="007F557D"/>
    <w:rsid w:val="007F56BA"/>
    <w:rsid w:val="007F6873"/>
    <w:rsid w:val="007F7D6A"/>
    <w:rsid w:val="00800A98"/>
    <w:rsid w:val="00802E89"/>
    <w:rsid w:val="00803A7B"/>
    <w:rsid w:val="00803C34"/>
    <w:rsid w:val="00803E4C"/>
    <w:rsid w:val="00804CD4"/>
    <w:rsid w:val="0080524B"/>
    <w:rsid w:val="008065F9"/>
    <w:rsid w:val="00806CF0"/>
    <w:rsid w:val="00806E3B"/>
    <w:rsid w:val="0081042A"/>
    <w:rsid w:val="00810FE8"/>
    <w:rsid w:val="008118AE"/>
    <w:rsid w:val="008120F6"/>
    <w:rsid w:val="0081270B"/>
    <w:rsid w:val="00812712"/>
    <w:rsid w:val="008130EA"/>
    <w:rsid w:val="00813EE6"/>
    <w:rsid w:val="008142FD"/>
    <w:rsid w:val="00814B80"/>
    <w:rsid w:val="008151F8"/>
    <w:rsid w:val="00817640"/>
    <w:rsid w:val="008212BB"/>
    <w:rsid w:val="00821BCB"/>
    <w:rsid w:val="00823A86"/>
    <w:rsid w:val="008259CE"/>
    <w:rsid w:val="00827840"/>
    <w:rsid w:val="008278BE"/>
    <w:rsid w:val="008307B3"/>
    <w:rsid w:val="00831E6C"/>
    <w:rsid w:val="00832316"/>
    <w:rsid w:val="008338A2"/>
    <w:rsid w:val="00835F7E"/>
    <w:rsid w:val="00836756"/>
    <w:rsid w:val="00837949"/>
    <w:rsid w:val="0084090A"/>
    <w:rsid w:val="00842517"/>
    <w:rsid w:val="0084590D"/>
    <w:rsid w:val="0084696E"/>
    <w:rsid w:val="008474E3"/>
    <w:rsid w:val="00850A3A"/>
    <w:rsid w:val="00852879"/>
    <w:rsid w:val="00854A14"/>
    <w:rsid w:val="00855A45"/>
    <w:rsid w:val="00856853"/>
    <w:rsid w:val="00857F71"/>
    <w:rsid w:val="00863FDE"/>
    <w:rsid w:val="00865AD1"/>
    <w:rsid w:val="008662BC"/>
    <w:rsid w:val="0086670D"/>
    <w:rsid w:val="008667E6"/>
    <w:rsid w:val="008669C1"/>
    <w:rsid w:val="00867F9C"/>
    <w:rsid w:val="00871F0E"/>
    <w:rsid w:val="0087392C"/>
    <w:rsid w:val="00874044"/>
    <w:rsid w:val="008740CC"/>
    <w:rsid w:val="00877CC4"/>
    <w:rsid w:val="008814E4"/>
    <w:rsid w:val="00883BF5"/>
    <w:rsid w:val="0088412F"/>
    <w:rsid w:val="0088534A"/>
    <w:rsid w:val="00885661"/>
    <w:rsid w:val="00886731"/>
    <w:rsid w:val="008870FA"/>
    <w:rsid w:val="00887673"/>
    <w:rsid w:val="00890060"/>
    <w:rsid w:val="008926EA"/>
    <w:rsid w:val="008946D8"/>
    <w:rsid w:val="00895542"/>
    <w:rsid w:val="00895EFC"/>
    <w:rsid w:val="00896DC6"/>
    <w:rsid w:val="008970CB"/>
    <w:rsid w:val="008973CA"/>
    <w:rsid w:val="008974B4"/>
    <w:rsid w:val="008A1A0F"/>
    <w:rsid w:val="008A6110"/>
    <w:rsid w:val="008A64CD"/>
    <w:rsid w:val="008A755E"/>
    <w:rsid w:val="008B08E0"/>
    <w:rsid w:val="008B1379"/>
    <w:rsid w:val="008B1693"/>
    <w:rsid w:val="008B1E5F"/>
    <w:rsid w:val="008B2C4D"/>
    <w:rsid w:val="008B32DE"/>
    <w:rsid w:val="008B35FE"/>
    <w:rsid w:val="008B4592"/>
    <w:rsid w:val="008B4914"/>
    <w:rsid w:val="008B4C5E"/>
    <w:rsid w:val="008B5B29"/>
    <w:rsid w:val="008B5C81"/>
    <w:rsid w:val="008B75A5"/>
    <w:rsid w:val="008B76FE"/>
    <w:rsid w:val="008C037C"/>
    <w:rsid w:val="008C1CE0"/>
    <w:rsid w:val="008C279C"/>
    <w:rsid w:val="008C462F"/>
    <w:rsid w:val="008C5CC9"/>
    <w:rsid w:val="008C7AAE"/>
    <w:rsid w:val="008D1B47"/>
    <w:rsid w:val="008D1BF8"/>
    <w:rsid w:val="008D1CB2"/>
    <w:rsid w:val="008D2E8F"/>
    <w:rsid w:val="008D3495"/>
    <w:rsid w:val="008D4497"/>
    <w:rsid w:val="008D4FAD"/>
    <w:rsid w:val="008D5D4F"/>
    <w:rsid w:val="008D6A8A"/>
    <w:rsid w:val="008D6BAC"/>
    <w:rsid w:val="008D795C"/>
    <w:rsid w:val="008E0CBC"/>
    <w:rsid w:val="008E236F"/>
    <w:rsid w:val="008E27DC"/>
    <w:rsid w:val="008E3CE8"/>
    <w:rsid w:val="008E3FF6"/>
    <w:rsid w:val="008E548E"/>
    <w:rsid w:val="008E609B"/>
    <w:rsid w:val="008E6AB1"/>
    <w:rsid w:val="008E6B0B"/>
    <w:rsid w:val="008E779A"/>
    <w:rsid w:val="008F1515"/>
    <w:rsid w:val="008F1A0D"/>
    <w:rsid w:val="008F1D27"/>
    <w:rsid w:val="008F28AE"/>
    <w:rsid w:val="008F2D17"/>
    <w:rsid w:val="008F2E6F"/>
    <w:rsid w:val="008F3719"/>
    <w:rsid w:val="008F3AF1"/>
    <w:rsid w:val="008F5B04"/>
    <w:rsid w:val="008F6DA6"/>
    <w:rsid w:val="0090272B"/>
    <w:rsid w:val="0090350A"/>
    <w:rsid w:val="00903DE2"/>
    <w:rsid w:val="00904D2F"/>
    <w:rsid w:val="009051EF"/>
    <w:rsid w:val="00906AC5"/>
    <w:rsid w:val="00907ABB"/>
    <w:rsid w:val="0091146F"/>
    <w:rsid w:val="009114A6"/>
    <w:rsid w:val="00911B38"/>
    <w:rsid w:val="00914E16"/>
    <w:rsid w:val="009153DC"/>
    <w:rsid w:val="00915404"/>
    <w:rsid w:val="009158ED"/>
    <w:rsid w:val="00915A79"/>
    <w:rsid w:val="009174EB"/>
    <w:rsid w:val="00917832"/>
    <w:rsid w:val="00921451"/>
    <w:rsid w:val="00921898"/>
    <w:rsid w:val="00922E8E"/>
    <w:rsid w:val="00924176"/>
    <w:rsid w:val="009257DE"/>
    <w:rsid w:val="0092648E"/>
    <w:rsid w:val="00927AB3"/>
    <w:rsid w:val="00927B88"/>
    <w:rsid w:val="0093023A"/>
    <w:rsid w:val="009317E5"/>
    <w:rsid w:val="0093226C"/>
    <w:rsid w:val="00932EB8"/>
    <w:rsid w:val="00933490"/>
    <w:rsid w:val="009340B6"/>
    <w:rsid w:val="009340C4"/>
    <w:rsid w:val="0093445B"/>
    <w:rsid w:val="00935ECA"/>
    <w:rsid w:val="00936055"/>
    <w:rsid w:val="00936185"/>
    <w:rsid w:val="00936187"/>
    <w:rsid w:val="00936C5D"/>
    <w:rsid w:val="00937097"/>
    <w:rsid w:val="00937404"/>
    <w:rsid w:val="0093758A"/>
    <w:rsid w:val="0094056B"/>
    <w:rsid w:val="00940899"/>
    <w:rsid w:val="00943448"/>
    <w:rsid w:val="009465C8"/>
    <w:rsid w:val="00947792"/>
    <w:rsid w:val="00947BAC"/>
    <w:rsid w:val="009508A5"/>
    <w:rsid w:val="00950B92"/>
    <w:rsid w:val="00950F3F"/>
    <w:rsid w:val="009529AC"/>
    <w:rsid w:val="00952BBC"/>
    <w:rsid w:val="0095308D"/>
    <w:rsid w:val="00953FCA"/>
    <w:rsid w:val="00954FE2"/>
    <w:rsid w:val="00955092"/>
    <w:rsid w:val="009579AC"/>
    <w:rsid w:val="00960382"/>
    <w:rsid w:val="009604BE"/>
    <w:rsid w:val="009629B4"/>
    <w:rsid w:val="00963B05"/>
    <w:rsid w:val="00963C44"/>
    <w:rsid w:val="00964AA1"/>
    <w:rsid w:val="009656A5"/>
    <w:rsid w:val="00966ACB"/>
    <w:rsid w:val="00967115"/>
    <w:rsid w:val="00970717"/>
    <w:rsid w:val="009712BB"/>
    <w:rsid w:val="009713DF"/>
    <w:rsid w:val="0097199D"/>
    <w:rsid w:val="00972991"/>
    <w:rsid w:val="00973A66"/>
    <w:rsid w:val="009740A5"/>
    <w:rsid w:val="0097439B"/>
    <w:rsid w:val="00974706"/>
    <w:rsid w:val="00974914"/>
    <w:rsid w:val="009749A6"/>
    <w:rsid w:val="009771B7"/>
    <w:rsid w:val="009813DF"/>
    <w:rsid w:val="00981A89"/>
    <w:rsid w:val="00983D24"/>
    <w:rsid w:val="0098601C"/>
    <w:rsid w:val="00987DF6"/>
    <w:rsid w:val="009906EF"/>
    <w:rsid w:val="009909A3"/>
    <w:rsid w:val="00990D69"/>
    <w:rsid w:val="00991B28"/>
    <w:rsid w:val="00992BD6"/>
    <w:rsid w:val="00992FBF"/>
    <w:rsid w:val="00993E73"/>
    <w:rsid w:val="0099449A"/>
    <w:rsid w:val="00994628"/>
    <w:rsid w:val="00995E81"/>
    <w:rsid w:val="00997473"/>
    <w:rsid w:val="0099768B"/>
    <w:rsid w:val="009A06CC"/>
    <w:rsid w:val="009A0F93"/>
    <w:rsid w:val="009A4739"/>
    <w:rsid w:val="009A6A69"/>
    <w:rsid w:val="009A7BA0"/>
    <w:rsid w:val="009A7BCB"/>
    <w:rsid w:val="009B046B"/>
    <w:rsid w:val="009B0ED4"/>
    <w:rsid w:val="009B23AE"/>
    <w:rsid w:val="009B3127"/>
    <w:rsid w:val="009B3AB7"/>
    <w:rsid w:val="009B3E5A"/>
    <w:rsid w:val="009B49DD"/>
    <w:rsid w:val="009B50BD"/>
    <w:rsid w:val="009B561E"/>
    <w:rsid w:val="009B65A9"/>
    <w:rsid w:val="009B6F2E"/>
    <w:rsid w:val="009B727A"/>
    <w:rsid w:val="009B7844"/>
    <w:rsid w:val="009B7AF7"/>
    <w:rsid w:val="009B7BD3"/>
    <w:rsid w:val="009C055F"/>
    <w:rsid w:val="009C0B77"/>
    <w:rsid w:val="009C0E31"/>
    <w:rsid w:val="009C14D0"/>
    <w:rsid w:val="009C22A6"/>
    <w:rsid w:val="009C2D7F"/>
    <w:rsid w:val="009C4046"/>
    <w:rsid w:val="009C55F9"/>
    <w:rsid w:val="009C58B0"/>
    <w:rsid w:val="009C70EA"/>
    <w:rsid w:val="009C7E37"/>
    <w:rsid w:val="009D08EB"/>
    <w:rsid w:val="009D15C4"/>
    <w:rsid w:val="009D4E09"/>
    <w:rsid w:val="009D5DFE"/>
    <w:rsid w:val="009D62C5"/>
    <w:rsid w:val="009D6560"/>
    <w:rsid w:val="009D6C49"/>
    <w:rsid w:val="009E00A1"/>
    <w:rsid w:val="009E0D4D"/>
    <w:rsid w:val="009E20AA"/>
    <w:rsid w:val="009E23A6"/>
    <w:rsid w:val="009E24FD"/>
    <w:rsid w:val="009E303C"/>
    <w:rsid w:val="009E41F9"/>
    <w:rsid w:val="009E5C42"/>
    <w:rsid w:val="009E6AD7"/>
    <w:rsid w:val="009E77FE"/>
    <w:rsid w:val="009E7D63"/>
    <w:rsid w:val="009F1809"/>
    <w:rsid w:val="009F188B"/>
    <w:rsid w:val="009F247C"/>
    <w:rsid w:val="009F3815"/>
    <w:rsid w:val="009F40E4"/>
    <w:rsid w:val="009F541C"/>
    <w:rsid w:val="009F58CF"/>
    <w:rsid w:val="009F612F"/>
    <w:rsid w:val="009F6D87"/>
    <w:rsid w:val="00A00016"/>
    <w:rsid w:val="00A00591"/>
    <w:rsid w:val="00A01B03"/>
    <w:rsid w:val="00A022C6"/>
    <w:rsid w:val="00A02398"/>
    <w:rsid w:val="00A02CC4"/>
    <w:rsid w:val="00A030FB"/>
    <w:rsid w:val="00A056B2"/>
    <w:rsid w:val="00A06072"/>
    <w:rsid w:val="00A060DB"/>
    <w:rsid w:val="00A07E89"/>
    <w:rsid w:val="00A12AF3"/>
    <w:rsid w:val="00A12E28"/>
    <w:rsid w:val="00A13A49"/>
    <w:rsid w:val="00A13C99"/>
    <w:rsid w:val="00A1456B"/>
    <w:rsid w:val="00A15C37"/>
    <w:rsid w:val="00A15DB5"/>
    <w:rsid w:val="00A17B02"/>
    <w:rsid w:val="00A20F43"/>
    <w:rsid w:val="00A20FF2"/>
    <w:rsid w:val="00A21935"/>
    <w:rsid w:val="00A25DCA"/>
    <w:rsid w:val="00A26102"/>
    <w:rsid w:val="00A261C2"/>
    <w:rsid w:val="00A2647C"/>
    <w:rsid w:val="00A27219"/>
    <w:rsid w:val="00A2778F"/>
    <w:rsid w:val="00A305E6"/>
    <w:rsid w:val="00A3080D"/>
    <w:rsid w:val="00A31A44"/>
    <w:rsid w:val="00A334E0"/>
    <w:rsid w:val="00A33622"/>
    <w:rsid w:val="00A336A2"/>
    <w:rsid w:val="00A33AB0"/>
    <w:rsid w:val="00A3400E"/>
    <w:rsid w:val="00A35496"/>
    <w:rsid w:val="00A3569A"/>
    <w:rsid w:val="00A42420"/>
    <w:rsid w:val="00A443C3"/>
    <w:rsid w:val="00A44F34"/>
    <w:rsid w:val="00A50219"/>
    <w:rsid w:val="00A51355"/>
    <w:rsid w:val="00A51C8B"/>
    <w:rsid w:val="00A547F2"/>
    <w:rsid w:val="00A572E6"/>
    <w:rsid w:val="00A577B6"/>
    <w:rsid w:val="00A60493"/>
    <w:rsid w:val="00A6359F"/>
    <w:rsid w:val="00A643E2"/>
    <w:rsid w:val="00A657A8"/>
    <w:rsid w:val="00A65A32"/>
    <w:rsid w:val="00A660DA"/>
    <w:rsid w:val="00A664F6"/>
    <w:rsid w:val="00A66613"/>
    <w:rsid w:val="00A66771"/>
    <w:rsid w:val="00A67C25"/>
    <w:rsid w:val="00A7092F"/>
    <w:rsid w:val="00A717DD"/>
    <w:rsid w:val="00A73B94"/>
    <w:rsid w:val="00A74565"/>
    <w:rsid w:val="00A75C11"/>
    <w:rsid w:val="00A75C36"/>
    <w:rsid w:val="00A7617A"/>
    <w:rsid w:val="00A76DC3"/>
    <w:rsid w:val="00A77710"/>
    <w:rsid w:val="00A802F5"/>
    <w:rsid w:val="00A8144F"/>
    <w:rsid w:val="00A8148C"/>
    <w:rsid w:val="00A824B5"/>
    <w:rsid w:val="00A83EA0"/>
    <w:rsid w:val="00A8445E"/>
    <w:rsid w:val="00A865B0"/>
    <w:rsid w:val="00A87136"/>
    <w:rsid w:val="00A90632"/>
    <w:rsid w:val="00A90F71"/>
    <w:rsid w:val="00A918C7"/>
    <w:rsid w:val="00A93305"/>
    <w:rsid w:val="00A94B00"/>
    <w:rsid w:val="00A94DD4"/>
    <w:rsid w:val="00A954F5"/>
    <w:rsid w:val="00A958DC"/>
    <w:rsid w:val="00A95EFE"/>
    <w:rsid w:val="00AA0448"/>
    <w:rsid w:val="00AA067A"/>
    <w:rsid w:val="00AA12CF"/>
    <w:rsid w:val="00AA14E2"/>
    <w:rsid w:val="00AA37D2"/>
    <w:rsid w:val="00AA7BDF"/>
    <w:rsid w:val="00AB03DE"/>
    <w:rsid w:val="00AB1A3B"/>
    <w:rsid w:val="00AB1E4E"/>
    <w:rsid w:val="00AB1EA4"/>
    <w:rsid w:val="00AB233E"/>
    <w:rsid w:val="00AB2BB3"/>
    <w:rsid w:val="00AB2D84"/>
    <w:rsid w:val="00AB2F3A"/>
    <w:rsid w:val="00AB7C1D"/>
    <w:rsid w:val="00AC0A78"/>
    <w:rsid w:val="00AC1552"/>
    <w:rsid w:val="00AC187C"/>
    <w:rsid w:val="00AC1885"/>
    <w:rsid w:val="00AC2F9C"/>
    <w:rsid w:val="00AC33B4"/>
    <w:rsid w:val="00AC379F"/>
    <w:rsid w:val="00AC5026"/>
    <w:rsid w:val="00AC5BD9"/>
    <w:rsid w:val="00AC6BBF"/>
    <w:rsid w:val="00AC71F2"/>
    <w:rsid w:val="00AC73E1"/>
    <w:rsid w:val="00AD1FC5"/>
    <w:rsid w:val="00AD2A71"/>
    <w:rsid w:val="00AD4F9D"/>
    <w:rsid w:val="00AD6533"/>
    <w:rsid w:val="00AD684F"/>
    <w:rsid w:val="00AD76CB"/>
    <w:rsid w:val="00AD77B5"/>
    <w:rsid w:val="00AD788D"/>
    <w:rsid w:val="00AE0802"/>
    <w:rsid w:val="00AE149A"/>
    <w:rsid w:val="00AE1713"/>
    <w:rsid w:val="00AE2587"/>
    <w:rsid w:val="00AE4480"/>
    <w:rsid w:val="00AE4D2D"/>
    <w:rsid w:val="00AE4DD2"/>
    <w:rsid w:val="00AE509B"/>
    <w:rsid w:val="00AE65DF"/>
    <w:rsid w:val="00AE6EC0"/>
    <w:rsid w:val="00AE7131"/>
    <w:rsid w:val="00AF0B46"/>
    <w:rsid w:val="00AF1007"/>
    <w:rsid w:val="00AF188A"/>
    <w:rsid w:val="00AF2E0F"/>
    <w:rsid w:val="00AF5E38"/>
    <w:rsid w:val="00AF66CE"/>
    <w:rsid w:val="00B00467"/>
    <w:rsid w:val="00B00EA7"/>
    <w:rsid w:val="00B04D65"/>
    <w:rsid w:val="00B0500D"/>
    <w:rsid w:val="00B0570F"/>
    <w:rsid w:val="00B06CEE"/>
    <w:rsid w:val="00B07832"/>
    <w:rsid w:val="00B10807"/>
    <w:rsid w:val="00B10F5C"/>
    <w:rsid w:val="00B11047"/>
    <w:rsid w:val="00B1168A"/>
    <w:rsid w:val="00B11F19"/>
    <w:rsid w:val="00B13C44"/>
    <w:rsid w:val="00B14B08"/>
    <w:rsid w:val="00B15131"/>
    <w:rsid w:val="00B15220"/>
    <w:rsid w:val="00B154A7"/>
    <w:rsid w:val="00B15874"/>
    <w:rsid w:val="00B158D8"/>
    <w:rsid w:val="00B16403"/>
    <w:rsid w:val="00B17096"/>
    <w:rsid w:val="00B170BA"/>
    <w:rsid w:val="00B17341"/>
    <w:rsid w:val="00B174A4"/>
    <w:rsid w:val="00B175DA"/>
    <w:rsid w:val="00B20E29"/>
    <w:rsid w:val="00B213C5"/>
    <w:rsid w:val="00B219F7"/>
    <w:rsid w:val="00B225E1"/>
    <w:rsid w:val="00B22DEB"/>
    <w:rsid w:val="00B23ACD"/>
    <w:rsid w:val="00B24738"/>
    <w:rsid w:val="00B252F0"/>
    <w:rsid w:val="00B261DB"/>
    <w:rsid w:val="00B32D45"/>
    <w:rsid w:val="00B33DEA"/>
    <w:rsid w:val="00B344C8"/>
    <w:rsid w:val="00B363F3"/>
    <w:rsid w:val="00B369BE"/>
    <w:rsid w:val="00B41517"/>
    <w:rsid w:val="00B41579"/>
    <w:rsid w:val="00B42168"/>
    <w:rsid w:val="00B44A8A"/>
    <w:rsid w:val="00B44DB2"/>
    <w:rsid w:val="00B451BC"/>
    <w:rsid w:val="00B506CB"/>
    <w:rsid w:val="00B52A71"/>
    <w:rsid w:val="00B5487F"/>
    <w:rsid w:val="00B54FB7"/>
    <w:rsid w:val="00B55598"/>
    <w:rsid w:val="00B56E8C"/>
    <w:rsid w:val="00B5764D"/>
    <w:rsid w:val="00B57DAE"/>
    <w:rsid w:val="00B601C5"/>
    <w:rsid w:val="00B60529"/>
    <w:rsid w:val="00B6185F"/>
    <w:rsid w:val="00B6247A"/>
    <w:rsid w:val="00B6314F"/>
    <w:rsid w:val="00B6513C"/>
    <w:rsid w:val="00B6602B"/>
    <w:rsid w:val="00B666BC"/>
    <w:rsid w:val="00B666DE"/>
    <w:rsid w:val="00B67A77"/>
    <w:rsid w:val="00B67FA0"/>
    <w:rsid w:val="00B73885"/>
    <w:rsid w:val="00B742C5"/>
    <w:rsid w:val="00B75A42"/>
    <w:rsid w:val="00B7719B"/>
    <w:rsid w:val="00B77726"/>
    <w:rsid w:val="00B77E70"/>
    <w:rsid w:val="00B82529"/>
    <w:rsid w:val="00B84B21"/>
    <w:rsid w:val="00B85882"/>
    <w:rsid w:val="00B864BA"/>
    <w:rsid w:val="00B87C79"/>
    <w:rsid w:val="00B90E72"/>
    <w:rsid w:val="00B90EE0"/>
    <w:rsid w:val="00B919AE"/>
    <w:rsid w:val="00B920DE"/>
    <w:rsid w:val="00B957E6"/>
    <w:rsid w:val="00B95D94"/>
    <w:rsid w:val="00BA1588"/>
    <w:rsid w:val="00BA1F9F"/>
    <w:rsid w:val="00BA4B2E"/>
    <w:rsid w:val="00BA4DB0"/>
    <w:rsid w:val="00BA4E48"/>
    <w:rsid w:val="00BA6BDB"/>
    <w:rsid w:val="00BA7E5A"/>
    <w:rsid w:val="00BB1C24"/>
    <w:rsid w:val="00BB39FE"/>
    <w:rsid w:val="00BB5063"/>
    <w:rsid w:val="00BB535B"/>
    <w:rsid w:val="00BB5BC3"/>
    <w:rsid w:val="00BB65FB"/>
    <w:rsid w:val="00BB71C9"/>
    <w:rsid w:val="00BB7D86"/>
    <w:rsid w:val="00BC0118"/>
    <w:rsid w:val="00BC0718"/>
    <w:rsid w:val="00BC0F34"/>
    <w:rsid w:val="00BC1BE9"/>
    <w:rsid w:val="00BC1C19"/>
    <w:rsid w:val="00BC2FD7"/>
    <w:rsid w:val="00BC3E37"/>
    <w:rsid w:val="00BD0D21"/>
    <w:rsid w:val="00BD2F47"/>
    <w:rsid w:val="00BD30DA"/>
    <w:rsid w:val="00BD336C"/>
    <w:rsid w:val="00BD380E"/>
    <w:rsid w:val="00BD396E"/>
    <w:rsid w:val="00BD4405"/>
    <w:rsid w:val="00BD48A7"/>
    <w:rsid w:val="00BD49BB"/>
    <w:rsid w:val="00BD50DF"/>
    <w:rsid w:val="00BD5179"/>
    <w:rsid w:val="00BD5425"/>
    <w:rsid w:val="00BD557C"/>
    <w:rsid w:val="00BD5968"/>
    <w:rsid w:val="00BD7522"/>
    <w:rsid w:val="00BD7EAF"/>
    <w:rsid w:val="00BE0197"/>
    <w:rsid w:val="00BE01D6"/>
    <w:rsid w:val="00BE0E66"/>
    <w:rsid w:val="00BE28EF"/>
    <w:rsid w:val="00BE2CC6"/>
    <w:rsid w:val="00BE3594"/>
    <w:rsid w:val="00BE48AB"/>
    <w:rsid w:val="00BE53D7"/>
    <w:rsid w:val="00BE54A9"/>
    <w:rsid w:val="00BF03B0"/>
    <w:rsid w:val="00BF6402"/>
    <w:rsid w:val="00C004F5"/>
    <w:rsid w:val="00C00CCA"/>
    <w:rsid w:val="00C00CEF"/>
    <w:rsid w:val="00C033A4"/>
    <w:rsid w:val="00C0433D"/>
    <w:rsid w:val="00C0519A"/>
    <w:rsid w:val="00C051BD"/>
    <w:rsid w:val="00C07C1A"/>
    <w:rsid w:val="00C1007C"/>
    <w:rsid w:val="00C11771"/>
    <w:rsid w:val="00C12181"/>
    <w:rsid w:val="00C1778E"/>
    <w:rsid w:val="00C179FA"/>
    <w:rsid w:val="00C20468"/>
    <w:rsid w:val="00C20DE5"/>
    <w:rsid w:val="00C226EE"/>
    <w:rsid w:val="00C23499"/>
    <w:rsid w:val="00C2429D"/>
    <w:rsid w:val="00C242CA"/>
    <w:rsid w:val="00C2502D"/>
    <w:rsid w:val="00C3100C"/>
    <w:rsid w:val="00C331E1"/>
    <w:rsid w:val="00C33AB3"/>
    <w:rsid w:val="00C3416F"/>
    <w:rsid w:val="00C345AC"/>
    <w:rsid w:val="00C34814"/>
    <w:rsid w:val="00C348C2"/>
    <w:rsid w:val="00C35296"/>
    <w:rsid w:val="00C366D5"/>
    <w:rsid w:val="00C37731"/>
    <w:rsid w:val="00C40A77"/>
    <w:rsid w:val="00C40A90"/>
    <w:rsid w:val="00C42668"/>
    <w:rsid w:val="00C42F05"/>
    <w:rsid w:val="00C4660B"/>
    <w:rsid w:val="00C50861"/>
    <w:rsid w:val="00C511DD"/>
    <w:rsid w:val="00C52B58"/>
    <w:rsid w:val="00C5377A"/>
    <w:rsid w:val="00C53B99"/>
    <w:rsid w:val="00C53CA9"/>
    <w:rsid w:val="00C54CE7"/>
    <w:rsid w:val="00C5545E"/>
    <w:rsid w:val="00C56C71"/>
    <w:rsid w:val="00C57140"/>
    <w:rsid w:val="00C63401"/>
    <w:rsid w:val="00C63EA7"/>
    <w:rsid w:val="00C64128"/>
    <w:rsid w:val="00C6441A"/>
    <w:rsid w:val="00C64AC9"/>
    <w:rsid w:val="00C65702"/>
    <w:rsid w:val="00C66A81"/>
    <w:rsid w:val="00C67FA9"/>
    <w:rsid w:val="00C7101B"/>
    <w:rsid w:val="00C717BD"/>
    <w:rsid w:val="00C72CC4"/>
    <w:rsid w:val="00C748A8"/>
    <w:rsid w:val="00C748F7"/>
    <w:rsid w:val="00C74E7B"/>
    <w:rsid w:val="00C75B39"/>
    <w:rsid w:val="00C762A9"/>
    <w:rsid w:val="00C80154"/>
    <w:rsid w:val="00C81058"/>
    <w:rsid w:val="00C81A82"/>
    <w:rsid w:val="00C85F65"/>
    <w:rsid w:val="00C87138"/>
    <w:rsid w:val="00C90568"/>
    <w:rsid w:val="00C918D8"/>
    <w:rsid w:val="00C92648"/>
    <w:rsid w:val="00C92D74"/>
    <w:rsid w:val="00C92F39"/>
    <w:rsid w:val="00C93445"/>
    <w:rsid w:val="00C95CCA"/>
    <w:rsid w:val="00C95F76"/>
    <w:rsid w:val="00C970CE"/>
    <w:rsid w:val="00C97B5D"/>
    <w:rsid w:val="00CA04B3"/>
    <w:rsid w:val="00CA1870"/>
    <w:rsid w:val="00CA19F2"/>
    <w:rsid w:val="00CA21E1"/>
    <w:rsid w:val="00CA3CEF"/>
    <w:rsid w:val="00CA5882"/>
    <w:rsid w:val="00CA667E"/>
    <w:rsid w:val="00CB0A29"/>
    <w:rsid w:val="00CB0C57"/>
    <w:rsid w:val="00CB2CB8"/>
    <w:rsid w:val="00CB2DAE"/>
    <w:rsid w:val="00CB485F"/>
    <w:rsid w:val="00CB7FBD"/>
    <w:rsid w:val="00CC15D1"/>
    <w:rsid w:val="00CC1B73"/>
    <w:rsid w:val="00CC3487"/>
    <w:rsid w:val="00CC34ED"/>
    <w:rsid w:val="00CC4F5A"/>
    <w:rsid w:val="00CC6589"/>
    <w:rsid w:val="00CC6E0D"/>
    <w:rsid w:val="00CD0001"/>
    <w:rsid w:val="00CD1002"/>
    <w:rsid w:val="00CD171F"/>
    <w:rsid w:val="00CD2F53"/>
    <w:rsid w:val="00CD3C2A"/>
    <w:rsid w:val="00CD480B"/>
    <w:rsid w:val="00CD58C7"/>
    <w:rsid w:val="00CD673D"/>
    <w:rsid w:val="00CD78F0"/>
    <w:rsid w:val="00CE02D6"/>
    <w:rsid w:val="00CE6950"/>
    <w:rsid w:val="00CE6D17"/>
    <w:rsid w:val="00CF0F46"/>
    <w:rsid w:val="00CF5BAD"/>
    <w:rsid w:val="00CF7BC7"/>
    <w:rsid w:val="00D00C25"/>
    <w:rsid w:val="00D01E90"/>
    <w:rsid w:val="00D02927"/>
    <w:rsid w:val="00D02931"/>
    <w:rsid w:val="00D0310C"/>
    <w:rsid w:val="00D03B5D"/>
    <w:rsid w:val="00D03EE6"/>
    <w:rsid w:val="00D0481F"/>
    <w:rsid w:val="00D06089"/>
    <w:rsid w:val="00D06BCD"/>
    <w:rsid w:val="00D07FA1"/>
    <w:rsid w:val="00D1010F"/>
    <w:rsid w:val="00D103F8"/>
    <w:rsid w:val="00D106FF"/>
    <w:rsid w:val="00D12090"/>
    <w:rsid w:val="00D133C9"/>
    <w:rsid w:val="00D1429B"/>
    <w:rsid w:val="00D160B8"/>
    <w:rsid w:val="00D21627"/>
    <w:rsid w:val="00D22B3E"/>
    <w:rsid w:val="00D24515"/>
    <w:rsid w:val="00D25B98"/>
    <w:rsid w:val="00D319D9"/>
    <w:rsid w:val="00D31E2E"/>
    <w:rsid w:val="00D321BB"/>
    <w:rsid w:val="00D3365E"/>
    <w:rsid w:val="00D3370E"/>
    <w:rsid w:val="00D34123"/>
    <w:rsid w:val="00D35817"/>
    <w:rsid w:val="00D35D96"/>
    <w:rsid w:val="00D36806"/>
    <w:rsid w:val="00D370CF"/>
    <w:rsid w:val="00D42820"/>
    <w:rsid w:val="00D43FCD"/>
    <w:rsid w:val="00D44F79"/>
    <w:rsid w:val="00D45A90"/>
    <w:rsid w:val="00D4692F"/>
    <w:rsid w:val="00D474FC"/>
    <w:rsid w:val="00D47638"/>
    <w:rsid w:val="00D54541"/>
    <w:rsid w:val="00D54A58"/>
    <w:rsid w:val="00D5562A"/>
    <w:rsid w:val="00D55791"/>
    <w:rsid w:val="00D557CE"/>
    <w:rsid w:val="00D57E2D"/>
    <w:rsid w:val="00D618E5"/>
    <w:rsid w:val="00D62114"/>
    <w:rsid w:val="00D648BB"/>
    <w:rsid w:val="00D64E0E"/>
    <w:rsid w:val="00D65186"/>
    <w:rsid w:val="00D7060B"/>
    <w:rsid w:val="00D71204"/>
    <w:rsid w:val="00D738B9"/>
    <w:rsid w:val="00D73EF6"/>
    <w:rsid w:val="00D74BF6"/>
    <w:rsid w:val="00D753C8"/>
    <w:rsid w:val="00D75A8B"/>
    <w:rsid w:val="00D76E11"/>
    <w:rsid w:val="00D77E6F"/>
    <w:rsid w:val="00D8177E"/>
    <w:rsid w:val="00D82E6B"/>
    <w:rsid w:val="00D82EB0"/>
    <w:rsid w:val="00D839BC"/>
    <w:rsid w:val="00D84C3A"/>
    <w:rsid w:val="00D85D96"/>
    <w:rsid w:val="00D86287"/>
    <w:rsid w:val="00D874E2"/>
    <w:rsid w:val="00D879A5"/>
    <w:rsid w:val="00D87CCA"/>
    <w:rsid w:val="00D87DD1"/>
    <w:rsid w:val="00D90010"/>
    <w:rsid w:val="00D9014B"/>
    <w:rsid w:val="00D90513"/>
    <w:rsid w:val="00D9289F"/>
    <w:rsid w:val="00D92D43"/>
    <w:rsid w:val="00D93988"/>
    <w:rsid w:val="00D93FB2"/>
    <w:rsid w:val="00D944E8"/>
    <w:rsid w:val="00D95654"/>
    <w:rsid w:val="00D9700D"/>
    <w:rsid w:val="00DA0465"/>
    <w:rsid w:val="00DA104B"/>
    <w:rsid w:val="00DA138A"/>
    <w:rsid w:val="00DA1407"/>
    <w:rsid w:val="00DA24D3"/>
    <w:rsid w:val="00DA2839"/>
    <w:rsid w:val="00DA2D56"/>
    <w:rsid w:val="00DA35EB"/>
    <w:rsid w:val="00DA6315"/>
    <w:rsid w:val="00DA6758"/>
    <w:rsid w:val="00DA694E"/>
    <w:rsid w:val="00DA716F"/>
    <w:rsid w:val="00DA7A9C"/>
    <w:rsid w:val="00DA7B77"/>
    <w:rsid w:val="00DB0AC2"/>
    <w:rsid w:val="00DB0C63"/>
    <w:rsid w:val="00DB125A"/>
    <w:rsid w:val="00DB2595"/>
    <w:rsid w:val="00DB2C4B"/>
    <w:rsid w:val="00DB3A4C"/>
    <w:rsid w:val="00DB48C5"/>
    <w:rsid w:val="00DB49FE"/>
    <w:rsid w:val="00DB51F5"/>
    <w:rsid w:val="00DB58E1"/>
    <w:rsid w:val="00DB6212"/>
    <w:rsid w:val="00DC06FB"/>
    <w:rsid w:val="00DC374F"/>
    <w:rsid w:val="00DC39B6"/>
    <w:rsid w:val="00DC4F7D"/>
    <w:rsid w:val="00DC590F"/>
    <w:rsid w:val="00DC7211"/>
    <w:rsid w:val="00DC739F"/>
    <w:rsid w:val="00DD047D"/>
    <w:rsid w:val="00DD1130"/>
    <w:rsid w:val="00DD182F"/>
    <w:rsid w:val="00DD4987"/>
    <w:rsid w:val="00DD5146"/>
    <w:rsid w:val="00DD595F"/>
    <w:rsid w:val="00DD5BD2"/>
    <w:rsid w:val="00DD6204"/>
    <w:rsid w:val="00DD634B"/>
    <w:rsid w:val="00DD7315"/>
    <w:rsid w:val="00DE0C79"/>
    <w:rsid w:val="00DE1E7A"/>
    <w:rsid w:val="00DE3551"/>
    <w:rsid w:val="00DE374F"/>
    <w:rsid w:val="00DE3D30"/>
    <w:rsid w:val="00DE63A3"/>
    <w:rsid w:val="00DE6E09"/>
    <w:rsid w:val="00DE7752"/>
    <w:rsid w:val="00DE7D13"/>
    <w:rsid w:val="00DF00DA"/>
    <w:rsid w:val="00DF09F0"/>
    <w:rsid w:val="00DF1514"/>
    <w:rsid w:val="00DF20C2"/>
    <w:rsid w:val="00DF26DF"/>
    <w:rsid w:val="00DF3369"/>
    <w:rsid w:val="00DF3944"/>
    <w:rsid w:val="00DF4469"/>
    <w:rsid w:val="00DF5FEF"/>
    <w:rsid w:val="00DF6271"/>
    <w:rsid w:val="00DF6A14"/>
    <w:rsid w:val="00E049F6"/>
    <w:rsid w:val="00E05682"/>
    <w:rsid w:val="00E0659F"/>
    <w:rsid w:val="00E06C1C"/>
    <w:rsid w:val="00E06CF7"/>
    <w:rsid w:val="00E0717E"/>
    <w:rsid w:val="00E126CA"/>
    <w:rsid w:val="00E12D94"/>
    <w:rsid w:val="00E1406B"/>
    <w:rsid w:val="00E15270"/>
    <w:rsid w:val="00E2068C"/>
    <w:rsid w:val="00E207A0"/>
    <w:rsid w:val="00E21742"/>
    <w:rsid w:val="00E21A4F"/>
    <w:rsid w:val="00E21AB2"/>
    <w:rsid w:val="00E231BE"/>
    <w:rsid w:val="00E2338D"/>
    <w:rsid w:val="00E23813"/>
    <w:rsid w:val="00E24534"/>
    <w:rsid w:val="00E24AC8"/>
    <w:rsid w:val="00E26539"/>
    <w:rsid w:val="00E26C2A"/>
    <w:rsid w:val="00E26ECC"/>
    <w:rsid w:val="00E27CB7"/>
    <w:rsid w:val="00E32F76"/>
    <w:rsid w:val="00E33049"/>
    <w:rsid w:val="00E33B22"/>
    <w:rsid w:val="00E360EA"/>
    <w:rsid w:val="00E36EA9"/>
    <w:rsid w:val="00E406D5"/>
    <w:rsid w:val="00E43C6F"/>
    <w:rsid w:val="00E43E90"/>
    <w:rsid w:val="00E501D5"/>
    <w:rsid w:val="00E50BF9"/>
    <w:rsid w:val="00E52363"/>
    <w:rsid w:val="00E542DD"/>
    <w:rsid w:val="00E54320"/>
    <w:rsid w:val="00E547FB"/>
    <w:rsid w:val="00E54E06"/>
    <w:rsid w:val="00E55BCA"/>
    <w:rsid w:val="00E56F74"/>
    <w:rsid w:val="00E57B30"/>
    <w:rsid w:val="00E61E15"/>
    <w:rsid w:val="00E64EB5"/>
    <w:rsid w:val="00E661C4"/>
    <w:rsid w:val="00E70C1D"/>
    <w:rsid w:val="00E7187D"/>
    <w:rsid w:val="00E729FB"/>
    <w:rsid w:val="00E73A28"/>
    <w:rsid w:val="00E73DE3"/>
    <w:rsid w:val="00E74157"/>
    <w:rsid w:val="00E75583"/>
    <w:rsid w:val="00E76065"/>
    <w:rsid w:val="00E8114C"/>
    <w:rsid w:val="00E8511F"/>
    <w:rsid w:val="00E85CC1"/>
    <w:rsid w:val="00E87E72"/>
    <w:rsid w:val="00E90626"/>
    <w:rsid w:val="00E91426"/>
    <w:rsid w:val="00E92AB8"/>
    <w:rsid w:val="00E92B64"/>
    <w:rsid w:val="00E952D3"/>
    <w:rsid w:val="00E960BD"/>
    <w:rsid w:val="00EA1709"/>
    <w:rsid w:val="00EA1EE5"/>
    <w:rsid w:val="00EA1FF2"/>
    <w:rsid w:val="00EA2592"/>
    <w:rsid w:val="00EA2B65"/>
    <w:rsid w:val="00EA2ED0"/>
    <w:rsid w:val="00EA31EC"/>
    <w:rsid w:val="00EA42DF"/>
    <w:rsid w:val="00EA4E39"/>
    <w:rsid w:val="00EA52C7"/>
    <w:rsid w:val="00EA5438"/>
    <w:rsid w:val="00EA573A"/>
    <w:rsid w:val="00EA58B8"/>
    <w:rsid w:val="00EA5B10"/>
    <w:rsid w:val="00EA5CF9"/>
    <w:rsid w:val="00EB0857"/>
    <w:rsid w:val="00EB0D33"/>
    <w:rsid w:val="00EB1440"/>
    <w:rsid w:val="00EB23F2"/>
    <w:rsid w:val="00EB44A3"/>
    <w:rsid w:val="00EB4BB6"/>
    <w:rsid w:val="00EB5902"/>
    <w:rsid w:val="00EB7634"/>
    <w:rsid w:val="00EB767B"/>
    <w:rsid w:val="00EC0057"/>
    <w:rsid w:val="00EC0583"/>
    <w:rsid w:val="00EC1632"/>
    <w:rsid w:val="00EC1E07"/>
    <w:rsid w:val="00EC2280"/>
    <w:rsid w:val="00EC230D"/>
    <w:rsid w:val="00EC3730"/>
    <w:rsid w:val="00EC3A61"/>
    <w:rsid w:val="00EC3CB1"/>
    <w:rsid w:val="00EC3EA3"/>
    <w:rsid w:val="00EC6FE7"/>
    <w:rsid w:val="00EC7949"/>
    <w:rsid w:val="00ED0378"/>
    <w:rsid w:val="00ED09F0"/>
    <w:rsid w:val="00ED124F"/>
    <w:rsid w:val="00ED1AE1"/>
    <w:rsid w:val="00ED4AD1"/>
    <w:rsid w:val="00ED6E82"/>
    <w:rsid w:val="00ED78CC"/>
    <w:rsid w:val="00ED7F8A"/>
    <w:rsid w:val="00EE0E9F"/>
    <w:rsid w:val="00EE1F2D"/>
    <w:rsid w:val="00EE2296"/>
    <w:rsid w:val="00EE331A"/>
    <w:rsid w:val="00EE40AF"/>
    <w:rsid w:val="00EE41F2"/>
    <w:rsid w:val="00EE4F13"/>
    <w:rsid w:val="00EE6605"/>
    <w:rsid w:val="00EE6673"/>
    <w:rsid w:val="00EF0B98"/>
    <w:rsid w:val="00EF134F"/>
    <w:rsid w:val="00EF16D5"/>
    <w:rsid w:val="00EF36F9"/>
    <w:rsid w:val="00EF3D2D"/>
    <w:rsid w:val="00EF4956"/>
    <w:rsid w:val="00EF4B8E"/>
    <w:rsid w:val="00EF58A2"/>
    <w:rsid w:val="00EF6C25"/>
    <w:rsid w:val="00EF6F96"/>
    <w:rsid w:val="00EF72F0"/>
    <w:rsid w:val="00F001ED"/>
    <w:rsid w:val="00F013B0"/>
    <w:rsid w:val="00F028AC"/>
    <w:rsid w:val="00F03447"/>
    <w:rsid w:val="00F04DC1"/>
    <w:rsid w:val="00F056DA"/>
    <w:rsid w:val="00F05DE6"/>
    <w:rsid w:val="00F12FF7"/>
    <w:rsid w:val="00F1402E"/>
    <w:rsid w:val="00F1461C"/>
    <w:rsid w:val="00F16D58"/>
    <w:rsid w:val="00F204E5"/>
    <w:rsid w:val="00F20BC5"/>
    <w:rsid w:val="00F2308E"/>
    <w:rsid w:val="00F23891"/>
    <w:rsid w:val="00F239F5"/>
    <w:rsid w:val="00F23F29"/>
    <w:rsid w:val="00F24A5D"/>
    <w:rsid w:val="00F2710E"/>
    <w:rsid w:val="00F272B9"/>
    <w:rsid w:val="00F3011D"/>
    <w:rsid w:val="00F33171"/>
    <w:rsid w:val="00F33AB2"/>
    <w:rsid w:val="00F34A3F"/>
    <w:rsid w:val="00F34D4D"/>
    <w:rsid w:val="00F36376"/>
    <w:rsid w:val="00F4268E"/>
    <w:rsid w:val="00F428F5"/>
    <w:rsid w:val="00F43187"/>
    <w:rsid w:val="00F4633B"/>
    <w:rsid w:val="00F50663"/>
    <w:rsid w:val="00F52324"/>
    <w:rsid w:val="00F52B0F"/>
    <w:rsid w:val="00F52FCD"/>
    <w:rsid w:val="00F53B5D"/>
    <w:rsid w:val="00F53F3F"/>
    <w:rsid w:val="00F54D7C"/>
    <w:rsid w:val="00F5575A"/>
    <w:rsid w:val="00F57A57"/>
    <w:rsid w:val="00F601CD"/>
    <w:rsid w:val="00F605FB"/>
    <w:rsid w:val="00F60EEF"/>
    <w:rsid w:val="00F621D8"/>
    <w:rsid w:val="00F62ED4"/>
    <w:rsid w:val="00F634A7"/>
    <w:rsid w:val="00F6722A"/>
    <w:rsid w:val="00F67E1A"/>
    <w:rsid w:val="00F67E3D"/>
    <w:rsid w:val="00F70CCD"/>
    <w:rsid w:val="00F73BDF"/>
    <w:rsid w:val="00F73FF4"/>
    <w:rsid w:val="00F764B9"/>
    <w:rsid w:val="00F7699E"/>
    <w:rsid w:val="00F77FEE"/>
    <w:rsid w:val="00F805AE"/>
    <w:rsid w:val="00F80F29"/>
    <w:rsid w:val="00F82E25"/>
    <w:rsid w:val="00F82FE1"/>
    <w:rsid w:val="00F847C3"/>
    <w:rsid w:val="00F85834"/>
    <w:rsid w:val="00F85838"/>
    <w:rsid w:val="00F86615"/>
    <w:rsid w:val="00F867C3"/>
    <w:rsid w:val="00F87090"/>
    <w:rsid w:val="00F87F15"/>
    <w:rsid w:val="00F9040F"/>
    <w:rsid w:val="00F91E1D"/>
    <w:rsid w:val="00F92CBA"/>
    <w:rsid w:val="00F93E56"/>
    <w:rsid w:val="00F951CA"/>
    <w:rsid w:val="00F951F2"/>
    <w:rsid w:val="00F95A3B"/>
    <w:rsid w:val="00F95F09"/>
    <w:rsid w:val="00F96849"/>
    <w:rsid w:val="00FA0124"/>
    <w:rsid w:val="00FA0212"/>
    <w:rsid w:val="00FA044D"/>
    <w:rsid w:val="00FA0BF8"/>
    <w:rsid w:val="00FA0CD0"/>
    <w:rsid w:val="00FA0CED"/>
    <w:rsid w:val="00FA1946"/>
    <w:rsid w:val="00FA1CB9"/>
    <w:rsid w:val="00FA2D76"/>
    <w:rsid w:val="00FA3FDA"/>
    <w:rsid w:val="00FA4890"/>
    <w:rsid w:val="00FA500C"/>
    <w:rsid w:val="00FA5166"/>
    <w:rsid w:val="00FA6C33"/>
    <w:rsid w:val="00FB12B5"/>
    <w:rsid w:val="00FB154C"/>
    <w:rsid w:val="00FB2D76"/>
    <w:rsid w:val="00FB48AD"/>
    <w:rsid w:val="00FB4E8B"/>
    <w:rsid w:val="00FB6FC6"/>
    <w:rsid w:val="00FC1FC0"/>
    <w:rsid w:val="00FC5FEA"/>
    <w:rsid w:val="00FC63AB"/>
    <w:rsid w:val="00FC7173"/>
    <w:rsid w:val="00FC7852"/>
    <w:rsid w:val="00FC79FE"/>
    <w:rsid w:val="00FD0505"/>
    <w:rsid w:val="00FD1E4A"/>
    <w:rsid w:val="00FD243F"/>
    <w:rsid w:val="00FD3531"/>
    <w:rsid w:val="00FD4AA6"/>
    <w:rsid w:val="00FD7131"/>
    <w:rsid w:val="00FE12BB"/>
    <w:rsid w:val="00FE1AE6"/>
    <w:rsid w:val="00FE5DDB"/>
    <w:rsid w:val="00FE6EA3"/>
    <w:rsid w:val="00FF00FB"/>
    <w:rsid w:val="00FF0FC4"/>
    <w:rsid w:val="00FF17C5"/>
    <w:rsid w:val="00FF1D9E"/>
    <w:rsid w:val="00FF2902"/>
    <w:rsid w:val="00FF3170"/>
    <w:rsid w:val="00FF4675"/>
    <w:rsid w:val="00FF5102"/>
    <w:rsid w:val="00FF5A21"/>
    <w:rsid w:val="00FF64C1"/>
    <w:rsid w:val="00FF6666"/>
    <w:rsid w:val="00FF7C61"/>
    <w:rsid w:val="352A0378"/>
    <w:rsid w:val="3EBD3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53D33FB-EE94-4DB4-B9F3-3E78AC08F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rPr>
  </w:style>
  <w:style w:type="paragraph" w:styleId="11">
    <w:name w:val="heading 1"/>
    <w:basedOn w:val="a1"/>
    <w:next w:val="a1"/>
    <w:link w:val="1Char"/>
    <w:qFormat/>
    <w:pPr>
      <w:keepNext/>
      <w:keepLines/>
      <w:spacing w:before="340" w:after="330" w:line="1400" w:lineRule="exact"/>
      <w:jc w:val="center"/>
      <w:outlineLvl w:val="0"/>
    </w:pPr>
    <w:rPr>
      <w:rFonts w:ascii="宋体" w:hAnsi="宋体"/>
      <w:b/>
      <w:kern w:val="44"/>
      <w:sz w:val="52"/>
    </w:rPr>
  </w:style>
  <w:style w:type="paragraph" w:styleId="2">
    <w:name w:val="heading 2"/>
    <w:basedOn w:val="a1"/>
    <w:next w:val="a1"/>
    <w:link w:val="2Char"/>
    <w:qFormat/>
    <w:pPr>
      <w:keepNext/>
      <w:keepLines/>
      <w:spacing w:before="260" w:after="260" w:line="1200" w:lineRule="exact"/>
      <w:jc w:val="center"/>
      <w:outlineLvl w:val="1"/>
    </w:pPr>
    <w:rPr>
      <w:rFonts w:ascii="Arial" w:hAnsi="Arial"/>
      <w:b/>
      <w:sz w:val="44"/>
    </w:rPr>
  </w:style>
  <w:style w:type="paragraph" w:styleId="30">
    <w:name w:val="heading 3"/>
    <w:basedOn w:val="a1"/>
    <w:next w:val="a1"/>
    <w:link w:val="3Char"/>
    <w:qFormat/>
    <w:pPr>
      <w:keepNext/>
      <w:keepLines/>
      <w:spacing w:before="260" w:after="260" w:line="600" w:lineRule="exact"/>
      <w:jc w:val="center"/>
      <w:outlineLvl w:val="2"/>
    </w:pPr>
    <w:rPr>
      <w:rFonts w:eastAsia="仿宋_GB2312"/>
      <w:b/>
      <w:sz w:val="32"/>
    </w:rPr>
  </w:style>
  <w:style w:type="paragraph" w:styleId="40">
    <w:name w:val="heading 4"/>
    <w:basedOn w:val="a1"/>
    <w:next w:val="a1"/>
    <w:link w:val="4Char"/>
    <w:qFormat/>
    <w:pPr>
      <w:keepNext/>
      <w:keepLines/>
      <w:spacing w:before="280" w:after="290" w:line="376" w:lineRule="auto"/>
      <w:outlineLvl w:val="3"/>
    </w:pPr>
    <w:rPr>
      <w:rFonts w:ascii="Arial" w:eastAsia="黑体" w:hAnsi="Arial"/>
      <w:b/>
      <w:bCs/>
      <w:sz w:val="28"/>
      <w:szCs w:val="28"/>
    </w:rPr>
  </w:style>
  <w:style w:type="paragraph" w:styleId="50">
    <w:name w:val="heading 5"/>
    <w:basedOn w:val="a1"/>
    <w:next w:val="a1"/>
    <w:link w:val="5Char"/>
    <w:qFormat/>
    <w:pPr>
      <w:keepNext/>
      <w:keepLines/>
      <w:spacing w:before="280" w:after="290" w:line="376" w:lineRule="auto"/>
      <w:outlineLvl w:val="4"/>
    </w:pPr>
    <w:rPr>
      <w:b/>
      <w:bCs/>
      <w:sz w:val="28"/>
      <w:szCs w:val="28"/>
    </w:rPr>
  </w:style>
  <w:style w:type="paragraph" w:styleId="60">
    <w:name w:val="heading 6"/>
    <w:basedOn w:val="a1"/>
    <w:next w:val="a1"/>
    <w:link w:val="6Char"/>
    <w:qFormat/>
    <w:pPr>
      <w:keepNext/>
      <w:keepLines/>
      <w:spacing w:before="240" w:after="64" w:line="320" w:lineRule="auto"/>
      <w:ind w:left="1152" w:hanging="1152"/>
      <w:outlineLvl w:val="5"/>
    </w:pPr>
    <w:rPr>
      <w:rFonts w:ascii="Cambria" w:hAnsi="Cambria"/>
      <w:b/>
      <w:bCs/>
      <w:sz w:val="24"/>
      <w:szCs w:val="24"/>
    </w:rPr>
  </w:style>
  <w:style w:type="paragraph" w:styleId="70">
    <w:name w:val="heading 7"/>
    <w:basedOn w:val="a1"/>
    <w:next w:val="a1"/>
    <w:link w:val="7Char"/>
    <w:qFormat/>
    <w:pPr>
      <w:keepNext/>
      <w:keepLines/>
      <w:spacing w:before="240" w:after="64" w:line="320" w:lineRule="auto"/>
      <w:ind w:left="1296" w:hanging="1296"/>
      <w:outlineLvl w:val="6"/>
    </w:pPr>
    <w:rPr>
      <w:rFonts w:ascii="Calibri" w:hAnsi="Calibri"/>
      <w:b/>
      <w:bCs/>
      <w:sz w:val="24"/>
      <w:szCs w:val="24"/>
    </w:rPr>
  </w:style>
  <w:style w:type="paragraph" w:styleId="8">
    <w:name w:val="heading 8"/>
    <w:basedOn w:val="a1"/>
    <w:next w:val="a1"/>
    <w:link w:val="8Char"/>
    <w:qFormat/>
    <w:pPr>
      <w:keepNext/>
      <w:keepLines/>
      <w:spacing w:before="240" w:after="64" w:line="320" w:lineRule="auto"/>
      <w:ind w:left="1440" w:hanging="1440"/>
      <w:outlineLvl w:val="7"/>
    </w:pPr>
    <w:rPr>
      <w:rFonts w:ascii="Cambria" w:hAnsi="Cambria"/>
      <w:sz w:val="24"/>
      <w:szCs w:val="24"/>
    </w:rPr>
  </w:style>
  <w:style w:type="paragraph" w:styleId="9">
    <w:name w:val="heading 9"/>
    <w:basedOn w:val="a1"/>
    <w:next w:val="a1"/>
    <w:link w:val="9Char"/>
    <w:qFormat/>
    <w:pPr>
      <w:keepNext/>
      <w:keepLines/>
      <w:spacing w:before="240" w:after="64" w:line="320" w:lineRule="auto"/>
      <w:ind w:left="1584" w:hanging="1584"/>
      <w:outlineLvl w:val="8"/>
    </w:pPr>
    <w:rPr>
      <w:rFonts w:ascii="Cambria" w:hAnsi="Cambria"/>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CharCharChar">
    <w:name w:val="图号 Char Char Char"/>
    <w:link w:val="CharChar"/>
    <w:locked/>
    <w:rPr>
      <w:rFonts w:ascii="Arial" w:hAnsi="Arial" w:cs="Arial"/>
      <w:sz w:val="18"/>
      <w:szCs w:val="18"/>
    </w:rPr>
  </w:style>
  <w:style w:type="character" w:customStyle="1" w:styleId="3Char0">
    <w:name w:val="正文文本缩进 3 Char"/>
    <w:link w:val="31"/>
    <w:rPr>
      <w:kern w:val="2"/>
      <w:sz w:val="16"/>
      <w:szCs w:val="16"/>
    </w:rPr>
  </w:style>
  <w:style w:type="character" w:customStyle="1" w:styleId="31Char">
    <w:name w:val="标题 3.1 Char"/>
    <w:link w:val="310"/>
    <w:rPr>
      <w:rFonts w:ascii="宋体" w:eastAsia="宋体" w:hAnsi="宋体"/>
      <w:b/>
      <w:color w:val="FF0000"/>
      <w:kern w:val="2"/>
      <w:sz w:val="32"/>
      <w:lang w:val="en-US" w:eastAsia="zh-CN" w:bidi="ar-SA"/>
    </w:rPr>
  </w:style>
  <w:style w:type="character" w:customStyle="1" w:styleId="6Char">
    <w:name w:val="标题 6 Char"/>
    <w:link w:val="60"/>
    <w:rPr>
      <w:rFonts w:ascii="Cambria" w:eastAsia="宋体" w:hAnsi="Cambria"/>
      <w:b/>
      <w:bCs/>
      <w:kern w:val="2"/>
      <w:sz w:val="24"/>
      <w:szCs w:val="24"/>
      <w:lang w:val="en-US" w:eastAsia="zh-CN" w:bidi="ar-SA"/>
    </w:rPr>
  </w:style>
  <w:style w:type="character" w:styleId="a5">
    <w:name w:val="annotation reference"/>
    <w:rPr>
      <w:sz w:val="21"/>
    </w:rPr>
  </w:style>
  <w:style w:type="character" w:customStyle="1" w:styleId="9Char">
    <w:name w:val="标题 9 Char"/>
    <w:link w:val="9"/>
    <w:rPr>
      <w:rFonts w:ascii="Cambria" w:eastAsia="宋体" w:hAnsi="Cambria"/>
      <w:kern w:val="2"/>
      <w:sz w:val="21"/>
      <w:szCs w:val="21"/>
      <w:lang w:val="en-US" w:eastAsia="zh-CN" w:bidi="ar-SA"/>
    </w:rPr>
  </w:style>
  <w:style w:type="character" w:styleId="a6">
    <w:name w:val="Emphasis"/>
    <w:qFormat/>
    <w:rPr>
      <w:b w:val="0"/>
      <w:bCs w:val="0"/>
      <w:i w:val="0"/>
      <w:iCs w:val="0"/>
      <w:color w:val="CC0033"/>
    </w:rPr>
  </w:style>
  <w:style w:type="character" w:customStyle="1" w:styleId="Char1">
    <w:name w:val="正文文本 Char1"/>
    <w:aliases w:val="Body Text2 Char,ändrad Char,b Char, ändrad Char,标书正文 Char,contents Char,?y????×? Char,?y???? Char,?y????? Char,???? Char,居中 Char,正文文本 Char Char"/>
    <w:rPr>
      <w:kern w:val="2"/>
      <w:sz w:val="21"/>
    </w:rPr>
  </w:style>
  <w:style w:type="character" w:customStyle="1" w:styleId="Char">
    <w:name w:val="文档结构图 Char"/>
    <w:link w:val="a7"/>
    <w:semiHidden/>
    <w:rPr>
      <w:rFonts w:ascii="宋体" w:eastAsia="宋体" w:hAnsi="Calibri"/>
      <w:kern w:val="2"/>
      <w:sz w:val="18"/>
      <w:szCs w:val="18"/>
      <w:lang w:val="en-US" w:eastAsia="zh-CN" w:bidi="ar-SA"/>
    </w:rPr>
  </w:style>
  <w:style w:type="character" w:customStyle="1" w:styleId="Char0">
    <w:name w:val="正文文本 Char"/>
    <w:link w:val="a8"/>
    <w:rPr>
      <w:rFonts w:eastAsia="宋体"/>
      <w:kern w:val="2"/>
      <w:sz w:val="21"/>
      <w:lang w:val="en-US" w:eastAsia="zh-CN" w:bidi="ar-SA"/>
    </w:rPr>
  </w:style>
  <w:style w:type="character" w:customStyle="1" w:styleId="Char2">
    <w:name w:val="批注框文本 Char"/>
    <w:link w:val="a9"/>
    <w:semiHidden/>
    <w:rPr>
      <w:rFonts w:eastAsia="宋体"/>
      <w:kern w:val="2"/>
      <w:sz w:val="18"/>
      <w:lang w:val="en-US" w:eastAsia="zh-CN" w:bidi="ar-SA"/>
    </w:rPr>
  </w:style>
  <w:style w:type="character" w:customStyle="1" w:styleId="2Char">
    <w:name w:val="标题 2 Char"/>
    <w:link w:val="2"/>
    <w:rPr>
      <w:rFonts w:ascii="Arial" w:eastAsia="宋体" w:hAnsi="Arial"/>
      <w:b/>
      <w:kern w:val="2"/>
      <w:sz w:val="44"/>
      <w:lang w:val="en-US" w:eastAsia="zh-CN" w:bidi="ar-SA"/>
    </w:rPr>
  </w:style>
  <w:style w:type="character" w:styleId="aa">
    <w:name w:val="Hyperlink"/>
    <w:uiPriority w:val="99"/>
    <w:rPr>
      <w:color w:val="0000FF"/>
      <w:u w:val="single"/>
    </w:rPr>
  </w:style>
  <w:style w:type="character" w:customStyle="1" w:styleId="Char3">
    <w:name w:val="结束语 Char"/>
    <w:link w:val="ab"/>
    <w:rPr>
      <w:rFonts w:ascii="宋体" w:hAnsi="宋体"/>
      <w:color w:val="000000"/>
      <w:sz w:val="24"/>
    </w:rPr>
  </w:style>
  <w:style w:type="character" w:customStyle="1" w:styleId="5Char">
    <w:name w:val="标题 5 Char"/>
    <w:link w:val="50"/>
    <w:rPr>
      <w:rFonts w:eastAsia="宋体"/>
      <w:b/>
      <w:bCs/>
      <w:kern w:val="2"/>
      <w:sz w:val="28"/>
      <w:szCs w:val="28"/>
      <w:lang w:val="en-US" w:eastAsia="zh-CN" w:bidi="ar-SA"/>
    </w:rPr>
  </w:style>
  <w:style w:type="character" w:customStyle="1" w:styleId="Char4">
    <w:name w:val="批注文字 Char"/>
    <w:link w:val="ac"/>
    <w:rPr>
      <w:kern w:val="2"/>
      <w:sz w:val="21"/>
    </w:rPr>
  </w:style>
  <w:style w:type="character" w:customStyle="1" w:styleId="7Char">
    <w:name w:val="标题 7 Char"/>
    <w:link w:val="70"/>
    <w:rPr>
      <w:rFonts w:ascii="Calibri" w:eastAsia="宋体" w:hAnsi="Calibri"/>
      <w:b/>
      <w:bCs/>
      <w:kern w:val="2"/>
      <w:sz w:val="24"/>
      <w:szCs w:val="24"/>
      <w:lang w:val="en-US" w:eastAsia="zh-CN" w:bidi="ar-SA"/>
    </w:rPr>
  </w:style>
  <w:style w:type="character" w:customStyle="1" w:styleId="tw4winTerm">
    <w:name w:val="tw4winTerm"/>
    <w:rPr>
      <w:color w:val="0000FF"/>
    </w:rPr>
  </w:style>
  <w:style w:type="character" w:styleId="ad">
    <w:name w:val="page number"/>
    <w:basedOn w:val="a2"/>
  </w:style>
  <w:style w:type="character" w:customStyle="1" w:styleId="8Char">
    <w:name w:val="标题 8 Char"/>
    <w:link w:val="8"/>
    <w:rPr>
      <w:rFonts w:ascii="Cambria" w:eastAsia="宋体" w:hAnsi="Cambria"/>
      <w:kern w:val="2"/>
      <w:sz w:val="24"/>
      <w:szCs w:val="24"/>
      <w:lang w:val="en-US" w:eastAsia="zh-CN" w:bidi="ar-SA"/>
    </w:rPr>
  </w:style>
  <w:style w:type="character" w:customStyle="1" w:styleId="2CharChar">
    <w:name w:val="正文缩进2格 Char Char"/>
    <w:locked/>
    <w:rPr>
      <w:rFonts w:ascii="仿宋_GB2312" w:eastAsia="仿宋_GB2312" w:hAnsi="宋体"/>
      <w:kern w:val="2"/>
      <w:sz w:val="31"/>
      <w:szCs w:val="28"/>
    </w:rPr>
  </w:style>
  <w:style w:type="character" w:customStyle="1" w:styleId="Char5">
    <w:name w:val="日期 Char"/>
    <w:link w:val="ae"/>
    <w:rPr>
      <w:rFonts w:eastAsia="仿宋_GB2312"/>
      <w:kern w:val="2"/>
      <w:sz w:val="31"/>
    </w:rPr>
  </w:style>
  <w:style w:type="character" w:customStyle="1" w:styleId="3h3Level3TopicHeadingHeading3-oldH3l33rdlevel3Char">
    <w:name w:val="样式 标题 3h3Level 3 Topic HeadingHeading 3 - oldH3l33rd level...3 Char"/>
    <w:rPr>
      <w:rFonts w:ascii="黑体" w:eastAsia="黑体" w:hint="eastAsia"/>
      <w:b/>
      <w:kern w:val="2"/>
      <w:sz w:val="32"/>
      <w:lang w:val="en-US" w:eastAsia="zh-CN"/>
    </w:rPr>
  </w:style>
  <w:style w:type="character" w:customStyle="1" w:styleId="1Char">
    <w:name w:val="标题 1 Char"/>
    <w:link w:val="11"/>
    <w:rPr>
      <w:rFonts w:ascii="宋体" w:eastAsia="宋体" w:hAnsi="宋体"/>
      <w:b/>
      <w:kern w:val="44"/>
      <w:sz w:val="52"/>
      <w:lang w:val="en-US" w:eastAsia="zh-CN" w:bidi="ar-SA"/>
    </w:rPr>
  </w:style>
  <w:style w:type="character" w:customStyle="1" w:styleId="Char6">
    <w:name w:val="正文文本缩进 Char"/>
    <w:link w:val="af"/>
    <w:semiHidden/>
    <w:rPr>
      <w:rFonts w:eastAsia="宋体"/>
      <w:kern w:val="2"/>
      <w:sz w:val="21"/>
      <w:lang w:val="en-US" w:eastAsia="zh-CN" w:bidi="ar-SA"/>
    </w:rPr>
  </w:style>
  <w:style w:type="character" w:customStyle="1" w:styleId="content">
    <w:name w:val="content"/>
    <w:basedOn w:val="a2"/>
  </w:style>
  <w:style w:type="character" w:styleId="af0">
    <w:name w:val="Strong"/>
    <w:uiPriority w:val="22"/>
    <w:qFormat/>
    <w:rPr>
      <w:rFonts w:ascii="Tahoma" w:eastAsia="宋体" w:hAnsi="Tahoma" w:cs="Tahoma" w:hint="default"/>
      <w:b/>
      <w:bCs/>
      <w:spacing w:val="10"/>
      <w:sz w:val="24"/>
      <w:lang w:val="en-US" w:eastAsia="zh-CN" w:bidi="ar-SA"/>
    </w:rPr>
  </w:style>
  <w:style w:type="character" w:customStyle="1" w:styleId="12">
    <w:name w:val="标题1"/>
    <w:basedOn w:val="a2"/>
  </w:style>
  <w:style w:type="character" w:customStyle="1" w:styleId="4Char">
    <w:name w:val="标题 4 Char"/>
    <w:link w:val="40"/>
    <w:rPr>
      <w:rFonts w:ascii="Arial" w:eastAsia="黑体" w:hAnsi="Arial"/>
      <w:b/>
      <w:bCs/>
      <w:kern w:val="2"/>
      <w:sz w:val="28"/>
      <w:szCs w:val="28"/>
      <w:lang w:val="en-US" w:eastAsia="zh-CN" w:bidi="ar-SA"/>
    </w:rPr>
  </w:style>
  <w:style w:type="character" w:customStyle="1" w:styleId="apple-style-span">
    <w:name w:val="apple-style-span"/>
    <w:basedOn w:val="a2"/>
  </w:style>
  <w:style w:type="character" w:customStyle="1" w:styleId="Char7">
    <w:name w:val="正文内容 Char"/>
    <w:link w:val="af1"/>
    <w:rPr>
      <w:rFonts w:eastAsia="宋体"/>
      <w:sz w:val="24"/>
      <w:lang w:bidi="ar-SA"/>
    </w:rPr>
  </w:style>
  <w:style w:type="character" w:customStyle="1" w:styleId="Char10">
    <w:name w:val="结束语 Char1"/>
    <w:rPr>
      <w:kern w:val="2"/>
      <w:sz w:val="21"/>
    </w:rPr>
  </w:style>
  <w:style w:type="character" w:customStyle="1" w:styleId="2Char0">
    <w:name w:val="正文缩进2格 Char"/>
    <w:link w:val="20"/>
    <w:qFormat/>
    <w:rPr>
      <w:rFonts w:ascii="仿宋_GB2312" w:eastAsia="仿宋_GB2312" w:hAnsi="宋体"/>
      <w:kern w:val="2"/>
      <w:sz w:val="31"/>
      <w:lang w:val="en-US" w:eastAsia="zh-CN" w:bidi="ar-SA"/>
    </w:rPr>
  </w:style>
  <w:style w:type="character" w:customStyle="1" w:styleId="3Char">
    <w:name w:val="标题 3 Char"/>
    <w:link w:val="30"/>
    <w:rPr>
      <w:rFonts w:eastAsia="仿宋_GB2312"/>
      <w:b/>
      <w:kern w:val="2"/>
      <w:sz w:val="32"/>
      <w:lang w:val="en-US" w:eastAsia="zh-CN" w:bidi="ar-SA"/>
    </w:rPr>
  </w:style>
  <w:style w:type="character" w:customStyle="1" w:styleId="2Char1">
    <w:name w:val="正文文本 2 Char"/>
    <w:link w:val="21"/>
    <w:rPr>
      <w:rFonts w:ascii="楷体_GB2312" w:eastAsia="楷体_GB2312" w:hAnsi="宋体"/>
      <w:kern w:val="2"/>
      <w:sz w:val="52"/>
      <w:szCs w:val="24"/>
    </w:rPr>
  </w:style>
  <w:style w:type="character" w:customStyle="1" w:styleId="FACharChar">
    <w:name w:val="FA正文 Char Char"/>
    <w:link w:val="FA"/>
    <w:rPr>
      <w:rFonts w:hAnsi="宋体"/>
      <w:kern w:val="2"/>
      <w:sz w:val="24"/>
      <w:lang w:bidi="ar-SA"/>
    </w:rPr>
  </w:style>
  <w:style w:type="character" w:customStyle="1" w:styleId="CharChar0">
    <w:name w:val="表格 Char Char"/>
    <w:link w:val="af2"/>
    <w:locked/>
    <w:rPr>
      <w:rFonts w:ascii="宋体" w:hAnsi="宋体"/>
      <w:lang w:bidi="ar-SA"/>
    </w:rPr>
  </w:style>
  <w:style w:type="character" w:customStyle="1" w:styleId="Char8">
    <w:name w:val="纯文本 Char"/>
    <w:link w:val="af3"/>
    <w:rPr>
      <w:rFonts w:ascii="宋体" w:eastAsia="宋体" w:hAnsi="Courier New"/>
      <w:kern w:val="2"/>
      <w:sz w:val="21"/>
      <w:lang w:val="en-US" w:eastAsia="zh-CN" w:bidi="ar-SA"/>
    </w:rPr>
  </w:style>
  <w:style w:type="character" w:customStyle="1" w:styleId="CharChar1">
    <w:name w:val="Char Char1"/>
    <w:rPr>
      <w:kern w:val="2"/>
      <w:sz w:val="21"/>
      <w:szCs w:val="22"/>
    </w:rPr>
  </w:style>
  <w:style w:type="character" w:customStyle="1" w:styleId="Char9">
    <w:name w:val="正文缩进 Char"/>
    <w:link w:val="af4"/>
    <w:rPr>
      <w:rFonts w:eastAsia="宋体"/>
      <w:kern w:val="2"/>
      <w:sz w:val="21"/>
      <w:szCs w:val="24"/>
      <w:lang w:val="en-US" w:eastAsia="zh-CN" w:bidi="ar-SA"/>
    </w:rPr>
  </w:style>
  <w:style w:type="character" w:customStyle="1" w:styleId="Chara">
    <w:name w:val="页脚 Char"/>
    <w:link w:val="af5"/>
    <w:uiPriority w:val="99"/>
    <w:rPr>
      <w:rFonts w:eastAsia="宋体"/>
      <w:kern w:val="2"/>
      <w:sz w:val="18"/>
      <w:lang w:val="en-US" w:eastAsia="zh-CN" w:bidi="ar-SA"/>
    </w:rPr>
  </w:style>
  <w:style w:type="character" w:customStyle="1" w:styleId="Charb">
    <w:name w:val="页眉 Char"/>
    <w:link w:val="af6"/>
    <w:semiHidden/>
    <w:rPr>
      <w:rFonts w:eastAsia="宋体"/>
      <w:kern w:val="2"/>
      <w:sz w:val="18"/>
      <w:lang w:val="en-US" w:eastAsia="zh-CN" w:bidi="ar-SA"/>
    </w:rPr>
  </w:style>
  <w:style w:type="character" w:customStyle="1" w:styleId="2Char2">
    <w:name w:val="正文文本缩进 2 Char"/>
    <w:link w:val="22"/>
    <w:rPr>
      <w:rFonts w:ascii="仿宋_GB2312" w:eastAsia="仿宋_GB2312"/>
      <w:kern w:val="2"/>
      <w:sz w:val="31"/>
      <w:lang w:val="en-US" w:eastAsia="zh-CN" w:bidi="ar-SA"/>
    </w:rPr>
  </w:style>
  <w:style w:type="character" w:customStyle="1" w:styleId="Charc">
    <w:name w:val="正文首行缩进 Char"/>
    <w:link w:val="a0"/>
    <w:semiHidden/>
    <w:rPr>
      <w:rFonts w:ascii="Calibri" w:hAnsi="Calibri"/>
      <w:kern w:val="2"/>
      <w:sz w:val="21"/>
      <w:szCs w:val="22"/>
    </w:rPr>
  </w:style>
  <w:style w:type="paragraph" w:customStyle="1" w:styleId="1">
    <w:name w:val="正文编号1"/>
    <w:basedOn w:val="a1"/>
    <w:pPr>
      <w:numPr>
        <w:numId w:val="1"/>
      </w:numPr>
      <w:tabs>
        <w:tab w:val="left" w:pos="900"/>
      </w:tabs>
      <w:spacing w:line="360" w:lineRule="auto"/>
    </w:pPr>
    <w:rPr>
      <w:sz w:val="24"/>
      <w:szCs w:val="24"/>
    </w:rPr>
  </w:style>
  <w:style w:type="paragraph" w:customStyle="1" w:styleId="af2">
    <w:name w:val="表格"/>
    <w:basedOn w:val="a1"/>
    <w:link w:val="CharChar0"/>
    <w:pPr>
      <w:snapToGrid w:val="0"/>
      <w:ind w:firstLineChars="21" w:firstLine="42"/>
    </w:pPr>
    <w:rPr>
      <w:rFonts w:ascii="宋体" w:hAnsi="宋体"/>
      <w:kern w:val="0"/>
      <w:sz w:val="20"/>
    </w:rPr>
  </w:style>
  <w:style w:type="paragraph" w:customStyle="1" w:styleId="Char1CharCharChar">
    <w:name w:val="Char1 Char Char Char"/>
    <w:basedOn w:val="a1"/>
    <w:pPr>
      <w:ind w:left="420" w:hanging="420"/>
    </w:pPr>
    <w:rPr>
      <w:sz w:val="24"/>
    </w:rPr>
  </w:style>
  <w:style w:type="paragraph" w:styleId="31">
    <w:name w:val="Body Text Indent 3"/>
    <w:basedOn w:val="a1"/>
    <w:link w:val="3Char0"/>
    <w:pPr>
      <w:spacing w:after="120"/>
      <w:ind w:leftChars="200" w:left="420"/>
    </w:pPr>
    <w:rPr>
      <w:sz w:val="16"/>
      <w:szCs w:val="16"/>
    </w:rPr>
  </w:style>
  <w:style w:type="paragraph" w:customStyle="1" w:styleId="af7">
    <w:name w:val="注意事项"/>
    <w:basedOn w:val="a1"/>
    <w:pPr>
      <w:spacing w:before="60" w:after="60" w:line="360" w:lineRule="auto"/>
      <w:ind w:firstLineChars="200" w:firstLine="200"/>
    </w:pPr>
    <w:rPr>
      <w:b/>
      <w:bCs/>
      <w:szCs w:val="24"/>
    </w:rPr>
  </w:style>
  <w:style w:type="paragraph" w:customStyle="1" w:styleId="af8">
    <w:name w:val="三级节标题"/>
    <w:next w:val="23"/>
    <w:pPr>
      <w:tabs>
        <w:tab w:val="left" w:pos="1191"/>
      </w:tabs>
      <w:spacing w:before="120" w:after="120" w:line="400" w:lineRule="atLeast"/>
      <w:ind w:left="851" w:hanging="738"/>
      <w:outlineLvl w:val="3"/>
    </w:pPr>
    <w:rPr>
      <w:rFonts w:ascii="Arial" w:eastAsia="黑体" w:hAnsi="Arial"/>
      <w:b/>
      <w:sz w:val="28"/>
    </w:rPr>
  </w:style>
  <w:style w:type="paragraph" w:customStyle="1" w:styleId="af9">
    <w:name w:val="方案正文"/>
    <w:basedOn w:val="a1"/>
    <w:pPr>
      <w:autoSpaceDE w:val="0"/>
      <w:autoSpaceDN w:val="0"/>
      <w:adjustRightInd w:val="0"/>
      <w:spacing w:before="60"/>
    </w:pPr>
    <w:rPr>
      <w:rFonts w:ascii="宋体" w:hAnsi="宋体"/>
      <w:bCs/>
      <w:color w:val="000000"/>
      <w:spacing w:val="2"/>
      <w:sz w:val="24"/>
      <w:szCs w:val="24"/>
    </w:rPr>
  </w:style>
  <w:style w:type="paragraph" w:styleId="13">
    <w:name w:val="index 1"/>
    <w:basedOn w:val="a1"/>
    <w:next w:val="a1"/>
    <w:unhideWhenUsed/>
    <w:pPr>
      <w:adjustRightInd w:val="0"/>
      <w:spacing w:line="360" w:lineRule="atLeast"/>
      <w:jc w:val="center"/>
    </w:pPr>
    <w:rPr>
      <w:rFonts w:ascii="Arial" w:hAnsi="Arial"/>
      <w:szCs w:val="21"/>
    </w:rPr>
  </w:style>
  <w:style w:type="paragraph" w:customStyle="1" w:styleId="afa">
    <w:name w:val="日期右"/>
    <w:basedOn w:val="ae"/>
  </w:style>
  <w:style w:type="paragraph" w:styleId="af5">
    <w:name w:val="footer"/>
    <w:basedOn w:val="a1"/>
    <w:link w:val="Chara"/>
    <w:uiPriority w:val="99"/>
    <w:pPr>
      <w:tabs>
        <w:tab w:val="center" w:pos="4153"/>
        <w:tab w:val="right" w:pos="8306"/>
      </w:tabs>
      <w:snapToGrid w:val="0"/>
      <w:jc w:val="left"/>
    </w:pPr>
    <w:rPr>
      <w:sz w:val="18"/>
    </w:rPr>
  </w:style>
  <w:style w:type="paragraph" w:customStyle="1" w:styleId="font6">
    <w:name w:val="font6"/>
    <w:basedOn w:val="a1"/>
    <w:pPr>
      <w:widowControl/>
      <w:spacing w:before="100" w:beforeAutospacing="1" w:after="100" w:afterAutospacing="1"/>
      <w:jc w:val="left"/>
    </w:pPr>
    <w:rPr>
      <w:rFonts w:ascii="宋体" w:hAnsi="宋体" w:cs="宋体"/>
      <w:b/>
      <w:bCs/>
      <w:kern w:val="0"/>
      <w:sz w:val="24"/>
      <w:szCs w:val="24"/>
    </w:rPr>
  </w:style>
  <w:style w:type="paragraph" w:styleId="ab">
    <w:name w:val="Closing"/>
    <w:basedOn w:val="a1"/>
    <w:link w:val="Char3"/>
    <w:unhideWhenUsed/>
    <w:pPr>
      <w:ind w:leftChars="2100" w:left="100"/>
    </w:pPr>
    <w:rPr>
      <w:rFonts w:ascii="宋体" w:hAnsi="宋体"/>
      <w:color w:val="000000"/>
      <w:kern w:val="0"/>
      <w:sz w:val="24"/>
    </w:rPr>
  </w:style>
  <w:style w:type="paragraph" w:customStyle="1" w:styleId="af1">
    <w:name w:val="正文内容"/>
    <w:basedOn w:val="af"/>
    <w:link w:val="Char7"/>
    <w:pPr>
      <w:spacing w:beforeLines="50" w:afterLines="50" w:line="360" w:lineRule="auto"/>
      <w:ind w:leftChars="0" w:left="0" w:firstLineChars="200" w:firstLine="480"/>
    </w:pPr>
    <w:rPr>
      <w:kern w:val="0"/>
      <w:sz w:val="24"/>
    </w:rPr>
  </w:style>
  <w:style w:type="paragraph" w:styleId="af">
    <w:name w:val="Body Text Indent"/>
    <w:basedOn w:val="a1"/>
    <w:link w:val="Char6"/>
    <w:pPr>
      <w:spacing w:after="120"/>
      <w:ind w:leftChars="200" w:left="420"/>
    </w:pPr>
  </w:style>
  <w:style w:type="paragraph" w:customStyle="1" w:styleId="14">
    <w:name w:val="正文字缩1字"/>
    <w:basedOn w:val="a1"/>
    <w:pPr>
      <w:spacing w:before="60" w:after="60" w:line="360" w:lineRule="auto"/>
      <w:ind w:leftChars="100" w:left="100" w:right="26" w:firstLineChars="200" w:firstLine="200"/>
    </w:pPr>
    <w:rPr>
      <w:sz w:val="24"/>
      <w:szCs w:val="24"/>
    </w:rPr>
  </w:style>
  <w:style w:type="paragraph" w:customStyle="1" w:styleId="Char11">
    <w:name w:val="Char1"/>
    <w:basedOn w:val="a1"/>
    <w:pPr>
      <w:widowControl/>
      <w:spacing w:after="160" w:line="240" w:lineRule="exact"/>
      <w:ind w:left="-62" w:rightChars="15" w:right="15"/>
      <w:jc w:val="left"/>
    </w:pPr>
    <w:rPr>
      <w:rFonts w:ascii="Arial" w:eastAsia="Times New Roman" w:hAnsi="Arial"/>
      <w:kern w:val="0"/>
      <w:sz w:val="20"/>
      <w:lang w:eastAsia="en-US"/>
    </w:rPr>
  </w:style>
  <w:style w:type="paragraph" w:customStyle="1" w:styleId="afb">
    <w:name w:val="正文文字小标带括"/>
    <w:basedOn w:val="a8"/>
    <w:pPr>
      <w:spacing w:before="60" w:after="60" w:line="380" w:lineRule="exact"/>
      <w:ind w:left="1176" w:firstLineChars="200" w:firstLine="480"/>
    </w:pPr>
    <w:rPr>
      <w:sz w:val="24"/>
      <w:szCs w:val="24"/>
    </w:rPr>
  </w:style>
  <w:style w:type="paragraph" w:styleId="a8">
    <w:name w:val="Body Text"/>
    <w:basedOn w:val="a1"/>
    <w:link w:val="Char0"/>
    <w:pPr>
      <w:spacing w:after="120"/>
    </w:pPr>
  </w:style>
  <w:style w:type="paragraph" w:styleId="41">
    <w:name w:val="toc 4"/>
    <w:basedOn w:val="a1"/>
    <w:next w:val="a1"/>
    <w:unhideWhenUsed/>
    <w:pPr>
      <w:tabs>
        <w:tab w:val="right" w:leader="dot" w:pos="8302"/>
      </w:tabs>
      <w:ind w:left="1134"/>
      <w:jc w:val="left"/>
    </w:pPr>
    <w:rPr>
      <w:sz w:val="18"/>
      <w:szCs w:val="30"/>
    </w:rPr>
  </w:style>
  <w:style w:type="paragraph" w:customStyle="1" w:styleId="24">
    <w:name w:val="样式 首行缩进:  2 字符"/>
    <w:basedOn w:val="a1"/>
    <w:pPr>
      <w:ind w:firstLineChars="200" w:firstLine="420"/>
    </w:pPr>
  </w:style>
  <w:style w:type="paragraph" w:styleId="afc">
    <w:name w:val="List"/>
    <w:basedOn w:val="a1"/>
    <w:pPr>
      <w:tabs>
        <w:tab w:val="left" w:pos="420"/>
      </w:tabs>
      <w:adjustRightInd w:val="0"/>
      <w:snapToGrid w:val="0"/>
      <w:spacing w:line="300" w:lineRule="auto"/>
      <w:ind w:left="840" w:hanging="420"/>
    </w:pPr>
    <w:rPr>
      <w:szCs w:val="24"/>
    </w:rPr>
  </w:style>
  <w:style w:type="paragraph" w:customStyle="1" w:styleId="afd">
    <w:name w:val="正文无缩进"/>
    <w:basedOn w:val="20"/>
    <w:pPr>
      <w:ind w:firstLineChars="0" w:firstLine="0"/>
    </w:pPr>
  </w:style>
  <w:style w:type="paragraph" w:styleId="af3">
    <w:name w:val="Plain Text"/>
    <w:basedOn w:val="a1"/>
    <w:link w:val="Char8"/>
    <w:rPr>
      <w:rFonts w:ascii="宋体" w:hAnsi="Courier New"/>
    </w:rPr>
  </w:style>
  <w:style w:type="paragraph" w:customStyle="1" w:styleId="CharCharCharChar">
    <w:name w:val="Char Char Char Char"/>
    <w:basedOn w:val="a1"/>
    <w:pPr>
      <w:keepNext/>
      <w:widowControl/>
      <w:tabs>
        <w:tab w:val="left" w:pos="425"/>
      </w:tabs>
      <w:autoSpaceDE w:val="0"/>
      <w:autoSpaceDN w:val="0"/>
      <w:adjustRightInd w:val="0"/>
      <w:spacing w:before="80" w:after="80"/>
      <w:ind w:hanging="425"/>
    </w:pPr>
    <w:rPr>
      <w:rFonts w:ascii="Arial" w:hAnsi="Arial" w:cs="Arial"/>
      <w:sz w:val="20"/>
    </w:rPr>
  </w:style>
  <w:style w:type="paragraph" w:styleId="TOC">
    <w:name w:val="TOC Heading"/>
    <w:basedOn w:val="11"/>
    <w:next w:val="a1"/>
    <w:qFormat/>
    <w:pPr>
      <w:widowControl/>
      <w:spacing w:before="480" w:after="0" w:line="276" w:lineRule="auto"/>
      <w:jc w:val="left"/>
      <w:outlineLvl w:val="9"/>
    </w:pPr>
    <w:rPr>
      <w:rFonts w:ascii="Cambria" w:hAnsi="Cambria"/>
      <w:bCs/>
      <w:color w:val="365F91"/>
      <w:kern w:val="0"/>
      <w:sz w:val="28"/>
      <w:szCs w:val="28"/>
    </w:rPr>
  </w:style>
  <w:style w:type="paragraph" w:styleId="afe">
    <w:name w:val="toa heading"/>
    <w:basedOn w:val="a1"/>
    <w:next w:val="a1"/>
    <w:pPr>
      <w:autoSpaceDE w:val="0"/>
      <w:autoSpaceDN w:val="0"/>
      <w:adjustRightInd w:val="0"/>
      <w:snapToGrid w:val="0"/>
      <w:spacing w:before="120" w:line="360" w:lineRule="auto"/>
    </w:pPr>
    <w:rPr>
      <w:rFonts w:ascii="Arial" w:hAnsi="Arial"/>
      <w:snapToGrid w:val="0"/>
      <w:color w:val="000000"/>
      <w:kern w:val="0"/>
    </w:rPr>
  </w:style>
  <w:style w:type="paragraph" w:styleId="21">
    <w:name w:val="Body Text 2"/>
    <w:basedOn w:val="a1"/>
    <w:link w:val="2Char1"/>
    <w:unhideWhenUsed/>
    <w:pPr>
      <w:jc w:val="center"/>
      <w:outlineLvl w:val="0"/>
    </w:pPr>
    <w:rPr>
      <w:rFonts w:ascii="楷体_GB2312" w:eastAsia="楷体_GB2312" w:hAnsi="宋体"/>
      <w:sz w:val="52"/>
      <w:szCs w:val="24"/>
    </w:rPr>
  </w:style>
  <w:style w:type="paragraph" w:styleId="a7">
    <w:name w:val="Document Map"/>
    <w:basedOn w:val="a1"/>
    <w:link w:val="Char"/>
    <w:unhideWhenUsed/>
    <w:pPr>
      <w:spacing w:line="360" w:lineRule="auto"/>
    </w:pPr>
    <w:rPr>
      <w:rFonts w:ascii="宋体" w:hAnsi="Calibri"/>
      <w:sz w:val="18"/>
      <w:szCs w:val="18"/>
    </w:rPr>
  </w:style>
  <w:style w:type="paragraph" w:customStyle="1" w:styleId="310">
    <w:name w:val="标题 3.1"/>
    <w:basedOn w:val="30"/>
    <w:link w:val="31Char"/>
    <w:pPr>
      <w:tabs>
        <w:tab w:val="left" w:pos="1440"/>
        <w:tab w:val="left" w:pos="1620"/>
      </w:tabs>
      <w:jc w:val="both"/>
    </w:pPr>
    <w:rPr>
      <w:rFonts w:ascii="宋体" w:eastAsia="宋体" w:hAnsi="宋体"/>
      <w:color w:val="FF0000"/>
    </w:rPr>
  </w:style>
  <w:style w:type="paragraph" w:customStyle="1" w:styleId="FA">
    <w:name w:val="FA正文"/>
    <w:basedOn w:val="a1"/>
    <w:link w:val="FACharChar"/>
    <w:pPr>
      <w:spacing w:line="360" w:lineRule="auto"/>
      <w:ind w:firstLineChars="200" w:firstLine="480"/>
      <w:jc w:val="left"/>
    </w:pPr>
    <w:rPr>
      <w:rFonts w:hAnsi="宋体"/>
      <w:sz w:val="24"/>
    </w:rPr>
  </w:style>
  <w:style w:type="paragraph" w:customStyle="1" w:styleId="51">
    <w:name w:val="题注5"/>
    <w:basedOn w:val="a1"/>
    <w:next w:val="aff"/>
    <w:pPr>
      <w:jc w:val="center"/>
    </w:pPr>
    <w:rPr>
      <w:b/>
      <w:color w:val="000000"/>
      <w:sz w:val="24"/>
      <w:szCs w:val="21"/>
    </w:rPr>
  </w:style>
  <w:style w:type="paragraph" w:customStyle="1" w:styleId="35">
    <w:name w:val="标题 3.5"/>
    <w:basedOn w:val="30"/>
    <w:pPr>
      <w:keepNext w:val="0"/>
      <w:keepLines w:val="0"/>
      <w:spacing w:before="0" w:after="0"/>
      <w:jc w:val="both"/>
      <w:outlineLvl w:val="9"/>
    </w:pPr>
    <w:rPr>
      <w:b w:val="0"/>
      <w:sz w:val="31"/>
    </w:rPr>
  </w:style>
  <w:style w:type="paragraph" w:customStyle="1" w:styleId="aff0">
    <w:name w:val="图"/>
    <w:basedOn w:val="a1"/>
    <w:pPr>
      <w:keepNext/>
      <w:adjustRightInd w:val="0"/>
      <w:spacing w:before="60" w:after="60" w:line="300" w:lineRule="auto"/>
      <w:jc w:val="center"/>
      <w:textAlignment w:val="center"/>
    </w:pPr>
    <w:rPr>
      <w:snapToGrid w:val="0"/>
      <w:spacing w:val="20"/>
      <w:kern w:val="0"/>
      <w:sz w:val="24"/>
    </w:rPr>
  </w:style>
  <w:style w:type="paragraph" w:customStyle="1" w:styleId="15">
    <w:name w:val="正文1"/>
    <w:basedOn w:val="a1"/>
    <w:pPr>
      <w:spacing w:before="60" w:after="60" w:line="360" w:lineRule="auto"/>
      <w:outlineLvl w:val="6"/>
    </w:pPr>
    <w:rPr>
      <w:sz w:val="24"/>
      <w:szCs w:val="24"/>
    </w:rPr>
  </w:style>
  <w:style w:type="paragraph" w:customStyle="1" w:styleId="xl27">
    <w:name w:val="xl27"/>
    <w:basedOn w:val="a1"/>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rPr>
  </w:style>
  <w:style w:type="paragraph" w:styleId="a9">
    <w:name w:val="Balloon Text"/>
    <w:basedOn w:val="a1"/>
    <w:link w:val="Char2"/>
    <w:rPr>
      <w:sz w:val="18"/>
    </w:rPr>
  </w:style>
  <w:style w:type="paragraph" w:customStyle="1" w:styleId="aff1">
    <w:name w:val="文章题目"/>
    <w:basedOn w:val="a1"/>
    <w:next w:val="ae"/>
    <w:pPr>
      <w:spacing w:before="200" w:after="100"/>
      <w:jc w:val="center"/>
      <w:outlineLvl w:val="0"/>
    </w:pPr>
    <w:rPr>
      <w:rFonts w:eastAsia="楷体_GB2312"/>
      <w:sz w:val="44"/>
      <w:szCs w:val="24"/>
    </w:rPr>
  </w:style>
  <w:style w:type="paragraph" w:customStyle="1" w:styleId="25">
    <w:name w:val="正文字缩2字"/>
    <w:basedOn w:val="14"/>
    <w:pPr>
      <w:ind w:leftChars="200" w:left="200"/>
    </w:pPr>
  </w:style>
  <w:style w:type="paragraph" w:styleId="aff2">
    <w:name w:val="Normal (Web)"/>
    <w:basedOn w:val="a1"/>
    <w:uiPriority w:val="99"/>
    <w:pPr>
      <w:jc w:val="left"/>
    </w:pPr>
    <w:rPr>
      <w:sz w:val="24"/>
      <w:szCs w:val="24"/>
    </w:rPr>
  </w:style>
  <w:style w:type="paragraph" w:customStyle="1" w:styleId="CharCharChar0">
    <w:name w:val="Char Char Char"/>
    <w:basedOn w:val="a1"/>
    <w:rPr>
      <w:rFonts w:ascii="Tahoma" w:hAnsi="Tahoma"/>
      <w:b/>
      <w:kern w:val="0"/>
      <w:sz w:val="28"/>
    </w:rPr>
  </w:style>
  <w:style w:type="paragraph" w:styleId="16">
    <w:name w:val="toc 1"/>
    <w:basedOn w:val="a1"/>
    <w:next w:val="a1"/>
    <w:uiPriority w:val="39"/>
    <w:pPr>
      <w:tabs>
        <w:tab w:val="right" w:leader="dot" w:pos="8835"/>
      </w:tabs>
      <w:jc w:val="center"/>
    </w:pPr>
    <w:rPr>
      <w:rFonts w:ascii="宋体" w:hAnsi="宋体"/>
      <w:color w:val="000000"/>
      <w:spacing w:val="30"/>
      <w:sz w:val="24"/>
    </w:rPr>
  </w:style>
  <w:style w:type="paragraph" w:customStyle="1" w:styleId="ItemList">
    <w:name w:val="Item List"/>
    <w:pPr>
      <w:tabs>
        <w:tab w:val="left" w:pos="425"/>
      </w:tabs>
      <w:ind w:left="425" w:hanging="425"/>
      <w:jc w:val="both"/>
    </w:pPr>
    <w:rPr>
      <w:rFonts w:ascii="Arial" w:hAnsi="Arial"/>
    </w:rPr>
  </w:style>
  <w:style w:type="paragraph" w:customStyle="1" w:styleId="Chard">
    <w:name w:val="Char"/>
    <w:basedOn w:val="a1"/>
    <w:rPr>
      <w:rFonts w:ascii="Tahoma" w:hAnsi="Tahoma"/>
      <w:sz w:val="24"/>
    </w:rPr>
  </w:style>
  <w:style w:type="paragraph" w:customStyle="1" w:styleId="20">
    <w:name w:val="正文缩进2格"/>
    <w:basedOn w:val="a1"/>
    <w:link w:val="2Char0"/>
    <w:qFormat/>
    <w:pPr>
      <w:spacing w:line="600" w:lineRule="exact"/>
      <w:ind w:firstLineChars="206" w:firstLine="639"/>
    </w:pPr>
    <w:rPr>
      <w:rFonts w:ascii="仿宋_GB2312" w:eastAsia="仿宋_GB2312" w:hAnsi="宋体"/>
      <w:sz w:val="31"/>
    </w:rPr>
  </w:style>
  <w:style w:type="paragraph" w:customStyle="1" w:styleId="aff3">
    <w:name w:val="正文标题"/>
    <w:basedOn w:val="a1"/>
    <w:pPr>
      <w:jc w:val="center"/>
    </w:pPr>
    <w:rPr>
      <w:b/>
      <w:sz w:val="44"/>
      <w:szCs w:val="24"/>
    </w:rPr>
  </w:style>
  <w:style w:type="paragraph" w:customStyle="1" w:styleId="CharChar">
    <w:name w:val="图号 Char Char"/>
    <w:basedOn w:val="a1"/>
    <w:link w:val="CharCharChar"/>
    <w:pPr>
      <w:autoSpaceDE w:val="0"/>
      <w:autoSpaceDN w:val="0"/>
      <w:adjustRightInd w:val="0"/>
      <w:spacing w:before="105" w:line="360" w:lineRule="auto"/>
      <w:jc w:val="center"/>
    </w:pPr>
    <w:rPr>
      <w:rFonts w:ascii="Arial" w:hAnsi="Arial"/>
      <w:kern w:val="0"/>
      <w:sz w:val="18"/>
      <w:szCs w:val="18"/>
    </w:rPr>
  </w:style>
  <w:style w:type="paragraph" w:styleId="ae">
    <w:name w:val="Date"/>
    <w:basedOn w:val="a1"/>
    <w:next w:val="a1"/>
    <w:link w:val="Char5"/>
    <w:pPr>
      <w:spacing w:line="600" w:lineRule="exact"/>
      <w:jc w:val="right"/>
    </w:pPr>
    <w:rPr>
      <w:rFonts w:eastAsia="仿宋_GB2312"/>
      <w:sz w:val="31"/>
    </w:rPr>
  </w:style>
  <w:style w:type="paragraph" w:styleId="26">
    <w:name w:val="toc 2"/>
    <w:basedOn w:val="a1"/>
    <w:next w:val="a1"/>
    <w:uiPriority w:val="39"/>
    <w:pPr>
      <w:tabs>
        <w:tab w:val="right" w:leader="dot" w:pos="8835"/>
      </w:tabs>
    </w:pPr>
  </w:style>
  <w:style w:type="paragraph" w:styleId="aff4">
    <w:name w:val="index heading"/>
    <w:basedOn w:val="a1"/>
    <w:next w:val="13"/>
  </w:style>
  <w:style w:type="paragraph" w:customStyle="1" w:styleId="xl26">
    <w:name w:val="xl26"/>
    <w:basedOn w:val="a1"/>
    <w:pPr>
      <w:widowControl/>
      <w:spacing w:before="100" w:beforeAutospacing="1" w:after="100" w:afterAutospacing="1"/>
      <w:jc w:val="center"/>
    </w:pPr>
    <w:rPr>
      <w:rFonts w:ascii="仿宋_GB2312" w:eastAsia="仿宋_GB2312" w:hAnsi="宋体" w:hint="eastAsia"/>
      <w:kern w:val="0"/>
      <w:sz w:val="24"/>
    </w:rPr>
  </w:style>
  <w:style w:type="paragraph" w:styleId="ac">
    <w:name w:val="annotation text"/>
    <w:basedOn w:val="a1"/>
    <w:link w:val="Char4"/>
    <w:pPr>
      <w:jc w:val="left"/>
    </w:pPr>
  </w:style>
  <w:style w:type="paragraph" w:customStyle="1" w:styleId="Char30">
    <w:name w:val="Char3"/>
    <w:basedOn w:val="a1"/>
    <w:pPr>
      <w:widowControl/>
      <w:spacing w:after="160" w:line="240" w:lineRule="exact"/>
      <w:jc w:val="left"/>
    </w:pPr>
    <w:rPr>
      <w:rFonts w:ascii="Verdana" w:hAnsi="Verdana"/>
      <w:kern w:val="0"/>
      <w:lang w:eastAsia="en-US"/>
    </w:rPr>
  </w:style>
  <w:style w:type="paragraph" w:styleId="90">
    <w:name w:val="toc 9"/>
    <w:basedOn w:val="a1"/>
    <w:next w:val="a1"/>
    <w:unhideWhenUsed/>
    <w:pPr>
      <w:snapToGrid w:val="0"/>
      <w:ind w:left="1680"/>
    </w:pPr>
    <w:rPr>
      <w:kern w:val="0"/>
      <w:sz w:val="24"/>
    </w:rPr>
  </w:style>
  <w:style w:type="paragraph" w:customStyle="1" w:styleId="aff5">
    <w:name w:val="表头"/>
    <w:basedOn w:val="aff"/>
    <w:pPr>
      <w:keepNext/>
      <w:keepLines/>
      <w:widowControl/>
      <w:spacing w:before="120" w:after="120" w:line="300" w:lineRule="auto"/>
      <w:jc w:val="center"/>
      <w:textAlignment w:val="baseline"/>
    </w:pPr>
    <w:rPr>
      <w:kern w:val="0"/>
      <w:sz w:val="21"/>
    </w:rPr>
  </w:style>
  <w:style w:type="paragraph" w:styleId="af6">
    <w:name w:val="header"/>
    <w:basedOn w:val="a1"/>
    <w:link w:val="Charb"/>
    <w:pPr>
      <w:pBdr>
        <w:bottom w:val="single" w:sz="6" w:space="1" w:color="auto"/>
      </w:pBdr>
      <w:tabs>
        <w:tab w:val="center" w:pos="4153"/>
        <w:tab w:val="right" w:pos="8306"/>
      </w:tabs>
      <w:snapToGrid w:val="0"/>
      <w:jc w:val="center"/>
    </w:pPr>
    <w:rPr>
      <w:sz w:val="18"/>
    </w:rPr>
  </w:style>
  <w:style w:type="paragraph" w:styleId="22">
    <w:name w:val="Body Text Indent 2"/>
    <w:basedOn w:val="a1"/>
    <w:link w:val="2Char2"/>
    <w:pPr>
      <w:ind w:firstLineChars="174" w:firstLine="539"/>
    </w:pPr>
    <w:rPr>
      <w:rFonts w:ascii="仿宋_GB2312" w:eastAsia="仿宋_GB2312"/>
      <w:sz w:val="31"/>
    </w:rPr>
  </w:style>
  <w:style w:type="paragraph" w:customStyle="1" w:styleId="aff6">
    <w:name w:val="È±Ê¡ÎÄ±¾"/>
    <w:basedOn w:val="a1"/>
    <w:pPr>
      <w:widowControl/>
      <w:overflowPunct w:val="0"/>
      <w:autoSpaceDE w:val="0"/>
      <w:autoSpaceDN w:val="0"/>
      <w:adjustRightInd w:val="0"/>
      <w:jc w:val="left"/>
      <w:textAlignment w:val="baseline"/>
    </w:pPr>
    <w:rPr>
      <w:kern w:val="0"/>
      <w:sz w:val="24"/>
    </w:rPr>
  </w:style>
  <w:style w:type="paragraph" w:customStyle="1" w:styleId="reader-word-layer">
    <w:name w:val="reader-word-layer"/>
    <w:basedOn w:val="a1"/>
    <w:pPr>
      <w:widowControl/>
      <w:spacing w:before="100" w:beforeAutospacing="1" w:after="100" w:afterAutospacing="1"/>
      <w:jc w:val="left"/>
    </w:pPr>
    <w:rPr>
      <w:rFonts w:ascii="宋体" w:hAnsi="宋体" w:cs="宋体"/>
      <w:kern w:val="0"/>
      <w:sz w:val="24"/>
      <w:szCs w:val="24"/>
    </w:rPr>
  </w:style>
  <w:style w:type="paragraph" w:customStyle="1" w:styleId="DefaultParagraphFontParaChar">
    <w:name w:val="Default Paragraph Font Para Char"/>
    <w:basedOn w:val="a1"/>
    <w:pPr>
      <w:widowControl/>
      <w:numPr>
        <w:numId w:val="2"/>
      </w:numPr>
      <w:tabs>
        <w:tab w:val="left" w:pos="425"/>
      </w:tabs>
      <w:spacing w:after="160" w:line="240" w:lineRule="exact"/>
      <w:jc w:val="left"/>
    </w:pPr>
    <w:rPr>
      <w:rFonts w:ascii="Verdana" w:hAnsi="Verdana" w:cs="Verdana"/>
      <w:kern w:val="0"/>
      <w:sz w:val="20"/>
      <w:lang w:eastAsia="en-US"/>
    </w:rPr>
  </w:style>
  <w:style w:type="paragraph" w:customStyle="1" w:styleId="aff7">
    <w:name w:val="正文居中"/>
    <w:basedOn w:val="a1"/>
    <w:next w:val="a0"/>
    <w:pPr>
      <w:adjustRightInd w:val="0"/>
      <w:snapToGrid w:val="0"/>
      <w:spacing w:line="300" w:lineRule="auto"/>
      <w:jc w:val="center"/>
    </w:pPr>
    <w:rPr>
      <w:szCs w:val="24"/>
    </w:rPr>
  </w:style>
  <w:style w:type="paragraph" w:customStyle="1" w:styleId="CharCharChar1">
    <w:name w:val="Char Char Char"/>
    <w:basedOn w:val="a1"/>
    <w:pPr>
      <w:widowControl/>
      <w:spacing w:after="160" w:line="240" w:lineRule="exact"/>
      <w:jc w:val="left"/>
    </w:pPr>
    <w:rPr>
      <w:rFonts w:ascii="Verdana" w:hAnsi="Verdana"/>
      <w:kern w:val="0"/>
      <w:sz w:val="20"/>
      <w:lang w:eastAsia="en-US"/>
    </w:rPr>
  </w:style>
  <w:style w:type="paragraph" w:customStyle="1" w:styleId="USE1">
    <w:name w:val="USE 1"/>
    <w:basedOn w:val="a1"/>
    <w:pPr>
      <w:spacing w:line="200" w:lineRule="atLeast"/>
      <w:jc w:val="left"/>
    </w:pPr>
    <w:rPr>
      <w:rFonts w:ascii="宋体" w:hAnsi="宋体"/>
      <w:b/>
      <w:sz w:val="24"/>
    </w:rPr>
  </w:style>
  <w:style w:type="paragraph" w:styleId="aff8">
    <w:name w:val="annotation subject"/>
    <w:basedOn w:val="ac"/>
    <w:next w:val="ac"/>
    <w:rPr>
      <w:b/>
    </w:rPr>
  </w:style>
  <w:style w:type="paragraph" w:styleId="32">
    <w:name w:val="toc 3"/>
    <w:basedOn w:val="a1"/>
    <w:next w:val="a1"/>
    <w:uiPriority w:val="39"/>
    <w:pPr>
      <w:ind w:leftChars="400" w:left="840"/>
    </w:pPr>
  </w:style>
  <w:style w:type="paragraph" w:customStyle="1" w:styleId="42">
    <w:name w:val="正文缩进4格"/>
    <w:basedOn w:val="20"/>
    <w:pPr>
      <w:ind w:left="2" w:firstLineChars="192" w:firstLine="538"/>
    </w:pPr>
    <w:rPr>
      <w:color w:val="0000FF"/>
      <w:sz w:val="28"/>
    </w:rPr>
  </w:style>
  <w:style w:type="paragraph" w:customStyle="1" w:styleId="FigureDescription">
    <w:name w:val="Figure Description"/>
    <w:next w:val="a1"/>
    <w:pPr>
      <w:snapToGrid w:val="0"/>
      <w:spacing w:before="80" w:after="320"/>
      <w:ind w:left="1134"/>
      <w:jc w:val="center"/>
    </w:pPr>
    <w:rPr>
      <w:rFonts w:ascii="Arial" w:eastAsia="黑体" w:hAnsi="Arial" w:cs="Arial"/>
      <w:sz w:val="18"/>
      <w:szCs w:val="18"/>
    </w:rPr>
  </w:style>
  <w:style w:type="paragraph" w:customStyle="1" w:styleId="61">
    <w:name w:val="正文缩进6格"/>
    <w:basedOn w:val="42"/>
    <w:pPr>
      <w:ind w:leftChars="854" w:left="1758"/>
    </w:pPr>
  </w:style>
  <w:style w:type="paragraph" w:styleId="aff9">
    <w:name w:val="List Paragraph"/>
    <w:basedOn w:val="a1"/>
    <w:qFormat/>
    <w:pPr>
      <w:spacing w:line="360" w:lineRule="auto"/>
      <w:ind w:firstLineChars="200" w:firstLine="420"/>
    </w:pPr>
    <w:rPr>
      <w:rFonts w:ascii="Calibri" w:hAnsi="Calibri"/>
      <w:szCs w:val="22"/>
    </w:rPr>
  </w:style>
  <w:style w:type="paragraph" w:customStyle="1" w:styleId="CharCharCharCharChar">
    <w:name w:val="Char Char Char Char Char"/>
    <w:basedOn w:val="a1"/>
    <w:pPr>
      <w:widowControl/>
      <w:spacing w:after="160" w:line="240" w:lineRule="exact"/>
      <w:jc w:val="left"/>
    </w:pPr>
    <w:rPr>
      <w:sz w:val="24"/>
      <w:szCs w:val="24"/>
      <w:lang w:eastAsia="en-US"/>
    </w:rPr>
  </w:style>
  <w:style w:type="paragraph" w:customStyle="1" w:styleId="CharChar2">
    <w:name w:val="Char Char"/>
    <w:basedOn w:val="a1"/>
    <w:rPr>
      <w:rFonts w:ascii="Tahoma" w:hAnsi="Tahoma" w:cs="Arial"/>
      <w:sz w:val="24"/>
      <w:szCs w:val="21"/>
    </w:rPr>
  </w:style>
  <w:style w:type="paragraph" w:styleId="aff">
    <w:name w:val="caption"/>
    <w:basedOn w:val="a1"/>
    <w:next w:val="a1"/>
    <w:qFormat/>
    <w:rPr>
      <w:rFonts w:ascii="Arial" w:eastAsia="黑体" w:hAnsi="Arial"/>
      <w:sz w:val="20"/>
    </w:rPr>
  </w:style>
  <w:style w:type="paragraph" w:styleId="affa">
    <w:name w:val="table of figures"/>
    <w:basedOn w:val="a1"/>
    <w:next w:val="a1"/>
    <w:pPr>
      <w:ind w:leftChars="200" w:left="200" w:hangingChars="200" w:hanging="200"/>
    </w:pPr>
    <w:rPr>
      <w:sz w:val="24"/>
    </w:rPr>
  </w:style>
  <w:style w:type="paragraph" w:customStyle="1" w:styleId="33">
    <w:name w:val="正文3"/>
    <w:basedOn w:val="a1"/>
    <w:pPr>
      <w:spacing w:before="60" w:after="60" w:line="360" w:lineRule="auto"/>
      <w:outlineLvl w:val="8"/>
    </w:pPr>
    <w:rPr>
      <w:sz w:val="24"/>
      <w:szCs w:val="21"/>
    </w:rPr>
  </w:style>
  <w:style w:type="paragraph" w:styleId="52">
    <w:name w:val="toc 5"/>
    <w:basedOn w:val="a1"/>
    <w:next w:val="a1"/>
    <w:unhideWhenUsed/>
    <w:pPr>
      <w:ind w:left="840"/>
      <w:jc w:val="left"/>
    </w:pPr>
    <w:rPr>
      <w:sz w:val="18"/>
    </w:rPr>
  </w:style>
  <w:style w:type="paragraph" w:customStyle="1" w:styleId="4">
    <w:name w:val="正文4"/>
    <w:basedOn w:val="a1"/>
    <w:pPr>
      <w:numPr>
        <w:numId w:val="3"/>
      </w:numPr>
      <w:tabs>
        <w:tab w:val="left" w:pos="520"/>
      </w:tabs>
      <w:spacing w:before="60" w:after="60" w:line="360" w:lineRule="auto"/>
      <w:ind w:leftChars="400" w:left="820" w:right="26"/>
    </w:pPr>
    <w:rPr>
      <w:sz w:val="24"/>
      <w:szCs w:val="24"/>
    </w:rPr>
  </w:style>
  <w:style w:type="paragraph" w:customStyle="1" w:styleId="CharCharCharCharCharCharCharCharCharChar">
    <w:name w:val="Char Char Char Char Char Char Char Char Char Char"/>
    <w:basedOn w:val="a1"/>
  </w:style>
  <w:style w:type="paragraph" w:customStyle="1" w:styleId="CharCharCharCharCharCharCharChar">
    <w:name w:val="Char Char Char Char Char Char Char Char"/>
    <w:basedOn w:val="a1"/>
    <w:pPr>
      <w:widowControl/>
      <w:snapToGrid w:val="0"/>
      <w:spacing w:after="160" w:line="360" w:lineRule="auto"/>
      <w:jc w:val="left"/>
    </w:pPr>
    <w:rPr>
      <w:kern w:val="0"/>
      <w:sz w:val="24"/>
      <w:szCs w:val="24"/>
      <w:lang w:eastAsia="en-US"/>
    </w:rPr>
  </w:style>
  <w:style w:type="paragraph" w:styleId="af4">
    <w:name w:val="Normal Indent"/>
    <w:basedOn w:val="a1"/>
    <w:link w:val="Char9"/>
    <w:pPr>
      <w:ind w:firstLineChars="200" w:firstLine="420"/>
    </w:pPr>
    <w:rPr>
      <w:szCs w:val="24"/>
    </w:rPr>
  </w:style>
  <w:style w:type="paragraph" w:customStyle="1" w:styleId="affb">
    <w:name w:val="列表内容"/>
    <w:basedOn w:val="a1"/>
    <w:next w:val="a1"/>
    <w:pPr>
      <w:widowControl/>
      <w:tabs>
        <w:tab w:val="left" w:pos="840"/>
        <w:tab w:val="left" w:pos="1205"/>
      </w:tabs>
      <w:ind w:left="1205" w:hanging="425"/>
      <w:jc w:val="left"/>
    </w:pPr>
    <w:rPr>
      <w:kern w:val="0"/>
      <w:sz w:val="18"/>
    </w:rPr>
  </w:style>
  <w:style w:type="paragraph" w:customStyle="1" w:styleId="affc">
    <w:name w:val="说明"/>
    <w:basedOn w:val="a1"/>
    <w:pPr>
      <w:spacing w:before="60" w:after="60" w:line="360" w:lineRule="auto"/>
      <w:ind w:firstLineChars="200" w:firstLine="200"/>
    </w:pPr>
    <w:rPr>
      <w:rFonts w:eastAsia="楷体_GB2312"/>
      <w:szCs w:val="24"/>
    </w:rPr>
  </w:style>
  <w:style w:type="paragraph" w:styleId="a0">
    <w:name w:val="Body Text First Indent"/>
    <w:basedOn w:val="a8"/>
    <w:link w:val="Charc"/>
    <w:unhideWhenUsed/>
    <w:pPr>
      <w:numPr>
        <w:numId w:val="4"/>
      </w:numPr>
      <w:tabs>
        <w:tab w:val="clear" w:pos="420"/>
      </w:tabs>
      <w:spacing w:line="360" w:lineRule="auto"/>
      <w:ind w:left="0" w:firstLineChars="100" w:firstLine="420"/>
    </w:pPr>
    <w:rPr>
      <w:rFonts w:ascii="Calibri" w:hAnsi="Calibri"/>
      <w:szCs w:val="22"/>
    </w:rPr>
  </w:style>
  <w:style w:type="paragraph" w:customStyle="1" w:styleId="7">
    <w:name w:val="正文7"/>
    <w:basedOn w:val="6"/>
    <w:pPr>
      <w:numPr>
        <w:numId w:val="5"/>
      </w:numPr>
      <w:tabs>
        <w:tab w:val="left" w:pos="720"/>
        <w:tab w:val="left" w:pos="820"/>
      </w:tabs>
      <w:ind w:leftChars="700" w:left="1120"/>
    </w:pPr>
  </w:style>
  <w:style w:type="paragraph" w:customStyle="1" w:styleId="43">
    <w:name w:val="标题4"/>
    <w:basedOn w:val="20"/>
    <w:pPr>
      <w:spacing w:line="540" w:lineRule="exact"/>
      <w:ind w:firstLineChars="0" w:firstLine="0"/>
    </w:pPr>
    <w:rPr>
      <w:rFonts w:hAnsi="Times New Roman"/>
    </w:rPr>
  </w:style>
  <w:style w:type="paragraph" w:customStyle="1" w:styleId="80">
    <w:name w:val="正文8"/>
    <w:basedOn w:val="4"/>
    <w:pPr>
      <w:numPr>
        <w:numId w:val="0"/>
      </w:numPr>
      <w:tabs>
        <w:tab w:val="left" w:pos="520"/>
      </w:tabs>
      <w:ind w:left="1176" w:right="0"/>
    </w:pPr>
  </w:style>
  <w:style w:type="paragraph" w:customStyle="1" w:styleId="Chare">
    <w:name w:val="Char"/>
    <w:basedOn w:val="a1"/>
    <w:pPr>
      <w:widowControl/>
      <w:spacing w:after="160" w:line="240" w:lineRule="exact"/>
      <w:jc w:val="left"/>
    </w:pPr>
    <w:rPr>
      <w:rFonts w:ascii="Verdana" w:eastAsia="仿宋_GB2312" w:hAnsi="Verdana"/>
      <w:kern w:val="0"/>
      <w:sz w:val="24"/>
      <w:lang w:eastAsia="en-US"/>
    </w:rPr>
  </w:style>
  <w:style w:type="paragraph" w:customStyle="1" w:styleId="10">
    <w:name w:val="测试文件样式1"/>
    <w:basedOn w:val="a1"/>
    <w:pPr>
      <w:numPr>
        <w:numId w:val="6"/>
      </w:numPr>
      <w:spacing w:line="360" w:lineRule="auto"/>
    </w:pPr>
  </w:style>
  <w:style w:type="paragraph" w:customStyle="1" w:styleId="affd">
    <w:name w:val="无缩进"/>
    <w:aliases w:val="Body Text(ch),bt,body text, ändrad,标书正文"/>
    <w:next w:val="a8"/>
    <w:pPr>
      <w:snapToGrid w:val="0"/>
      <w:spacing w:line="600" w:lineRule="atLeast"/>
      <w:ind w:firstLine="641"/>
      <w:jc w:val="both"/>
    </w:pPr>
    <w:rPr>
      <w:rFonts w:eastAsia="仿宋_GB2312"/>
      <w:sz w:val="32"/>
    </w:rPr>
  </w:style>
  <w:style w:type="paragraph" w:customStyle="1" w:styleId="23">
    <w:name w:val="正文2"/>
    <w:basedOn w:val="a1"/>
  </w:style>
  <w:style w:type="paragraph" w:customStyle="1" w:styleId="a">
    <w:name w:val="一级节标题"/>
    <w:next w:val="23"/>
    <w:pPr>
      <w:numPr>
        <w:ilvl w:val="3"/>
        <w:numId w:val="7"/>
      </w:numPr>
      <w:tabs>
        <w:tab w:val="clear" w:pos="1191"/>
        <w:tab w:val="left" w:pos="420"/>
        <w:tab w:val="left" w:pos="567"/>
      </w:tabs>
      <w:spacing w:line="360" w:lineRule="auto"/>
      <w:ind w:left="420" w:hanging="420"/>
      <w:outlineLvl w:val="2"/>
    </w:pPr>
    <w:rPr>
      <w:rFonts w:ascii="宋体" w:hAnsi="宋体"/>
      <w:b/>
      <w:sz w:val="24"/>
    </w:rPr>
  </w:style>
  <w:style w:type="paragraph" w:customStyle="1" w:styleId="3">
    <w:name w:val="标题3"/>
    <w:basedOn w:val="a1"/>
    <w:next w:val="a1"/>
    <w:pPr>
      <w:widowControl/>
      <w:numPr>
        <w:numId w:val="8"/>
      </w:numPr>
      <w:tabs>
        <w:tab w:val="left" w:pos="1205"/>
      </w:tabs>
      <w:spacing w:after="200" w:line="360" w:lineRule="auto"/>
      <w:jc w:val="left"/>
    </w:pPr>
    <w:rPr>
      <w:rFonts w:ascii="Calibri" w:hAnsi="Calibri"/>
      <w:b/>
      <w:kern w:val="0"/>
      <w:sz w:val="28"/>
      <w:szCs w:val="22"/>
      <w:lang w:eastAsia="en-US" w:bidi="en-US"/>
    </w:rPr>
  </w:style>
  <w:style w:type="paragraph" w:customStyle="1" w:styleId="5">
    <w:name w:val="正文5"/>
    <w:basedOn w:val="a1"/>
    <w:pPr>
      <w:numPr>
        <w:numId w:val="9"/>
      </w:numPr>
      <w:tabs>
        <w:tab w:val="left" w:pos="620"/>
      </w:tabs>
      <w:spacing w:before="60" w:after="60" w:line="360" w:lineRule="auto"/>
      <w:ind w:leftChars="500" w:left="920" w:right="26"/>
    </w:pPr>
    <w:rPr>
      <w:sz w:val="24"/>
      <w:szCs w:val="24"/>
    </w:rPr>
  </w:style>
  <w:style w:type="paragraph" w:customStyle="1" w:styleId="TableTitle">
    <w:name w:val="TableTitle"/>
    <w:basedOn w:val="a8"/>
    <w:pPr>
      <w:keepNext/>
      <w:widowControl/>
      <w:numPr>
        <w:ilvl w:val="1"/>
        <w:numId w:val="10"/>
      </w:numPr>
      <w:tabs>
        <w:tab w:val="left" w:pos="2558"/>
      </w:tabs>
      <w:spacing w:before="120"/>
      <w:ind w:left="0" w:firstLine="0"/>
      <w:jc w:val="center"/>
    </w:pPr>
    <w:rPr>
      <w:b/>
      <w:kern w:val="0"/>
      <w:sz w:val="24"/>
    </w:rPr>
  </w:style>
  <w:style w:type="paragraph" w:customStyle="1" w:styleId="6">
    <w:name w:val="正文6"/>
    <w:basedOn w:val="a1"/>
    <w:pPr>
      <w:numPr>
        <w:numId w:val="11"/>
      </w:numPr>
      <w:tabs>
        <w:tab w:val="left" w:pos="720"/>
      </w:tabs>
      <w:spacing w:before="60" w:after="60" w:line="360" w:lineRule="auto"/>
      <w:ind w:leftChars="600" w:left="1020" w:right="26"/>
    </w:pPr>
    <w:rPr>
      <w:sz w:val="24"/>
      <w:szCs w:val="24"/>
    </w:rPr>
  </w:style>
  <w:style w:type="paragraph" w:customStyle="1" w:styleId="Char12">
    <w:name w:val="Char1"/>
    <w:basedOn w:val="a7"/>
    <w:pPr>
      <w:shd w:val="clear" w:color="auto" w:fill="000080"/>
      <w:spacing w:line="240" w:lineRule="auto"/>
    </w:pPr>
    <w:rPr>
      <w:rFonts w:ascii="Tahoma" w:hAnsi="Tahoma"/>
      <w:sz w:val="24"/>
      <w:szCs w:val="24"/>
    </w:rPr>
  </w:style>
  <w:style w:type="table" w:styleId="affe">
    <w:name w:val="Table Grid"/>
    <w:basedOn w:val="a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a1"/>
    <w:rsid w:val="00C1007C"/>
    <w:pPr>
      <w:widowControl/>
    </w:pPr>
    <w:rPr>
      <w:rFonts w:ascii="Calibri" w:hAnsi="Calibri" w:cs="宋体"/>
      <w:kern w:val="0"/>
      <w:sz w:val="20"/>
      <w:szCs w:val="21"/>
    </w:rPr>
  </w:style>
  <w:style w:type="paragraph" w:customStyle="1" w:styleId="afff">
    <w:name w:val="："/>
    <w:basedOn w:val="a1"/>
    <w:rsid w:val="00C1007C"/>
    <w:rPr>
      <w:szCs w:val="24"/>
    </w:rPr>
  </w:style>
  <w:style w:type="paragraph" w:customStyle="1" w:styleId="27">
    <w:name w:val="正文2"/>
    <w:basedOn w:val="a1"/>
    <w:rsid w:val="00C1007C"/>
    <w:pPr>
      <w:widowControl/>
      <w:spacing w:before="156"/>
      <w:ind w:firstLine="510"/>
    </w:pPr>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85250">
      <w:bodyDiv w:val="1"/>
      <w:marLeft w:val="0"/>
      <w:marRight w:val="0"/>
      <w:marTop w:val="0"/>
      <w:marBottom w:val="0"/>
      <w:divBdr>
        <w:top w:val="none" w:sz="0" w:space="0" w:color="auto"/>
        <w:left w:val="none" w:sz="0" w:space="0" w:color="auto"/>
        <w:bottom w:val="none" w:sz="0" w:space="0" w:color="auto"/>
        <w:right w:val="none" w:sz="0" w:space="0" w:color="auto"/>
      </w:divBdr>
      <w:divsChild>
        <w:div w:id="1739287450">
          <w:marLeft w:val="0"/>
          <w:marRight w:val="0"/>
          <w:marTop w:val="0"/>
          <w:marBottom w:val="0"/>
          <w:divBdr>
            <w:top w:val="none" w:sz="0" w:space="0" w:color="auto"/>
            <w:left w:val="none" w:sz="0" w:space="0" w:color="auto"/>
            <w:bottom w:val="none" w:sz="0" w:space="0" w:color="auto"/>
            <w:right w:val="none" w:sz="0" w:space="0" w:color="auto"/>
          </w:divBdr>
        </w:div>
      </w:divsChild>
    </w:div>
    <w:div w:id="480123293">
      <w:bodyDiv w:val="1"/>
      <w:marLeft w:val="0"/>
      <w:marRight w:val="0"/>
      <w:marTop w:val="0"/>
      <w:marBottom w:val="0"/>
      <w:divBdr>
        <w:top w:val="none" w:sz="0" w:space="0" w:color="auto"/>
        <w:left w:val="none" w:sz="0" w:space="0" w:color="auto"/>
        <w:bottom w:val="none" w:sz="0" w:space="0" w:color="auto"/>
        <w:right w:val="none" w:sz="0" w:space="0" w:color="auto"/>
      </w:divBdr>
      <w:divsChild>
        <w:div w:id="1771117624">
          <w:marLeft w:val="0"/>
          <w:marRight w:val="0"/>
          <w:marTop w:val="0"/>
          <w:marBottom w:val="0"/>
          <w:divBdr>
            <w:top w:val="none" w:sz="0" w:space="0" w:color="auto"/>
            <w:left w:val="none" w:sz="0" w:space="0" w:color="auto"/>
            <w:bottom w:val="none" w:sz="0" w:space="0" w:color="auto"/>
            <w:right w:val="none" w:sz="0" w:space="0" w:color="auto"/>
          </w:divBdr>
        </w:div>
      </w:divsChild>
    </w:div>
    <w:div w:id="700397300">
      <w:bodyDiv w:val="1"/>
      <w:marLeft w:val="0"/>
      <w:marRight w:val="0"/>
      <w:marTop w:val="0"/>
      <w:marBottom w:val="0"/>
      <w:divBdr>
        <w:top w:val="none" w:sz="0" w:space="0" w:color="auto"/>
        <w:left w:val="none" w:sz="0" w:space="0" w:color="auto"/>
        <w:bottom w:val="none" w:sz="0" w:space="0" w:color="auto"/>
        <w:right w:val="none" w:sz="0" w:space="0" w:color="auto"/>
      </w:divBdr>
    </w:div>
    <w:div w:id="840631186">
      <w:bodyDiv w:val="1"/>
      <w:marLeft w:val="0"/>
      <w:marRight w:val="0"/>
      <w:marTop w:val="0"/>
      <w:marBottom w:val="0"/>
      <w:divBdr>
        <w:top w:val="none" w:sz="0" w:space="0" w:color="auto"/>
        <w:left w:val="none" w:sz="0" w:space="0" w:color="auto"/>
        <w:bottom w:val="none" w:sz="0" w:space="0" w:color="auto"/>
        <w:right w:val="none" w:sz="0" w:space="0" w:color="auto"/>
      </w:divBdr>
      <w:divsChild>
        <w:div w:id="1832596848">
          <w:marLeft w:val="0"/>
          <w:marRight w:val="0"/>
          <w:marTop w:val="0"/>
          <w:marBottom w:val="0"/>
          <w:divBdr>
            <w:top w:val="none" w:sz="0" w:space="0" w:color="auto"/>
            <w:left w:val="none" w:sz="0" w:space="0" w:color="auto"/>
            <w:bottom w:val="none" w:sz="0" w:space="0" w:color="auto"/>
            <w:right w:val="none" w:sz="0" w:space="0" w:color="auto"/>
          </w:divBdr>
        </w:div>
      </w:divsChild>
    </w:div>
    <w:div w:id="1408309712">
      <w:bodyDiv w:val="1"/>
      <w:marLeft w:val="0"/>
      <w:marRight w:val="0"/>
      <w:marTop w:val="0"/>
      <w:marBottom w:val="0"/>
      <w:divBdr>
        <w:top w:val="none" w:sz="0" w:space="0" w:color="auto"/>
        <w:left w:val="none" w:sz="0" w:space="0" w:color="auto"/>
        <w:bottom w:val="none" w:sz="0" w:space="0" w:color="auto"/>
        <w:right w:val="none" w:sz="0" w:space="0" w:color="auto"/>
      </w:divBdr>
      <w:divsChild>
        <w:div w:id="95291595">
          <w:marLeft w:val="0"/>
          <w:marRight w:val="0"/>
          <w:marTop w:val="0"/>
          <w:marBottom w:val="0"/>
          <w:divBdr>
            <w:top w:val="none" w:sz="0" w:space="0" w:color="auto"/>
            <w:left w:val="none" w:sz="0" w:space="0" w:color="auto"/>
            <w:bottom w:val="none" w:sz="0" w:space="0" w:color="auto"/>
            <w:right w:val="none" w:sz="0" w:space="0" w:color="auto"/>
          </w:divBdr>
        </w:div>
      </w:divsChild>
    </w:div>
    <w:div w:id="1421022046">
      <w:bodyDiv w:val="1"/>
      <w:marLeft w:val="0"/>
      <w:marRight w:val="0"/>
      <w:marTop w:val="0"/>
      <w:marBottom w:val="0"/>
      <w:divBdr>
        <w:top w:val="none" w:sz="0" w:space="0" w:color="auto"/>
        <w:left w:val="none" w:sz="0" w:space="0" w:color="auto"/>
        <w:bottom w:val="none" w:sz="0" w:space="0" w:color="auto"/>
        <w:right w:val="none" w:sz="0" w:space="0" w:color="auto"/>
      </w:divBdr>
      <w:divsChild>
        <w:div w:id="292685149">
          <w:marLeft w:val="0"/>
          <w:marRight w:val="0"/>
          <w:marTop w:val="0"/>
          <w:marBottom w:val="0"/>
          <w:divBdr>
            <w:top w:val="none" w:sz="0" w:space="0" w:color="auto"/>
            <w:left w:val="none" w:sz="0" w:space="0" w:color="auto"/>
            <w:bottom w:val="none" w:sz="0" w:space="0" w:color="auto"/>
            <w:right w:val="none" w:sz="0" w:space="0" w:color="auto"/>
          </w:divBdr>
        </w:div>
      </w:divsChild>
    </w:div>
    <w:div w:id="1923250390">
      <w:bodyDiv w:val="1"/>
      <w:marLeft w:val="0"/>
      <w:marRight w:val="0"/>
      <w:marTop w:val="0"/>
      <w:marBottom w:val="0"/>
      <w:divBdr>
        <w:top w:val="none" w:sz="0" w:space="0" w:color="auto"/>
        <w:left w:val="none" w:sz="0" w:space="0" w:color="auto"/>
        <w:bottom w:val="none" w:sz="0" w:space="0" w:color="auto"/>
        <w:right w:val="none" w:sz="0" w:space="0" w:color="auto"/>
      </w:divBdr>
      <w:divsChild>
        <w:div w:id="842015492">
          <w:marLeft w:val="0"/>
          <w:marRight w:val="0"/>
          <w:marTop w:val="0"/>
          <w:marBottom w:val="0"/>
          <w:divBdr>
            <w:top w:val="none" w:sz="0" w:space="0" w:color="auto"/>
            <w:left w:val="none" w:sz="0" w:space="0" w:color="auto"/>
            <w:bottom w:val="none" w:sz="0" w:space="0" w:color="auto"/>
            <w:right w:val="none" w:sz="0" w:space="0" w:color="auto"/>
          </w:divBdr>
          <w:divsChild>
            <w:div w:id="1263102754">
              <w:marLeft w:val="0"/>
              <w:marRight w:val="0"/>
              <w:marTop w:val="0"/>
              <w:marBottom w:val="0"/>
              <w:divBdr>
                <w:top w:val="single" w:sz="4" w:space="0" w:color="9DC4F1"/>
                <w:left w:val="single" w:sz="4" w:space="0" w:color="9DC4F1"/>
                <w:bottom w:val="single" w:sz="4" w:space="0" w:color="9DC4F1"/>
                <w:right w:val="single" w:sz="4" w:space="0" w:color="9DC4F1"/>
              </w:divBdr>
              <w:divsChild>
                <w:div w:id="689915715">
                  <w:marLeft w:val="0"/>
                  <w:marRight w:val="0"/>
                  <w:marTop w:val="0"/>
                  <w:marBottom w:val="262"/>
                  <w:divBdr>
                    <w:top w:val="none" w:sz="0" w:space="0" w:color="auto"/>
                    <w:left w:val="none" w:sz="0" w:space="0" w:color="auto"/>
                    <w:bottom w:val="single" w:sz="18" w:space="0" w:color="9DC4F1"/>
                    <w:right w:val="none" w:sz="0" w:space="0" w:color="auto"/>
                  </w:divBdr>
                </w:div>
                <w:div w:id="1734431515">
                  <w:marLeft w:val="131"/>
                  <w:marRight w:val="131"/>
                  <w:marTop w:val="0"/>
                  <w:marBottom w:val="0"/>
                  <w:divBdr>
                    <w:top w:val="none" w:sz="0" w:space="0" w:color="auto"/>
                    <w:left w:val="none" w:sz="0" w:space="0" w:color="auto"/>
                    <w:bottom w:val="none" w:sz="0" w:space="0" w:color="auto"/>
                    <w:right w:val="none" w:sz="0" w:space="0" w:color="auto"/>
                  </w:divBdr>
                </w:div>
              </w:divsChild>
            </w:div>
          </w:divsChild>
        </w:div>
      </w:divsChild>
    </w:div>
    <w:div w:id="202054485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hyperlink" TargetMode="External" Target="http://dggp.dg.gov.cn&#65289;&#12289;&#24191;&#19996;&#30465;&#25919;&#24220;&#37319;&#36141;&#32593;&#65288;http://www.gdgpo.gov.cn"/>
  <Relationship Id="rId13" Type="http://schemas.openxmlformats.org/officeDocument/2006/relationships/header" Target="header2.xml"/>
  <Relationship Id="rId14" Type="http://schemas.openxmlformats.org/officeDocument/2006/relationships/footer" Target="footer4.xml"/>
  <Relationship Id="rId15" Type="http://schemas.openxmlformats.org/officeDocument/2006/relationships/footer" Target="footer5.xml"/>
  <Relationship Id="rId16" Type="http://schemas.openxmlformats.org/officeDocument/2006/relationships/footer" Target="footer6.xml"/>
  <Relationship Id="rId17" Type="http://schemas.openxmlformats.org/officeDocument/2006/relationships/fontTable" Target="fontTable.xml"/>
  <Relationship Id="rId18"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FAF2D-A332-477A-B36C-7B58970D4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85</Pages>
  <Words>6167</Words>
  <Characters>35153</Characters>
  <Application>Microsoft Office Word</Application>
  <DocSecurity>0</DocSecurity>
  <PresentationFormat/>
  <Lines>292</Lines>
  <Paragraphs>82</Paragraphs>
  <Slides>0</Slides>
  <Notes>0</Notes>
  <HiddenSlides>0</HiddenSlides>
  <MMClips>0</MMClips>
  <ScaleCrop>false</ScaleCrop>
  <Company>Chinese ORG</Company>
  <LinksUpToDate>false</LinksUpToDate>
  <CharactersWithSpaces>41238</CharactersWithSpaces>
  <SharedDoc>false</SharedDoc>
  <HLinks>
    <vt:vector size="450" baseType="variant">
      <vt:variant>
        <vt:i4>-85199388</vt:i4>
      </vt:variant>
      <vt:variant>
        <vt:i4>456</vt:i4>
      </vt:variant>
      <vt:variant>
        <vt:i4>0</vt:i4>
      </vt:variant>
      <vt:variant>
        <vt:i4>5</vt:i4>
      </vt:variant>
      <vt:variant>
        <vt:lpwstr>http://dggp.dg.gov.cn）、广东省政府采购网（http://www.gdgpo.gov.cn</vt:lpwstr>
      </vt:variant>
      <vt:variant>
        <vt:lpwstr/>
      </vt:variant>
      <vt:variant>
        <vt:i4>1572925</vt:i4>
      </vt:variant>
      <vt:variant>
        <vt:i4>440</vt:i4>
      </vt:variant>
      <vt:variant>
        <vt:i4>0</vt:i4>
      </vt:variant>
      <vt:variant>
        <vt:i4>5</vt:i4>
      </vt:variant>
      <vt:variant>
        <vt:lpwstr/>
      </vt:variant>
      <vt:variant>
        <vt:lpwstr>_Toc508378748</vt:lpwstr>
      </vt:variant>
      <vt:variant>
        <vt:i4>1572925</vt:i4>
      </vt:variant>
      <vt:variant>
        <vt:i4>434</vt:i4>
      </vt:variant>
      <vt:variant>
        <vt:i4>0</vt:i4>
      </vt:variant>
      <vt:variant>
        <vt:i4>5</vt:i4>
      </vt:variant>
      <vt:variant>
        <vt:lpwstr/>
      </vt:variant>
      <vt:variant>
        <vt:lpwstr>_Toc508378747</vt:lpwstr>
      </vt:variant>
      <vt:variant>
        <vt:i4>1572925</vt:i4>
      </vt:variant>
      <vt:variant>
        <vt:i4>428</vt:i4>
      </vt:variant>
      <vt:variant>
        <vt:i4>0</vt:i4>
      </vt:variant>
      <vt:variant>
        <vt:i4>5</vt:i4>
      </vt:variant>
      <vt:variant>
        <vt:lpwstr/>
      </vt:variant>
      <vt:variant>
        <vt:lpwstr>_Toc508378746</vt:lpwstr>
      </vt:variant>
      <vt:variant>
        <vt:i4>1572925</vt:i4>
      </vt:variant>
      <vt:variant>
        <vt:i4>422</vt:i4>
      </vt:variant>
      <vt:variant>
        <vt:i4>0</vt:i4>
      </vt:variant>
      <vt:variant>
        <vt:i4>5</vt:i4>
      </vt:variant>
      <vt:variant>
        <vt:lpwstr/>
      </vt:variant>
      <vt:variant>
        <vt:lpwstr>_Toc508378745</vt:lpwstr>
      </vt:variant>
      <vt:variant>
        <vt:i4>1572925</vt:i4>
      </vt:variant>
      <vt:variant>
        <vt:i4>416</vt:i4>
      </vt:variant>
      <vt:variant>
        <vt:i4>0</vt:i4>
      </vt:variant>
      <vt:variant>
        <vt:i4>5</vt:i4>
      </vt:variant>
      <vt:variant>
        <vt:lpwstr/>
      </vt:variant>
      <vt:variant>
        <vt:lpwstr>_Toc508378744</vt:lpwstr>
      </vt:variant>
      <vt:variant>
        <vt:i4>1572925</vt:i4>
      </vt:variant>
      <vt:variant>
        <vt:i4>410</vt:i4>
      </vt:variant>
      <vt:variant>
        <vt:i4>0</vt:i4>
      </vt:variant>
      <vt:variant>
        <vt:i4>5</vt:i4>
      </vt:variant>
      <vt:variant>
        <vt:lpwstr/>
      </vt:variant>
      <vt:variant>
        <vt:lpwstr>_Toc508378743</vt:lpwstr>
      </vt:variant>
      <vt:variant>
        <vt:i4>1572925</vt:i4>
      </vt:variant>
      <vt:variant>
        <vt:i4>404</vt:i4>
      </vt:variant>
      <vt:variant>
        <vt:i4>0</vt:i4>
      </vt:variant>
      <vt:variant>
        <vt:i4>5</vt:i4>
      </vt:variant>
      <vt:variant>
        <vt:lpwstr/>
      </vt:variant>
      <vt:variant>
        <vt:lpwstr>_Toc508378742</vt:lpwstr>
      </vt:variant>
      <vt:variant>
        <vt:i4>1572925</vt:i4>
      </vt:variant>
      <vt:variant>
        <vt:i4>398</vt:i4>
      </vt:variant>
      <vt:variant>
        <vt:i4>0</vt:i4>
      </vt:variant>
      <vt:variant>
        <vt:i4>5</vt:i4>
      </vt:variant>
      <vt:variant>
        <vt:lpwstr/>
      </vt:variant>
      <vt:variant>
        <vt:lpwstr>_Toc508378741</vt:lpwstr>
      </vt:variant>
      <vt:variant>
        <vt:i4>1572925</vt:i4>
      </vt:variant>
      <vt:variant>
        <vt:i4>392</vt:i4>
      </vt:variant>
      <vt:variant>
        <vt:i4>0</vt:i4>
      </vt:variant>
      <vt:variant>
        <vt:i4>5</vt:i4>
      </vt:variant>
      <vt:variant>
        <vt:lpwstr/>
      </vt:variant>
      <vt:variant>
        <vt:lpwstr>_Toc508378740</vt:lpwstr>
      </vt:variant>
      <vt:variant>
        <vt:i4>2031677</vt:i4>
      </vt:variant>
      <vt:variant>
        <vt:i4>386</vt:i4>
      </vt:variant>
      <vt:variant>
        <vt:i4>0</vt:i4>
      </vt:variant>
      <vt:variant>
        <vt:i4>5</vt:i4>
      </vt:variant>
      <vt:variant>
        <vt:lpwstr/>
      </vt:variant>
      <vt:variant>
        <vt:lpwstr>_Toc508378739</vt:lpwstr>
      </vt:variant>
      <vt:variant>
        <vt:i4>2031677</vt:i4>
      </vt:variant>
      <vt:variant>
        <vt:i4>380</vt:i4>
      </vt:variant>
      <vt:variant>
        <vt:i4>0</vt:i4>
      </vt:variant>
      <vt:variant>
        <vt:i4>5</vt:i4>
      </vt:variant>
      <vt:variant>
        <vt:lpwstr/>
      </vt:variant>
      <vt:variant>
        <vt:lpwstr>_Toc508378738</vt:lpwstr>
      </vt:variant>
      <vt:variant>
        <vt:i4>2031677</vt:i4>
      </vt:variant>
      <vt:variant>
        <vt:i4>374</vt:i4>
      </vt:variant>
      <vt:variant>
        <vt:i4>0</vt:i4>
      </vt:variant>
      <vt:variant>
        <vt:i4>5</vt:i4>
      </vt:variant>
      <vt:variant>
        <vt:lpwstr/>
      </vt:variant>
      <vt:variant>
        <vt:lpwstr>_Toc508378737</vt:lpwstr>
      </vt:variant>
      <vt:variant>
        <vt:i4>2031677</vt:i4>
      </vt:variant>
      <vt:variant>
        <vt:i4>368</vt:i4>
      </vt:variant>
      <vt:variant>
        <vt:i4>0</vt:i4>
      </vt:variant>
      <vt:variant>
        <vt:i4>5</vt:i4>
      </vt:variant>
      <vt:variant>
        <vt:lpwstr/>
      </vt:variant>
      <vt:variant>
        <vt:lpwstr>_Toc508378736</vt:lpwstr>
      </vt:variant>
      <vt:variant>
        <vt:i4>2031677</vt:i4>
      </vt:variant>
      <vt:variant>
        <vt:i4>362</vt:i4>
      </vt:variant>
      <vt:variant>
        <vt:i4>0</vt:i4>
      </vt:variant>
      <vt:variant>
        <vt:i4>5</vt:i4>
      </vt:variant>
      <vt:variant>
        <vt:lpwstr/>
      </vt:variant>
      <vt:variant>
        <vt:lpwstr>_Toc508378735</vt:lpwstr>
      </vt:variant>
      <vt:variant>
        <vt:i4>2031677</vt:i4>
      </vt:variant>
      <vt:variant>
        <vt:i4>356</vt:i4>
      </vt:variant>
      <vt:variant>
        <vt:i4>0</vt:i4>
      </vt:variant>
      <vt:variant>
        <vt:i4>5</vt:i4>
      </vt:variant>
      <vt:variant>
        <vt:lpwstr/>
      </vt:variant>
      <vt:variant>
        <vt:lpwstr>_Toc508378734</vt:lpwstr>
      </vt:variant>
      <vt:variant>
        <vt:i4>2031677</vt:i4>
      </vt:variant>
      <vt:variant>
        <vt:i4>350</vt:i4>
      </vt:variant>
      <vt:variant>
        <vt:i4>0</vt:i4>
      </vt:variant>
      <vt:variant>
        <vt:i4>5</vt:i4>
      </vt:variant>
      <vt:variant>
        <vt:lpwstr/>
      </vt:variant>
      <vt:variant>
        <vt:lpwstr>_Toc508378733</vt:lpwstr>
      </vt:variant>
      <vt:variant>
        <vt:i4>2031677</vt:i4>
      </vt:variant>
      <vt:variant>
        <vt:i4>344</vt:i4>
      </vt:variant>
      <vt:variant>
        <vt:i4>0</vt:i4>
      </vt:variant>
      <vt:variant>
        <vt:i4>5</vt:i4>
      </vt:variant>
      <vt:variant>
        <vt:lpwstr/>
      </vt:variant>
      <vt:variant>
        <vt:lpwstr>_Toc508378732</vt:lpwstr>
      </vt:variant>
      <vt:variant>
        <vt:i4>2031677</vt:i4>
      </vt:variant>
      <vt:variant>
        <vt:i4>338</vt:i4>
      </vt:variant>
      <vt:variant>
        <vt:i4>0</vt:i4>
      </vt:variant>
      <vt:variant>
        <vt:i4>5</vt:i4>
      </vt:variant>
      <vt:variant>
        <vt:lpwstr/>
      </vt:variant>
      <vt:variant>
        <vt:lpwstr>_Toc508378731</vt:lpwstr>
      </vt:variant>
      <vt:variant>
        <vt:i4>2031677</vt:i4>
      </vt:variant>
      <vt:variant>
        <vt:i4>332</vt:i4>
      </vt:variant>
      <vt:variant>
        <vt:i4>0</vt:i4>
      </vt:variant>
      <vt:variant>
        <vt:i4>5</vt:i4>
      </vt:variant>
      <vt:variant>
        <vt:lpwstr/>
      </vt:variant>
      <vt:variant>
        <vt:lpwstr>_Toc508378730</vt:lpwstr>
      </vt:variant>
      <vt:variant>
        <vt:i4>1966141</vt:i4>
      </vt:variant>
      <vt:variant>
        <vt:i4>326</vt:i4>
      </vt:variant>
      <vt:variant>
        <vt:i4>0</vt:i4>
      </vt:variant>
      <vt:variant>
        <vt:i4>5</vt:i4>
      </vt:variant>
      <vt:variant>
        <vt:lpwstr/>
      </vt:variant>
      <vt:variant>
        <vt:lpwstr>_Toc508378729</vt:lpwstr>
      </vt:variant>
      <vt:variant>
        <vt:i4>1966141</vt:i4>
      </vt:variant>
      <vt:variant>
        <vt:i4>320</vt:i4>
      </vt:variant>
      <vt:variant>
        <vt:i4>0</vt:i4>
      </vt:variant>
      <vt:variant>
        <vt:i4>5</vt:i4>
      </vt:variant>
      <vt:variant>
        <vt:lpwstr/>
      </vt:variant>
      <vt:variant>
        <vt:lpwstr>_Toc508378728</vt:lpwstr>
      </vt:variant>
      <vt:variant>
        <vt:i4>1966141</vt:i4>
      </vt:variant>
      <vt:variant>
        <vt:i4>314</vt:i4>
      </vt:variant>
      <vt:variant>
        <vt:i4>0</vt:i4>
      </vt:variant>
      <vt:variant>
        <vt:i4>5</vt:i4>
      </vt:variant>
      <vt:variant>
        <vt:lpwstr/>
      </vt:variant>
      <vt:variant>
        <vt:lpwstr>_Toc508378727</vt:lpwstr>
      </vt:variant>
      <vt:variant>
        <vt:i4>1966141</vt:i4>
      </vt:variant>
      <vt:variant>
        <vt:i4>308</vt:i4>
      </vt:variant>
      <vt:variant>
        <vt:i4>0</vt:i4>
      </vt:variant>
      <vt:variant>
        <vt:i4>5</vt:i4>
      </vt:variant>
      <vt:variant>
        <vt:lpwstr/>
      </vt:variant>
      <vt:variant>
        <vt:lpwstr>_Toc508378726</vt:lpwstr>
      </vt:variant>
      <vt:variant>
        <vt:i4>1966141</vt:i4>
      </vt:variant>
      <vt:variant>
        <vt:i4>302</vt:i4>
      </vt:variant>
      <vt:variant>
        <vt:i4>0</vt:i4>
      </vt:variant>
      <vt:variant>
        <vt:i4>5</vt:i4>
      </vt:variant>
      <vt:variant>
        <vt:lpwstr/>
      </vt:variant>
      <vt:variant>
        <vt:lpwstr>_Toc508378725</vt:lpwstr>
      </vt:variant>
      <vt:variant>
        <vt:i4>1966141</vt:i4>
      </vt:variant>
      <vt:variant>
        <vt:i4>296</vt:i4>
      </vt:variant>
      <vt:variant>
        <vt:i4>0</vt:i4>
      </vt:variant>
      <vt:variant>
        <vt:i4>5</vt:i4>
      </vt:variant>
      <vt:variant>
        <vt:lpwstr/>
      </vt:variant>
      <vt:variant>
        <vt:lpwstr>_Toc508378724</vt:lpwstr>
      </vt:variant>
      <vt:variant>
        <vt:i4>1966141</vt:i4>
      </vt:variant>
      <vt:variant>
        <vt:i4>290</vt:i4>
      </vt:variant>
      <vt:variant>
        <vt:i4>0</vt:i4>
      </vt:variant>
      <vt:variant>
        <vt:i4>5</vt:i4>
      </vt:variant>
      <vt:variant>
        <vt:lpwstr/>
      </vt:variant>
      <vt:variant>
        <vt:lpwstr>_Toc508378723</vt:lpwstr>
      </vt:variant>
      <vt:variant>
        <vt:i4>1966141</vt:i4>
      </vt:variant>
      <vt:variant>
        <vt:i4>284</vt:i4>
      </vt:variant>
      <vt:variant>
        <vt:i4>0</vt:i4>
      </vt:variant>
      <vt:variant>
        <vt:i4>5</vt:i4>
      </vt:variant>
      <vt:variant>
        <vt:lpwstr/>
      </vt:variant>
      <vt:variant>
        <vt:lpwstr>_Toc508378722</vt:lpwstr>
      </vt:variant>
      <vt:variant>
        <vt:i4>1966141</vt:i4>
      </vt:variant>
      <vt:variant>
        <vt:i4>278</vt:i4>
      </vt:variant>
      <vt:variant>
        <vt:i4>0</vt:i4>
      </vt:variant>
      <vt:variant>
        <vt:i4>5</vt:i4>
      </vt:variant>
      <vt:variant>
        <vt:lpwstr/>
      </vt:variant>
      <vt:variant>
        <vt:lpwstr>_Toc508378721</vt:lpwstr>
      </vt:variant>
      <vt:variant>
        <vt:i4>1966141</vt:i4>
      </vt:variant>
      <vt:variant>
        <vt:i4>272</vt:i4>
      </vt:variant>
      <vt:variant>
        <vt:i4>0</vt:i4>
      </vt:variant>
      <vt:variant>
        <vt:i4>5</vt:i4>
      </vt:variant>
      <vt:variant>
        <vt:lpwstr/>
      </vt:variant>
      <vt:variant>
        <vt:lpwstr>_Toc508378720</vt:lpwstr>
      </vt:variant>
      <vt:variant>
        <vt:i4>1900605</vt:i4>
      </vt:variant>
      <vt:variant>
        <vt:i4>266</vt:i4>
      </vt:variant>
      <vt:variant>
        <vt:i4>0</vt:i4>
      </vt:variant>
      <vt:variant>
        <vt:i4>5</vt:i4>
      </vt:variant>
      <vt:variant>
        <vt:lpwstr/>
      </vt:variant>
      <vt:variant>
        <vt:lpwstr>_Toc508378719</vt:lpwstr>
      </vt:variant>
      <vt:variant>
        <vt:i4>1900605</vt:i4>
      </vt:variant>
      <vt:variant>
        <vt:i4>260</vt:i4>
      </vt:variant>
      <vt:variant>
        <vt:i4>0</vt:i4>
      </vt:variant>
      <vt:variant>
        <vt:i4>5</vt:i4>
      </vt:variant>
      <vt:variant>
        <vt:lpwstr/>
      </vt:variant>
      <vt:variant>
        <vt:lpwstr>_Toc508378718</vt:lpwstr>
      </vt:variant>
      <vt:variant>
        <vt:i4>1900605</vt:i4>
      </vt:variant>
      <vt:variant>
        <vt:i4>254</vt:i4>
      </vt:variant>
      <vt:variant>
        <vt:i4>0</vt:i4>
      </vt:variant>
      <vt:variant>
        <vt:i4>5</vt:i4>
      </vt:variant>
      <vt:variant>
        <vt:lpwstr/>
      </vt:variant>
      <vt:variant>
        <vt:lpwstr>_Toc508378717</vt:lpwstr>
      </vt:variant>
      <vt:variant>
        <vt:i4>1900605</vt:i4>
      </vt:variant>
      <vt:variant>
        <vt:i4>248</vt:i4>
      </vt:variant>
      <vt:variant>
        <vt:i4>0</vt:i4>
      </vt:variant>
      <vt:variant>
        <vt:i4>5</vt:i4>
      </vt:variant>
      <vt:variant>
        <vt:lpwstr/>
      </vt:variant>
      <vt:variant>
        <vt:lpwstr>_Toc508378716</vt:lpwstr>
      </vt:variant>
      <vt:variant>
        <vt:i4>1900605</vt:i4>
      </vt:variant>
      <vt:variant>
        <vt:i4>242</vt:i4>
      </vt:variant>
      <vt:variant>
        <vt:i4>0</vt:i4>
      </vt:variant>
      <vt:variant>
        <vt:i4>5</vt:i4>
      </vt:variant>
      <vt:variant>
        <vt:lpwstr/>
      </vt:variant>
      <vt:variant>
        <vt:lpwstr>_Toc508378715</vt:lpwstr>
      </vt:variant>
      <vt:variant>
        <vt:i4>1900605</vt:i4>
      </vt:variant>
      <vt:variant>
        <vt:i4>236</vt:i4>
      </vt:variant>
      <vt:variant>
        <vt:i4>0</vt:i4>
      </vt:variant>
      <vt:variant>
        <vt:i4>5</vt:i4>
      </vt:variant>
      <vt:variant>
        <vt:lpwstr/>
      </vt:variant>
      <vt:variant>
        <vt:lpwstr>_Toc508378714</vt:lpwstr>
      </vt:variant>
      <vt:variant>
        <vt:i4>1900605</vt:i4>
      </vt:variant>
      <vt:variant>
        <vt:i4>230</vt:i4>
      </vt:variant>
      <vt:variant>
        <vt:i4>0</vt:i4>
      </vt:variant>
      <vt:variant>
        <vt:i4>5</vt:i4>
      </vt:variant>
      <vt:variant>
        <vt:lpwstr/>
      </vt:variant>
      <vt:variant>
        <vt:lpwstr>_Toc508378713</vt:lpwstr>
      </vt:variant>
      <vt:variant>
        <vt:i4>1900605</vt:i4>
      </vt:variant>
      <vt:variant>
        <vt:i4>224</vt:i4>
      </vt:variant>
      <vt:variant>
        <vt:i4>0</vt:i4>
      </vt:variant>
      <vt:variant>
        <vt:i4>5</vt:i4>
      </vt:variant>
      <vt:variant>
        <vt:lpwstr/>
      </vt:variant>
      <vt:variant>
        <vt:lpwstr>_Toc508378712</vt:lpwstr>
      </vt:variant>
      <vt:variant>
        <vt:i4>1900605</vt:i4>
      </vt:variant>
      <vt:variant>
        <vt:i4>218</vt:i4>
      </vt:variant>
      <vt:variant>
        <vt:i4>0</vt:i4>
      </vt:variant>
      <vt:variant>
        <vt:i4>5</vt:i4>
      </vt:variant>
      <vt:variant>
        <vt:lpwstr/>
      </vt:variant>
      <vt:variant>
        <vt:lpwstr>_Toc508378711</vt:lpwstr>
      </vt:variant>
      <vt:variant>
        <vt:i4>1900605</vt:i4>
      </vt:variant>
      <vt:variant>
        <vt:i4>212</vt:i4>
      </vt:variant>
      <vt:variant>
        <vt:i4>0</vt:i4>
      </vt:variant>
      <vt:variant>
        <vt:i4>5</vt:i4>
      </vt:variant>
      <vt:variant>
        <vt:lpwstr/>
      </vt:variant>
      <vt:variant>
        <vt:lpwstr>_Toc508378710</vt:lpwstr>
      </vt:variant>
      <vt:variant>
        <vt:i4>1835069</vt:i4>
      </vt:variant>
      <vt:variant>
        <vt:i4>206</vt:i4>
      </vt:variant>
      <vt:variant>
        <vt:i4>0</vt:i4>
      </vt:variant>
      <vt:variant>
        <vt:i4>5</vt:i4>
      </vt:variant>
      <vt:variant>
        <vt:lpwstr/>
      </vt:variant>
      <vt:variant>
        <vt:lpwstr>_Toc508378709</vt:lpwstr>
      </vt:variant>
      <vt:variant>
        <vt:i4>1835069</vt:i4>
      </vt:variant>
      <vt:variant>
        <vt:i4>200</vt:i4>
      </vt:variant>
      <vt:variant>
        <vt:i4>0</vt:i4>
      </vt:variant>
      <vt:variant>
        <vt:i4>5</vt:i4>
      </vt:variant>
      <vt:variant>
        <vt:lpwstr/>
      </vt:variant>
      <vt:variant>
        <vt:lpwstr>_Toc508378708</vt:lpwstr>
      </vt:variant>
      <vt:variant>
        <vt:i4>1835069</vt:i4>
      </vt:variant>
      <vt:variant>
        <vt:i4>194</vt:i4>
      </vt:variant>
      <vt:variant>
        <vt:i4>0</vt:i4>
      </vt:variant>
      <vt:variant>
        <vt:i4>5</vt:i4>
      </vt:variant>
      <vt:variant>
        <vt:lpwstr/>
      </vt:variant>
      <vt:variant>
        <vt:lpwstr>_Toc508378707</vt:lpwstr>
      </vt:variant>
      <vt:variant>
        <vt:i4>1835069</vt:i4>
      </vt:variant>
      <vt:variant>
        <vt:i4>188</vt:i4>
      </vt:variant>
      <vt:variant>
        <vt:i4>0</vt:i4>
      </vt:variant>
      <vt:variant>
        <vt:i4>5</vt:i4>
      </vt:variant>
      <vt:variant>
        <vt:lpwstr/>
      </vt:variant>
      <vt:variant>
        <vt:lpwstr>_Toc508378706</vt:lpwstr>
      </vt:variant>
      <vt:variant>
        <vt:i4>1835069</vt:i4>
      </vt:variant>
      <vt:variant>
        <vt:i4>182</vt:i4>
      </vt:variant>
      <vt:variant>
        <vt:i4>0</vt:i4>
      </vt:variant>
      <vt:variant>
        <vt:i4>5</vt:i4>
      </vt:variant>
      <vt:variant>
        <vt:lpwstr/>
      </vt:variant>
      <vt:variant>
        <vt:lpwstr>_Toc508378705</vt:lpwstr>
      </vt:variant>
      <vt:variant>
        <vt:i4>1835069</vt:i4>
      </vt:variant>
      <vt:variant>
        <vt:i4>176</vt:i4>
      </vt:variant>
      <vt:variant>
        <vt:i4>0</vt:i4>
      </vt:variant>
      <vt:variant>
        <vt:i4>5</vt:i4>
      </vt:variant>
      <vt:variant>
        <vt:lpwstr/>
      </vt:variant>
      <vt:variant>
        <vt:lpwstr>_Toc508378704</vt:lpwstr>
      </vt:variant>
      <vt:variant>
        <vt:i4>1835069</vt:i4>
      </vt:variant>
      <vt:variant>
        <vt:i4>170</vt:i4>
      </vt:variant>
      <vt:variant>
        <vt:i4>0</vt:i4>
      </vt:variant>
      <vt:variant>
        <vt:i4>5</vt:i4>
      </vt:variant>
      <vt:variant>
        <vt:lpwstr/>
      </vt:variant>
      <vt:variant>
        <vt:lpwstr>_Toc508378703</vt:lpwstr>
      </vt:variant>
      <vt:variant>
        <vt:i4>1835069</vt:i4>
      </vt:variant>
      <vt:variant>
        <vt:i4>164</vt:i4>
      </vt:variant>
      <vt:variant>
        <vt:i4>0</vt:i4>
      </vt:variant>
      <vt:variant>
        <vt:i4>5</vt:i4>
      </vt:variant>
      <vt:variant>
        <vt:lpwstr/>
      </vt:variant>
      <vt:variant>
        <vt:lpwstr>_Toc508378702</vt:lpwstr>
      </vt:variant>
      <vt:variant>
        <vt:i4>1835069</vt:i4>
      </vt:variant>
      <vt:variant>
        <vt:i4>158</vt:i4>
      </vt:variant>
      <vt:variant>
        <vt:i4>0</vt:i4>
      </vt:variant>
      <vt:variant>
        <vt:i4>5</vt:i4>
      </vt:variant>
      <vt:variant>
        <vt:lpwstr/>
      </vt:variant>
      <vt:variant>
        <vt:lpwstr>_Toc508378701</vt:lpwstr>
      </vt:variant>
      <vt:variant>
        <vt:i4>1835069</vt:i4>
      </vt:variant>
      <vt:variant>
        <vt:i4>152</vt:i4>
      </vt:variant>
      <vt:variant>
        <vt:i4>0</vt:i4>
      </vt:variant>
      <vt:variant>
        <vt:i4>5</vt:i4>
      </vt:variant>
      <vt:variant>
        <vt:lpwstr/>
      </vt:variant>
      <vt:variant>
        <vt:lpwstr>_Toc508378700</vt:lpwstr>
      </vt:variant>
      <vt:variant>
        <vt:i4>1376316</vt:i4>
      </vt:variant>
      <vt:variant>
        <vt:i4>146</vt:i4>
      </vt:variant>
      <vt:variant>
        <vt:i4>0</vt:i4>
      </vt:variant>
      <vt:variant>
        <vt:i4>5</vt:i4>
      </vt:variant>
      <vt:variant>
        <vt:lpwstr/>
      </vt:variant>
      <vt:variant>
        <vt:lpwstr>_Toc508378699</vt:lpwstr>
      </vt:variant>
      <vt:variant>
        <vt:i4>1376316</vt:i4>
      </vt:variant>
      <vt:variant>
        <vt:i4>140</vt:i4>
      </vt:variant>
      <vt:variant>
        <vt:i4>0</vt:i4>
      </vt:variant>
      <vt:variant>
        <vt:i4>5</vt:i4>
      </vt:variant>
      <vt:variant>
        <vt:lpwstr/>
      </vt:variant>
      <vt:variant>
        <vt:lpwstr>_Toc508378698</vt:lpwstr>
      </vt:variant>
      <vt:variant>
        <vt:i4>1376316</vt:i4>
      </vt:variant>
      <vt:variant>
        <vt:i4>134</vt:i4>
      </vt:variant>
      <vt:variant>
        <vt:i4>0</vt:i4>
      </vt:variant>
      <vt:variant>
        <vt:i4>5</vt:i4>
      </vt:variant>
      <vt:variant>
        <vt:lpwstr/>
      </vt:variant>
      <vt:variant>
        <vt:lpwstr>_Toc508378697</vt:lpwstr>
      </vt:variant>
      <vt:variant>
        <vt:i4>1376316</vt:i4>
      </vt:variant>
      <vt:variant>
        <vt:i4>128</vt:i4>
      </vt:variant>
      <vt:variant>
        <vt:i4>0</vt:i4>
      </vt:variant>
      <vt:variant>
        <vt:i4>5</vt:i4>
      </vt:variant>
      <vt:variant>
        <vt:lpwstr/>
      </vt:variant>
      <vt:variant>
        <vt:lpwstr>_Toc508378696</vt:lpwstr>
      </vt:variant>
      <vt:variant>
        <vt:i4>1376316</vt:i4>
      </vt:variant>
      <vt:variant>
        <vt:i4>122</vt:i4>
      </vt:variant>
      <vt:variant>
        <vt:i4>0</vt:i4>
      </vt:variant>
      <vt:variant>
        <vt:i4>5</vt:i4>
      </vt:variant>
      <vt:variant>
        <vt:lpwstr/>
      </vt:variant>
      <vt:variant>
        <vt:lpwstr>_Toc508378695</vt:lpwstr>
      </vt:variant>
      <vt:variant>
        <vt:i4>1376316</vt:i4>
      </vt:variant>
      <vt:variant>
        <vt:i4>116</vt:i4>
      </vt:variant>
      <vt:variant>
        <vt:i4>0</vt:i4>
      </vt:variant>
      <vt:variant>
        <vt:i4>5</vt:i4>
      </vt:variant>
      <vt:variant>
        <vt:lpwstr/>
      </vt:variant>
      <vt:variant>
        <vt:lpwstr>_Toc508378694</vt:lpwstr>
      </vt:variant>
      <vt:variant>
        <vt:i4>1376316</vt:i4>
      </vt:variant>
      <vt:variant>
        <vt:i4>110</vt:i4>
      </vt:variant>
      <vt:variant>
        <vt:i4>0</vt:i4>
      </vt:variant>
      <vt:variant>
        <vt:i4>5</vt:i4>
      </vt:variant>
      <vt:variant>
        <vt:lpwstr/>
      </vt:variant>
      <vt:variant>
        <vt:lpwstr>_Toc508378693</vt:lpwstr>
      </vt:variant>
      <vt:variant>
        <vt:i4>1376316</vt:i4>
      </vt:variant>
      <vt:variant>
        <vt:i4>104</vt:i4>
      </vt:variant>
      <vt:variant>
        <vt:i4>0</vt:i4>
      </vt:variant>
      <vt:variant>
        <vt:i4>5</vt:i4>
      </vt:variant>
      <vt:variant>
        <vt:lpwstr/>
      </vt:variant>
      <vt:variant>
        <vt:lpwstr>_Toc508378692</vt:lpwstr>
      </vt:variant>
      <vt:variant>
        <vt:i4>1376316</vt:i4>
      </vt:variant>
      <vt:variant>
        <vt:i4>98</vt:i4>
      </vt:variant>
      <vt:variant>
        <vt:i4>0</vt:i4>
      </vt:variant>
      <vt:variant>
        <vt:i4>5</vt:i4>
      </vt:variant>
      <vt:variant>
        <vt:lpwstr/>
      </vt:variant>
      <vt:variant>
        <vt:lpwstr>_Toc508378691</vt:lpwstr>
      </vt:variant>
      <vt:variant>
        <vt:i4>1376316</vt:i4>
      </vt:variant>
      <vt:variant>
        <vt:i4>92</vt:i4>
      </vt:variant>
      <vt:variant>
        <vt:i4>0</vt:i4>
      </vt:variant>
      <vt:variant>
        <vt:i4>5</vt:i4>
      </vt:variant>
      <vt:variant>
        <vt:lpwstr/>
      </vt:variant>
      <vt:variant>
        <vt:lpwstr>_Toc508378690</vt:lpwstr>
      </vt:variant>
      <vt:variant>
        <vt:i4>1310780</vt:i4>
      </vt:variant>
      <vt:variant>
        <vt:i4>86</vt:i4>
      </vt:variant>
      <vt:variant>
        <vt:i4>0</vt:i4>
      </vt:variant>
      <vt:variant>
        <vt:i4>5</vt:i4>
      </vt:variant>
      <vt:variant>
        <vt:lpwstr/>
      </vt:variant>
      <vt:variant>
        <vt:lpwstr>_Toc508378689</vt:lpwstr>
      </vt:variant>
      <vt:variant>
        <vt:i4>1310780</vt:i4>
      </vt:variant>
      <vt:variant>
        <vt:i4>80</vt:i4>
      </vt:variant>
      <vt:variant>
        <vt:i4>0</vt:i4>
      </vt:variant>
      <vt:variant>
        <vt:i4>5</vt:i4>
      </vt:variant>
      <vt:variant>
        <vt:lpwstr/>
      </vt:variant>
      <vt:variant>
        <vt:lpwstr>_Toc508378688</vt:lpwstr>
      </vt:variant>
      <vt:variant>
        <vt:i4>1310780</vt:i4>
      </vt:variant>
      <vt:variant>
        <vt:i4>74</vt:i4>
      </vt:variant>
      <vt:variant>
        <vt:i4>0</vt:i4>
      </vt:variant>
      <vt:variant>
        <vt:i4>5</vt:i4>
      </vt:variant>
      <vt:variant>
        <vt:lpwstr/>
      </vt:variant>
      <vt:variant>
        <vt:lpwstr>_Toc508378687</vt:lpwstr>
      </vt:variant>
      <vt:variant>
        <vt:i4>1310780</vt:i4>
      </vt:variant>
      <vt:variant>
        <vt:i4>68</vt:i4>
      </vt:variant>
      <vt:variant>
        <vt:i4>0</vt:i4>
      </vt:variant>
      <vt:variant>
        <vt:i4>5</vt:i4>
      </vt:variant>
      <vt:variant>
        <vt:lpwstr/>
      </vt:variant>
      <vt:variant>
        <vt:lpwstr>_Toc508378686</vt:lpwstr>
      </vt:variant>
      <vt:variant>
        <vt:i4>1310780</vt:i4>
      </vt:variant>
      <vt:variant>
        <vt:i4>62</vt:i4>
      </vt:variant>
      <vt:variant>
        <vt:i4>0</vt:i4>
      </vt:variant>
      <vt:variant>
        <vt:i4>5</vt:i4>
      </vt:variant>
      <vt:variant>
        <vt:lpwstr/>
      </vt:variant>
      <vt:variant>
        <vt:lpwstr>_Toc508378685</vt:lpwstr>
      </vt:variant>
      <vt:variant>
        <vt:i4>1310780</vt:i4>
      </vt:variant>
      <vt:variant>
        <vt:i4>56</vt:i4>
      </vt:variant>
      <vt:variant>
        <vt:i4>0</vt:i4>
      </vt:variant>
      <vt:variant>
        <vt:i4>5</vt:i4>
      </vt:variant>
      <vt:variant>
        <vt:lpwstr/>
      </vt:variant>
      <vt:variant>
        <vt:lpwstr>_Toc508378684</vt:lpwstr>
      </vt:variant>
      <vt:variant>
        <vt:i4>1310780</vt:i4>
      </vt:variant>
      <vt:variant>
        <vt:i4>50</vt:i4>
      </vt:variant>
      <vt:variant>
        <vt:i4>0</vt:i4>
      </vt:variant>
      <vt:variant>
        <vt:i4>5</vt:i4>
      </vt:variant>
      <vt:variant>
        <vt:lpwstr/>
      </vt:variant>
      <vt:variant>
        <vt:lpwstr>_Toc508378683</vt:lpwstr>
      </vt:variant>
      <vt:variant>
        <vt:i4>1310780</vt:i4>
      </vt:variant>
      <vt:variant>
        <vt:i4>44</vt:i4>
      </vt:variant>
      <vt:variant>
        <vt:i4>0</vt:i4>
      </vt:variant>
      <vt:variant>
        <vt:i4>5</vt:i4>
      </vt:variant>
      <vt:variant>
        <vt:lpwstr/>
      </vt:variant>
      <vt:variant>
        <vt:lpwstr>_Toc508378682</vt:lpwstr>
      </vt:variant>
      <vt:variant>
        <vt:i4>1310780</vt:i4>
      </vt:variant>
      <vt:variant>
        <vt:i4>38</vt:i4>
      </vt:variant>
      <vt:variant>
        <vt:i4>0</vt:i4>
      </vt:variant>
      <vt:variant>
        <vt:i4>5</vt:i4>
      </vt:variant>
      <vt:variant>
        <vt:lpwstr/>
      </vt:variant>
      <vt:variant>
        <vt:lpwstr>_Toc508378681</vt:lpwstr>
      </vt:variant>
      <vt:variant>
        <vt:i4>1310780</vt:i4>
      </vt:variant>
      <vt:variant>
        <vt:i4>32</vt:i4>
      </vt:variant>
      <vt:variant>
        <vt:i4>0</vt:i4>
      </vt:variant>
      <vt:variant>
        <vt:i4>5</vt:i4>
      </vt:variant>
      <vt:variant>
        <vt:lpwstr/>
      </vt:variant>
      <vt:variant>
        <vt:lpwstr>_Toc508378680</vt:lpwstr>
      </vt:variant>
      <vt:variant>
        <vt:i4>1769532</vt:i4>
      </vt:variant>
      <vt:variant>
        <vt:i4>26</vt:i4>
      </vt:variant>
      <vt:variant>
        <vt:i4>0</vt:i4>
      </vt:variant>
      <vt:variant>
        <vt:i4>5</vt:i4>
      </vt:variant>
      <vt:variant>
        <vt:lpwstr/>
      </vt:variant>
      <vt:variant>
        <vt:lpwstr>_Toc508378679</vt:lpwstr>
      </vt:variant>
      <vt:variant>
        <vt:i4>1769532</vt:i4>
      </vt:variant>
      <vt:variant>
        <vt:i4>20</vt:i4>
      </vt:variant>
      <vt:variant>
        <vt:i4>0</vt:i4>
      </vt:variant>
      <vt:variant>
        <vt:i4>5</vt:i4>
      </vt:variant>
      <vt:variant>
        <vt:lpwstr/>
      </vt:variant>
      <vt:variant>
        <vt:lpwstr>_Toc508378678</vt:lpwstr>
      </vt:variant>
      <vt:variant>
        <vt:i4>1769532</vt:i4>
      </vt:variant>
      <vt:variant>
        <vt:i4>14</vt:i4>
      </vt:variant>
      <vt:variant>
        <vt:i4>0</vt:i4>
      </vt:variant>
      <vt:variant>
        <vt:i4>5</vt:i4>
      </vt:variant>
      <vt:variant>
        <vt:lpwstr/>
      </vt:variant>
      <vt:variant>
        <vt:lpwstr>_Toc508378677</vt:lpwstr>
      </vt:variant>
      <vt:variant>
        <vt:i4>1769532</vt:i4>
      </vt:variant>
      <vt:variant>
        <vt:i4>8</vt:i4>
      </vt:variant>
      <vt:variant>
        <vt:i4>0</vt:i4>
      </vt:variant>
      <vt:variant>
        <vt:i4>5</vt:i4>
      </vt:variant>
      <vt:variant>
        <vt:lpwstr/>
      </vt:variant>
      <vt:variant>
        <vt:lpwstr>_Toc508378676</vt:lpwstr>
      </vt:variant>
      <vt:variant>
        <vt:i4>1769532</vt:i4>
      </vt:variant>
      <vt:variant>
        <vt:i4>2</vt:i4>
      </vt:variant>
      <vt:variant>
        <vt:i4>0</vt:i4>
      </vt:variant>
      <vt:variant>
        <vt:i4>5</vt:i4>
      </vt:variant>
      <vt:variant>
        <vt:lpwstr/>
      </vt:variant>
      <vt:variant>
        <vt:lpwstr>_Toc508378675</vt:lpwstr>
      </vt:variant>
    </vt:vector>
  </HLinks>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2018-03-12T01:27:00Z</dcterms:created>
  <dc:creator>微软用户</dc:creator>
  <lastModifiedBy>NTKO</lastModifiedBy>
  <lastPrinted>2018-03-12T01:27:00Z</lastPrinted>
  <dcterms:modified xsi:type="dcterms:W3CDTF">2018-03-12T09:11:00Z</dcterms:modified>
  <revision>6</revision>
  <dc:title>东莞市政府采购</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